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8EE0" w14:textId="77777777" w:rsidR="00260DE0" w:rsidRPr="00260DE0" w:rsidRDefault="00260DE0" w:rsidP="00260DE0">
      <w:pPr>
        <w:suppressAutoHyphens/>
        <w:spacing w:after="0" w:line="240" w:lineRule="auto"/>
        <w:rPr>
          <w:rFonts w:ascii="Times New Roman" w:eastAsia="Calibri" w:hAnsi="Times New Roman" w:cs="Times New Roman"/>
        </w:rPr>
      </w:pPr>
    </w:p>
    <w:p w14:paraId="0EF6FF58" w14:textId="77777777" w:rsidR="00260DE0" w:rsidRPr="00260DE0" w:rsidRDefault="00260DE0" w:rsidP="00260DE0">
      <w:pPr>
        <w:suppressAutoHyphens/>
        <w:spacing w:after="0" w:line="240" w:lineRule="auto"/>
        <w:rPr>
          <w:rFonts w:ascii="Times New Roman" w:eastAsia="Calibri" w:hAnsi="Times New Roman" w:cs="Times New Roman"/>
        </w:rPr>
      </w:pPr>
    </w:p>
    <w:p w14:paraId="34AE8FE3" w14:textId="77777777" w:rsidR="00260DE0" w:rsidRPr="00260DE0" w:rsidRDefault="00260DE0" w:rsidP="00260DE0">
      <w:pPr>
        <w:suppressAutoHyphens/>
        <w:spacing w:after="0" w:line="240" w:lineRule="auto"/>
        <w:rPr>
          <w:rFonts w:ascii="Times New Roman" w:eastAsia="Calibri" w:hAnsi="Times New Roman" w:cs="Times New Roman"/>
          <w:sz w:val="32"/>
          <w:szCs w:val="32"/>
        </w:rPr>
      </w:pPr>
    </w:p>
    <w:p w14:paraId="27D2C4CB" w14:textId="77777777" w:rsidR="00260DE0" w:rsidRPr="00260DE0" w:rsidRDefault="00260DE0" w:rsidP="00260DE0">
      <w:pPr>
        <w:suppressAutoHyphens/>
        <w:spacing w:after="0" w:line="240" w:lineRule="auto"/>
        <w:jc w:val="center"/>
        <w:rPr>
          <w:rFonts w:ascii="Times New Roman" w:eastAsia="Calibri" w:hAnsi="Times New Roman" w:cs="Times New Roman"/>
          <w:sz w:val="32"/>
          <w:szCs w:val="32"/>
        </w:rPr>
      </w:pPr>
      <w:r w:rsidRPr="00260DE0">
        <w:rPr>
          <w:rFonts w:ascii="Times New Roman" w:eastAsia="Calibri" w:hAnsi="Times New Roman" w:cs="Times New Roman"/>
          <w:noProof/>
          <w:sz w:val="32"/>
          <w:szCs w:val="32"/>
        </w:rPr>
        <w:drawing>
          <wp:inline distT="0" distB="0" distL="0" distR="0" wp14:anchorId="610E5853" wp14:editId="7E5F638E">
            <wp:extent cx="2371725" cy="2353310"/>
            <wp:effectExtent l="0" t="0" r="9525"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1725" cy="2353310"/>
                    </a:xfrm>
                    <a:prstGeom prst="rect">
                      <a:avLst/>
                    </a:prstGeom>
                    <a:noFill/>
                  </pic:spPr>
                </pic:pic>
              </a:graphicData>
            </a:graphic>
          </wp:inline>
        </w:drawing>
      </w:r>
    </w:p>
    <w:p w14:paraId="5BD4649B" w14:textId="77777777" w:rsidR="00260DE0" w:rsidRPr="00260DE0" w:rsidRDefault="00260DE0" w:rsidP="00260DE0">
      <w:pPr>
        <w:suppressAutoHyphens/>
        <w:spacing w:after="0" w:line="240" w:lineRule="auto"/>
        <w:rPr>
          <w:rFonts w:ascii="Times New Roman" w:eastAsia="Calibri" w:hAnsi="Times New Roman" w:cs="Times New Roman"/>
          <w:sz w:val="32"/>
          <w:szCs w:val="32"/>
        </w:rPr>
      </w:pPr>
    </w:p>
    <w:p w14:paraId="7E24655F" w14:textId="77777777" w:rsidR="00260DE0" w:rsidRPr="00260DE0" w:rsidRDefault="00260DE0" w:rsidP="00260DE0">
      <w:pPr>
        <w:suppressAutoHyphens/>
        <w:spacing w:after="0" w:line="240" w:lineRule="auto"/>
        <w:rPr>
          <w:rFonts w:ascii="Times New Roman" w:eastAsia="Calibri" w:hAnsi="Times New Roman" w:cs="Times New Roman"/>
          <w:sz w:val="32"/>
          <w:szCs w:val="32"/>
        </w:rPr>
      </w:pPr>
    </w:p>
    <w:p w14:paraId="5551F043" w14:textId="77777777" w:rsidR="00260DE0" w:rsidRPr="00260DE0" w:rsidRDefault="00260DE0" w:rsidP="00260DE0">
      <w:pPr>
        <w:suppressAutoHyphens/>
        <w:spacing w:after="0" w:line="240" w:lineRule="auto"/>
        <w:rPr>
          <w:rFonts w:ascii="Times New Roman" w:eastAsia="Calibri" w:hAnsi="Times New Roman" w:cs="Times New Roman"/>
          <w:sz w:val="32"/>
          <w:szCs w:val="32"/>
        </w:rPr>
      </w:pPr>
    </w:p>
    <w:p w14:paraId="437B12D5" w14:textId="77777777" w:rsidR="00260DE0" w:rsidRPr="00260DE0" w:rsidRDefault="00260DE0" w:rsidP="00260DE0">
      <w:pPr>
        <w:suppressAutoHyphens/>
        <w:spacing w:after="0" w:line="240" w:lineRule="auto"/>
        <w:jc w:val="center"/>
        <w:rPr>
          <w:rFonts w:ascii="Times New Roman" w:eastAsia="Calibri" w:hAnsi="Times New Roman" w:cs="Times New Roman"/>
          <w:sz w:val="32"/>
          <w:szCs w:val="32"/>
        </w:rPr>
      </w:pPr>
      <w:r w:rsidRPr="00260DE0">
        <w:rPr>
          <w:rFonts w:ascii="Times New Roman" w:eastAsia="Calibri" w:hAnsi="Times New Roman" w:cs="Times New Roman"/>
          <w:sz w:val="32"/>
          <w:szCs w:val="32"/>
        </w:rPr>
        <w:t>LIEPAS PIRMSSKOLAS IZGLĪTĪBAS IESTĀDES “SAULĪTE”</w:t>
      </w:r>
    </w:p>
    <w:p w14:paraId="638E3CB5" w14:textId="77777777" w:rsidR="00260DE0" w:rsidRPr="00260DE0" w:rsidRDefault="00260DE0" w:rsidP="00260DE0">
      <w:pPr>
        <w:suppressAutoHyphens/>
        <w:spacing w:after="0" w:line="240" w:lineRule="auto"/>
        <w:jc w:val="center"/>
        <w:rPr>
          <w:rFonts w:ascii="Times New Roman" w:eastAsia="Calibri" w:hAnsi="Times New Roman" w:cs="Times New Roman"/>
          <w:sz w:val="32"/>
          <w:szCs w:val="32"/>
        </w:rPr>
      </w:pPr>
    </w:p>
    <w:p w14:paraId="62BBE8F5" w14:textId="77777777" w:rsidR="00260DE0" w:rsidRPr="00260DE0" w:rsidRDefault="00260DE0" w:rsidP="00260DE0">
      <w:pPr>
        <w:shd w:val="clear" w:color="auto" w:fill="FFFFFF"/>
        <w:suppressAutoHyphens/>
        <w:spacing w:after="0" w:line="240" w:lineRule="auto"/>
        <w:jc w:val="center"/>
        <w:rPr>
          <w:rFonts w:ascii="Times New Roman" w:eastAsia="Times New Roman" w:hAnsi="Times New Roman" w:cs="Times New Roman"/>
          <w:b/>
          <w:bCs/>
          <w:color w:val="414142"/>
          <w:sz w:val="48"/>
          <w:szCs w:val="48"/>
        </w:rPr>
      </w:pPr>
      <w:r w:rsidRPr="00260DE0">
        <w:rPr>
          <w:rFonts w:ascii="Times New Roman" w:eastAsia="Times New Roman" w:hAnsi="Times New Roman" w:cs="Times New Roman"/>
          <w:b/>
          <w:bCs/>
          <w:color w:val="414142"/>
          <w:sz w:val="48"/>
          <w:szCs w:val="48"/>
        </w:rPr>
        <w:t>pašnovērtējuma ziņojums*</w:t>
      </w:r>
    </w:p>
    <w:p w14:paraId="5DE4ECD9" w14:textId="77777777" w:rsidR="00260DE0" w:rsidRPr="00260DE0" w:rsidRDefault="00260DE0" w:rsidP="00260DE0">
      <w:pPr>
        <w:shd w:val="clear" w:color="auto" w:fill="FFFFFF"/>
        <w:suppressAutoHyphens/>
        <w:spacing w:after="0" w:line="240" w:lineRule="auto"/>
        <w:jc w:val="center"/>
        <w:rPr>
          <w:rFonts w:ascii="Arial" w:eastAsia="Times New Roman" w:hAnsi="Arial" w:cs="Arial"/>
          <w:b/>
          <w:bCs/>
          <w:color w:val="414142"/>
          <w:sz w:val="27"/>
          <w:szCs w:val="27"/>
        </w:rPr>
      </w:pPr>
    </w:p>
    <w:p w14:paraId="325F259D" w14:textId="77777777" w:rsidR="00260DE0" w:rsidRPr="00260DE0" w:rsidRDefault="00260DE0" w:rsidP="00260DE0">
      <w:pPr>
        <w:shd w:val="clear" w:color="auto" w:fill="FFFFFF"/>
        <w:suppressAutoHyphens/>
        <w:spacing w:after="0" w:line="240" w:lineRule="auto"/>
        <w:jc w:val="center"/>
        <w:rPr>
          <w:rFonts w:ascii="Arial" w:eastAsia="Times New Roman" w:hAnsi="Arial" w:cs="Arial"/>
          <w:b/>
          <w:bCs/>
          <w:color w:val="414142"/>
          <w:sz w:val="27"/>
          <w:szCs w:val="27"/>
        </w:rPr>
      </w:pPr>
    </w:p>
    <w:p w14:paraId="0732B747" w14:textId="77777777" w:rsidR="00260DE0" w:rsidRPr="00260DE0" w:rsidRDefault="00260DE0" w:rsidP="00260DE0">
      <w:pPr>
        <w:shd w:val="clear" w:color="auto" w:fill="FFFFFF"/>
        <w:suppressAutoHyphens/>
        <w:spacing w:after="0" w:line="240" w:lineRule="auto"/>
        <w:jc w:val="center"/>
        <w:rPr>
          <w:rFonts w:ascii="Arial" w:eastAsia="Times New Roman" w:hAnsi="Arial" w:cs="Arial"/>
          <w:b/>
          <w:bCs/>
          <w:color w:val="414142"/>
          <w:sz w:val="27"/>
          <w:szCs w:val="27"/>
        </w:rPr>
      </w:pPr>
    </w:p>
    <w:p w14:paraId="3FADDDF5" w14:textId="77777777" w:rsidR="00260DE0" w:rsidRPr="00260DE0" w:rsidRDefault="00260DE0" w:rsidP="00260DE0">
      <w:pPr>
        <w:shd w:val="clear" w:color="auto" w:fill="FFFFFF"/>
        <w:suppressAutoHyphens/>
        <w:spacing w:after="0" w:line="240" w:lineRule="auto"/>
        <w:jc w:val="center"/>
        <w:rPr>
          <w:rFonts w:ascii="Arial" w:eastAsia="Times New Roman" w:hAnsi="Arial" w:cs="Arial"/>
          <w:b/>
          <w:bCs/>
          <w:color w:val="414142"/>
          <w:sz w:val="27"/>
          <w:szCs w:val="27"/>
        </w:rPr>
      </w:pPr>
    </w:p>
    <w:p w14:paraId="0C28DE91" w14:textId="77777777" w:rsidR="00260DE0" w:rsidRPr="00260DE0" w:rsidRDefault="00260DE0" w:rsidP="00260DE0">
      <w:pPr>
        <w:shd w:val="clear" w:color="auto" w:fill="FFFFFF"/>
        <w:suppressAutoHyphens/>
        <w:spacing w:after="0" w:line="240" w:lineRule="auto"/>
        <w:jc w:val="center"/>
        <w:rPr>
          <w:rFonts w:ascii="Arial" w:eastAsia="Times New Roman" w:hAnsi="Arial" w:cs="Arial"/>
          <w:b/>
          <w:bCs/>
          <w:color w:val="414142"/>
          <w:sz w:val="27"/>
          <w:szCs w:val="27"/>
        </w:rPr>
      </w:pPr>
    </w:p>
    <w:tbl>
      <w:tblPr>
        <w:tblW w:w="5000" w:type="pct"/>
        <w:tblLayout w:type="fixed"/>
        <w:tblCellMar>
          <w:top w:w="20" w:type="dxa"/>
          <w:left w:w="20" w:type="dxa"/>
          <w:bottom w:w="20" w:type="dxa"/>
          <w:right w:w="20" w:type="dxa"/>
        </w:tblCellMar>
        <w:tblLook w:val="04A0" w:firstRow="1" w:lastRow="0" w:firstColumn="1" w:lastColumn="0" w:noHBand="0" w:noVBand="1"/>
      </w:tblPr>
      <w:tblGrid>
        <w:gridCol w:w="3489"/>
        <w:gridCol w:w="4817"/>
      </w:tblGrid>
      <w:tr w:rsidR="00260DE0" w:rsidRPr="00260DE0" w14:paraId="79F9F997" w14:textId="77777777" w:rsidTr="005E2D42">
        <w:trPr>
          <w:trHeight w:val="200"/>
        </w:trPr>
        <w:tc>
          <w:tcPr>
            <w:tcW w:w="3628" w:type="dxa"/>
            <w:tcBorders>
              <w:bottom w:val="single" w:sz="6" w:space="0" w:color="414142"/>
            </w:tcBorders>
          </w:tcPr>
          <w:p w14:paraId="16EF1CFF" w14:textId="77777777" w:rsidR="00260DE0" w:rsidRPr="00260DE0" w:rsidRDefault="00260DE0" w:rsidP="00260DE0">
            <w:pPr>
              <w:widowControl w:val="0"/>
              <w:suppressAutoHyphens/>
              <w:spacing w:after="0" w:line="240" w:lineRule="auto"/>
              <w:rPr>
                <w:rFonts w:ascii="Times New Roman" w:eastAsia="Times New Roman" w:hAnsi="Times New Roman" w:cs="Times New Roman"/>
                <w:color w:val="414142"/>
                <w:sz w:val="20"/>
                <w:szCs w:val="20"/>
              </w:rPr>
            </w:pPr>
            <w:r w:rsidRPr="00260DE0">
              <w:rPr>
                <w:rFonts w:ascii="Times New Roman" w:eastAsia="Times New Roman" w:hAnsi="Times New Roman" w:cs="Times New Roman"/>
                <w:color w:val="414142"/>
                <w:sz w:val="20"/>
                <w:szCs w:val="20"/>
              </w:rPr>
              <w:t xml:space="preserve"> Liepas </w:t>
            </w:r>
            <w:proofErr w:type="spellStart"/>
            <w:r w:rsidRPr="00260DE0">
              <w:rPr>
                <w:rFonts w:ascii="Times New Roman" w:eastAsia="Times New Roman" w:hAnsi="Times New Roman" w:cs="Times New Roman"/>
                <w:color w:val="414142"/>
                <w:sz w:val="20"/>
                <w:szCs w:val="20"/>
              </w:rPr>
              <w:t>pagasts,Cēsu</w:t>
            </w:r>
            <w:proofErr w:type="spellEnd"/>
            <w:r w:rsidRPr="00260DE0">
              <w:rPr>
                <w:rFonts w:ascii="Times New Roman" w:eastAsia="Times New Roman" w:hAnsi="Times New Roman" w:cs="Times New Roman"/>
                <w:color w:val="414142"/>
                <w:sz w:val="20"/>
                <w:szCs w:val="20"/>
              </w:rPr>
              <w:t xml:space="preserve"> novads 2023.g.27.oktobrī</w:t>
            </w:r>
          </w:p>
        </w:tc>
        <w:tc>
          <w:tcPr>
            <w:tcW w:w="5011" w:type="dxa"/>
          </w:tcPr>
          <w:p w14:paraId="6E381E94" w14:textId="77777777" w:rsidR="00260DE0" w:rsidRPr="00260DE0" w:rsidRDefault="00260DE0" w:rsidP="00260DE0">
            <w:pPr>
              <w:widowControl w:val="0"/>
              <w:suppressAutoHyphens/>
              <w:spacing w:after="0" w:line="240" w:lineRule="auto"/>
              <w:rPr>
                <w:rFonts w:ascii="Times New Roman" w:eastAsia="Times New Roman" w:hAnsi="Times New Roman" w:cs="Times New Roman"/>
                <w:color w:val="414142"/>
                <w:sz w:val="20"/>
                <w:szCs w:val="20"/>
              </w:rPr>
            </w:pPr>
            <w:r w:rsidRPr="00260DE0">
              <w:rPr>
                <w:rFonts w:ascii="Times New Roman" w:eastAsia="Times New Roman" w:hAnsi="Times New Roman" w:cs="Times New Roman"/>
                <w:color w:val="414142"/>
                <w:sz w:val="20"/>
                <w:szCs w:val="20"/>
              </w:rPr>
              <w:t> </w:t>
            </w:r>
          </w:p>
        </w:tc>
      </w:tr>
      <w:tr w:rsidR="00260DE0" w:rsidRPr="00260DE0" w14:paraId="126C61D6" w14:textId="77777777" w:rsidTr="005E2D42">
        <w:tc>
          <w:tcPr>
            <w:tcW w:w="3628" w:type="dxa"/>
            <w:tcBorders>
              <w:top w:val="single" w:sz="6" w:space="0" w:color="414142"/>
            </w:tcBorders>
          </w:tcPr>
          <w:p w14:paraId="05E9105E" w14:textId="77777777" w:rsidR="00260DE0" w:rsidRPr="00260DE0" w:rsidRDefault="00260DE0" w:rsidP="00260DE0">
            <w:pPr>
              <w:widowControl w:val="0"/>
              <w:suppressAutoHyphens/>
              <w:spacing w:after="0" w:line="240" w:lineRule="auto"/>
              <w:jc w:val="center"/>
              <w:rPr>
                <w:rFonts w:ascii="Times New Roman" w:eastAsia="Times New Roman" w:hAnsi="Times New Roman" w:cs="Times New Roman"/>
                <w:color w:val="414142"/>
                <w:sz w:val="20"/>
                <w:szCs w:val="20"/>
              </w:rPr>
            </w:pPr>
            <w:r w:rsidRPr="00260DE0">
              <w:rPr>
                <w:rFonts w:ascii="Times New Roman" w:eastAsia="Times New Roman" w:hAnsi="Times New Roman" w:cs="Times New Roman"/>
                <w:color w:val="414142"/>
                <w:sz w:val="20"/>
                <w:szCs w:val="20"/>
              </w:rPr>
              <w:t>(vieta, datums)</w:t>
            </w:r>
          </w:p>
        </w:tc>
        <w:tc>
          <w:tcPr>
            <w:tcW w:w="5011" w:type="dxa"/>
          </w:tcPr>
          <w:p w14:paraId="59259906" w14:textId="77777777" w:rsidR="00260DE0" w:rsidRPr="00260DE0" w:rsidRDefault="00260DE0" w:rsidP="00260DE0">
            <w:pPr>
              <w:widowControl w:val="0"/>
              <w:suppressAutoHyphens/>
              <w:spacing w:after="0" w:line="240" w:lineRule="auto"/>
              <w:rPr>
                <w:rFonts w:ascii="Times New Roman" w:eastAsia="Times New Roman" w:hAnsi="Times New Roman" w:cs="Times New Roman"/>
                <w:color w:val="414142"/>
                <w:sz w:val="20"/>
                <w:szCs w:val="20"/>
              </w:rPr>
            </w:pPr>
            <w:r w:rsidRPr="00260DE0">
              <w:rPr>
                <w:rFonts w:ascii="Times New Roman" w:eastAsia="Times New Roman" w:hAnsi="Times New Roman" w:cs="Times New Roman"/>
                <w:color w:val="414142"/>
                <w:sz w:val="20"/>
                <w:szCs w:val="20"/>
              </w:rPr>
              <w:t> </w:t>
            </w:r>
          </w:p>
        </w:tc>
      </w:tr>
    </w:tbl>
    <w:p w14:paraId="62F1FC5F" w14:textId="77777777" w:rsidR="00260DE0" w:rsidRPr="00260DE0" w:rsidRDefault="00260DE0" w:rsidP="00260DE0">
      <w:pPr>
        <w:suppressAutoHyphens/>
        <w:spacing w:after="0" w:line="240" w:lineRule="auto"/>
        <w:jc w:val="center"/>
        <w:rPr>
          <w:rFonts w:ascii="Times New Roman" w:eastAsia="Calibri" w:hAnsi="Times New Roman" w:cs="Times New Roman"/>
        </w:rPr>
      </w:pPr>
    </w:p>
    <w:p w14:paraId="786BBA1A" w14:textId="77777777" w:rsidR="00260DE0" w:rsidRPr="00260DE0" w:rsidRDefault="00260DE0" w:rsidP="00260DE0">
      <w:pPr>
        <w:suppressAutoHyphens/>
        <w:spacing w:after="0" w:line="240" w:lineRule="auto"/>
        <w:jc w:val="center"/>
        <w:rPr>
          <w:rFonts w:ascii="Times New Roman" w:eastAsia="Calibri" w:hAnsi="Times New Roman" w:cs="Times New Roman"/>
        </w:rPr>
      </w:pPr>
    </w:p>
    <w:p w14:paraId="57CF5F5F" w14:textId="77777777" w:rsidR="00260DE0" w:rsidRPr="00260DE0" w:rsidRDefault="00260DE0" w:rsidP="00260DE0">
      <w:pPr>
        <w:suppressAutoHyphens/>
        <w:spacing w:after="0" w:line="240" w:lineRule="auto"/>
        <w:jc w:val="center"/>
        <w:rPr>
          <w:rFonts w:ascii="Times New Roman" w:eastAsia="Calibri" w:hAnsi="Times New Roman" w:cs="Times New Roman"/>
        </w:rPr>
      </w:pPr>
    </w:p>
    <w:p w14:paraId="498A96F4" w14:textId="77777777" w:rsidR="00260DE0" w:rsidRPr="00260DE0" w:rsidRDefault="00260DE0" w:rsidP="00260DE0">
      <w:pPr>
        <w:suppressAutoHyphens/>
        <w:spacing w:after="0" w:line="240" w:lineRule="auto"/>
        <w:jc w:val="center"/>
        <w:rPr>
          <w:rFonts w:ascii="Times New Roman" w:eastAsia="Calibri" w:hAnsi="Times New Roman" w:cs="Times New Roman"/>
          <w:sz w:val="36"/>
          <w:szCs w:val="36"/>
        </w:rPr>
      </w:pPr>
      <w:r w:rsidRPr="00260DE0">
        <w:rPr>
          <w:rFonts w:ascii="Times New Roman" w:eastAsia="Calibri" w:hAnsi="Times New Roman" w:cs="Times New Roman"/>
          <w:sz w:val="36"/>
          <w:szCs w:val="36"/>
        </w:rPr>
        <w:t>Publiskojamā daļa</w:t>
      </w:r>
    </w:p>
    <w:p w14:paraId="64CDE781" w14:textId="77777777" w:rsidR="00260DE0" w:rsidRPr="00260DE0" w:rsidRDefault="00260DE0" w:rsidP="00260DE0">
      <w:pPr>
        <w:suppressAutoHyphens/>
        <w:spacing w:after="0" w:line="240" w:lineRule="auto"/>
        <w:jc w:val="center"/>
        <w:rPr>
          <w:rFonts w:ascii="Times New Roman" w:eastAsia="Calibri" w:hAnsi="Times New Roman" w:cs="Times New Roman"/>
        </w:rPr>
      </w:pPr>
    </w:p>
    <w:p w14:paraId="4A372A09" w14:textId="77777777" w:rsidR="00260DE0" w:rsidRPr="00260DE0" w:rsidRDefault="00260DE0" w:rsidP="00260DE0">
      <w:pPr>
        <w:suppressAutoHyphens/>
        <w:spacing w:after="0" w:line="240" w:lineRule="auto"/>
        <w:jc w:val="center"/>
        <w:rPr>
          <w:rFonts w:ascii="Times New Roman" w:eastAsia="Calibri" w:hAnsi="Times New Roman" w:cs="Times New Roman"/>
        </w:rPr>
      </w:pPr>
    </w:p>
    <w:p w14:paraId="415483DF" w14:textId="77777777" w:rsidR="00260DE0" w:rsidRPr="00260DE0" w:rsidRDefault="00260DE0" w:rsidP="00260DE0">
      <w:pPr>
        <w:suppressAutoHyphens/>
        <w:spacing w:after="0" w:line="240" w:lineRule="auto"/>
        <w:jc w:val="center"/>
        <w:rPr>
          <w:rFonts w:ascii="Times New Roman" w:eastAsia="Calibri" w:hAnsi="Times New Roman" w:cs="Times New Roman"/>
        </w:rPr>
      </w:pPr>
    </w:p>
    <w:p w14:paraId="6253CB5D" w14:textId="77777777" w:rsidR="00260DE0" w:rsidRPr="00260DE0" w:rsidRDefault="00260DE0" w:rsidP="00260DE0">
      <w:pPr>
        <w:suppressAutoHyphens/>
        <w:spacing w:after="0" w:line="240" w:lineRule="auto"/>
        <w:jc w:val="center"/>
        <w:rPr>
          <w:rFonts w:ascii="Times New Roman" w:eastAsia="Calibri" w:hAnsi="Times New Roman" w:cs="Times New Roman"/>
        </w:rPr>
      </w:pPr>
    </w:p>
    <w:p w14:paraId="43ADA852" w14:textId="77777777" w:rsidR="00260DE0" w:rsidRPr="00260DE0" w:rsidRDefault="00260DE0" w:rsidP="00260DE0">
      <w:pPr>
        <w:suppressAutoHyphens/>
        <w:spacing w:after="0" w:line="240" w:lineRule="auto"/>
        <w:jc w:val="center"/>
        <w:rPr>
          <w:rFonts w:ascii="Times New Roman" w:eastAsia="Calibri" w:hAnsi="Times New Roman" w:cs="Times New Roman"/>
          <w:sz w:val="32"/>
          <w:szCs w:val="32"/>
        </w:rPr>
      </w:pPr>
    </w:p>
    <w:p w14:paraId="781F1D17" w14:textId="77777777" w:rsidR="00260DE0" w:rsidRPr="00260DE0" w:rsidRDefault="00260DE0" w:rsidP="00260DE0">
      <w:pPr>
        <w:suppressAutoHyphens/>
        <w:spacing w:after="0" w:line="240" w:lineRule="auto"/>
        <w:jc w:val="center"/>
        <w:rPr>
          <w:rFonts w:ascii="Times New Roman" w:eastAsia="Calibri" w:hAnsi="Times New Roman" w:cs="Times New Roman"/>
          <w:sz w:val="32"/>
          <w:szCs w:val="32"/>
        </w:rPr>
      </w:pPr>
    </w:p>
    <w:p w14:paraId="5CABEA3F" w14:textId="77777777" w:rsidR="00260DE0" w:rsidRPr="00260DE0" w:rsidRDefault="00260DE0" w:rsidP="00260DE0">
      <w:pPr>
        <w:suppressAutoHyphens/>
        <w:spacing w:after="0" w:line="240" w:lineRule="auto"/>
        <w:rPr>
          <w:rFonts w:ascii="Times New Roman" w:eastAsia="Calibri" w:hAnsi="Times New Roman" w:cs="Times New Roman"/>
          <w:sz w:val="32"/>
          <w:szCs w:val="32"/>
        </w:rPr>
      </w:pPr>
      <w:r w:rsidRPr="00260DE0">
        <w:rPr>
          <w:rFonts w:ascii="Calibri" w:eastAsia="Calibri" w:hAnsi="Calibri" w:cs="Calibri"/>
          <w:lang w:val="en-US"/>
        </w:rPr>
        <w:br w:type="page"/>
      </w:r>
    </w:p>
    <w:p w14:paraId="4A466C7F" w14:textId="77777777" w:rsidR="00260DE0" w:rsidRPr="00260DE0" w:rsidRDefault="00260DE0" w:rsidP="00260DE0">
      <w:pPr>
        <w:numPr>
          <w:ilvl w:val="0"/>
          <w:numId w:val="1"/>
        </w:numPr>
        <w:suppressAutoHyphens/>
        <w:spacing w:after="0" w:line="240" w:lineRule="auto"/>
        <w:contextualSpacing/>
        <w:jc w:val="center"/>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lastRenderedPageBreak/>
        <w:t>Izglītības iestādes vispārīgs raksturojums</w:t>
      </w:r>
    </w:p>
    <w:p w14:paraId="0ABD1669" w14:textId="77777777" w:rsidR="00260DE0" w:rsidRPr="00260DE0" w:rsidRDefault="00260DE0" w:rsidP="00260DE0">
      <w:pPr>
        <w:suppressAutoHyphens/>
        <w:spacing w:after="0" w:line="240" w:lineRule="auto"/>
        <w:rPr>
          <w:rFonts w:ascii="Times New Roman" w:eastAsia="Calibri" w:hAnsi="Times New Roman" w:cs="Times New Roman"/>
          <w:sz w:val="24"/>
          <w:szCs w:val="24"/>
        </w:rPr>
      </w:pPr>
    </w:p>
    <w:p w14:paraId="13117E8F" w14:textId="77777777" w:rsidR="00260DE0" w:rsidRPr="00260DE0" w:rsidRDefault="00260DE0" w:rsidP="00260DE0">
      <w:pPr>
        <w:numPr>
          <w:ilvl w:val="1"/>
          <w:numId w:val="1"/>
        </w:numPr>
        <w:suppressAutoHyphens/>
        <w:spacing w:line="300" w:lineRule="exact"/>
        <w:ind w:left="426"/>
        <w:contextualSpacing/>
        <w:rPr>
          <w:rFonts w:ascii="Times New Roman" w:eastAsia="Calibri" w:hAnsi="Times New Roman" w:cs="Times New Roman"/>
        </w:rPr>
      </w:pPr>
      <w:r w:rsidRPr="00260DE0">
        <w:rPr>
          <w:rFonts w:ascii="Times New Roman" w:eastAsia="Calibri" w:hAnsi="Times New Roman" w:cs="Times New Roman"/>
        </w:rPr>
        <w:t>Izglītojamo skaits un īstenotās izglītības programmas 2022./2023. mācību gadā</w:t>
      </w:r>
    </w:p>
    <w:tbl>
      <w:tblPr>
        <w:tblW w:w="10490" w:type="dxa"/>
        <w:tblInd w:w="-572" w:type="dxa"/>
        <w:tblLayout w:type="fixed"/>
        <w:tblCellMar>
          <w:left w:w="5" w:type="dxa"/>
          <w:right w:w="5" w:type="dxa"/>
        </w:tblCellMar>
        <w:tblLook w:val="0000" w:firstRow="0" w:lastRow="0" w:firstColumn="0" w:lastColumn="0" w:noHBand="0" w:noVBand="0"/>
      </w:tblPr>
      <w:tblGrid>
        <w:gridCol w:w="1844"/>
        <w:gridCol w:w="1558"/>
        <w:gridCol w:w="1419"/>
        <w:gridCol w:w="1134"/>
        <w:gridCol w:w="1275"/>
        <w:gridCol w:w="1559"/>
        <w:gridCol w:w="1701"/>
      </w:tblGrid>
      <w:tr w:rsidR="00260DE0" w:rsidRPr="00260DE0" w14:paraId="1341B6AA" w14:textId="77777777" w:rsidTr="005E2D42">
        <w:trPr>
          <w:trHeight w:val="227"/>
        </w:trPr>
        <w:tc>
          <w:tcPr>
            <w:tcW w:w="1844" w:type="dxa"/>
            <w:vMerge w:val="restart"/>
            <w:tcBorders>
              <w:top w:val="single" w:sz="4" w:space="0" w:color="000000"/>
              <w:left w:val="single" w:sz="4" w:space="0" w:color="000000"/>
              <w:bottom w:val="single" w:sz="4" w:space="0" w:color="000000"/>
              <w:right w:val="single" w:sz="4" w:space="0" w:color="000000"/>
            </w:tcBorders>
          </w:tcPr>
          <w:p w14:paraId="2130E135"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 xml:space="preserve">Izglītības programmas nosaukums </w:t>
            </w:r>
          </w:p>
          <w:p w14:paraId="6B3C7D00"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p>
        </w:tc>
        <w:tc>
          <w:tcPr>
            <w:tcW w:w="1558" w:type="dxa"/>
            <w:vMerge w:val="restart"/>
            <w:tcBorders>
              <w:top w:val="single" w:sz="4" w:space="0" w:color="000000"/>
              <w:left w:val="single" w:sz="4" w:space="0" w:color="000000"/>
              <w:bottom w:val="single" w:sz="4" w:space="0" w:color="000000"/>
              <w:right w:val="single" w:sz="4" w:space="0" w:color="000000"/>
            </w:tcBorders>
          </w:tcPr>
          <w:p w14:paraId="0A946589"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Izglītības</w:t>
            </w:r>
          </w:p>
          <w:p w14:paraId="7A07E80C"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 xml:space="preserve">programmas </w:t>
            </w:r>
          </w:p>
          <w:p w14:paraId="1C5E05CE"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kods</w:t>
            </w:r>
          </w:p>
          <w:p w14:paraId="5E11639C"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p>
        </w:tc>
        <w:tc>
          <w:tcPr>
            <w:tcW w:w="1419" w:type="dxa"/>
            <w:vMerge w:val="restart"/>
            <w:tcBorders>
              <w:top w:val="single" w:sz="4" w:space="0" w:color="000000"/>
              <w:left w:val="single" w:sz="4" w:space="0" w:color="000000"/>
              <w:bottom w:val="single" w:sz="4" w:space="0" w:color="000000"/>
              <w:right w:val="single" w:sz="4" w:space="0" w:color="000000"/>
            </w:tcBorders>
          </w:tcPr>
          <w:p w14:paraId="5C274537"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 xml:space="preserve">Īstenošanas vietas adrese </w:t>
            </w:r>
          </w:p>
          <w:p w14:paraId="69973E3F"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(ja atšķiras no juridiskās adreses)</w:t>
            </w:r>
          </w:p>
        </w:tc>
        <w:tc>
          <w:tcPr>
            <w:tcW w:w="2409" w:type="dxa"/>
            <w:gridSpan w:val="2"/>
            <w:tcBorders>
              <w:top w:val="single" w:sz="4" w:space="0" w:color="000000"/>
              <w:left w:val="single" w:sz="4" w:space="0" w:color="000000"/>
              <w:bottom w:val="single" w:sz="4" w:space="0" w:color="000000"/>
              <w:right w:val="single" w:sz="4" w:space="0" w:color="000000"/>
            </w:tcBorders>
          </w:tcPr>
          <w:p w14:paraId="6A3BECF9"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Licence</w:t>
            </w:r>
          </w:p>
        </w:tc>
        <w:tc>
          <w:tcPr>
            <w:tcW w:w="1559" w:type="dxa"/>
            <w:vMerge w:val="restart"/>
            <w:tcBorders>
              <w:top w:val="single" w:sz="4" w:space="0" w:color="000000"/>
              <w:left w:val="single" w:sz="4" w:space="0" w:color="000000"/>
              <w:bottom w:val="single" w:sz="4" w:space="0" w:color="000000"/>
              <w:right w:val="single" w:sz="4" w:space="0" w:color="000000"/>
            </w:tcBorders>
          </w:tcPr>
          <w:p w14:paraId="17FEF07D"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 xml:space="preserve">Izglītojamo skaits, uzsākot programmas apguvi (prof. </w:t>
            </w:r>
            <w:proofErr w:type="spellStart"/>
            <w:r w:rsidRPr="00260DE0">
              <w:rPr>
                <w:rFonts w:ascii="Times New Roman" w:eastAsia="Calibri" w:hAnsi="Times New Roman" w:cs="Times New Roman"/>
                <w:sz w:val="20"/>
                <w:szCs w:val="20"/>
              </w:rPr>
              <w:t>izgl</w:t>
            </w:r>
            <w:proofErr w:type="spellEnd"/>
            <w:r w:rsidRPr="00260DE0">
              <w:rPr>
                <w:rFonts w:ascii="Times New Roman" w:eastAsia="Calibri" w:hAnsi="Times New Roman" w:cs="Times New Roman"/>
                <w:sz w:val="20"/>
                <w:szCs w:val="20"/>
              </w:rPr>
              <w:t xml:space="preserve">.) vai uzsākot 2022./2023. </w:t>
            </w:r>
            <w:proofErr w:type="spellStart"/>
            <w:r w:rsidRPr="00260DE0">
              <w:rPr>
                <w:rFonts w:ascii="Times New Roman" w:eastAsia="Calibri" w:hAnsi="Times New Roman" w:cs="Times New Roman"/>
                <w:sz w:val="20"/>
                <w:szCs w:val="20"/>
              </w:rPr>
              <w:t>māc.g</w:t>
            </w:r>
            <w:proofErr w:type="spellEnd"/>
            <w:r w:rsidRPr="00260DE0">
              <w:rPr>
                <w:rFonts w:ascii="Times New Roman" w:eastAsia="Calibri" w:hAnsi="Times New Roman" w:cs="Times New Roman"/>
                <w:sz w:val="20"/>
                <w:szCs w:val="20"/>
              </w:rPr>
              <w:t xml:space="preserve">. (01.09.2022.) </w:t>
            </w:r>
          </w:p>
        </w:tc>
        <w:tc>
          <w:tcPr>
            <w:tcW w:w="1701" w:type="dxa"/>
            <w:vMerge w:val="restart"/>
            <w:tcBorders>
              <w:top w:val="single" w:sz="4" w:space="0" w:color="000000"/>
              <w:left w:val="single" w:sz="4" w:space="0" w:color="000000"/>
              <w:bottom w:val="single" w:sz="4" w:space="0" w:color="000000"/>
              <w:right w:val="single" w:sz="4" w:space="0" w:color="000000"/>
            </w:tcBorders>
          </w:tcPr>
          <w:p w14:paraId="2A5CB1B2" w14:textId="77777777" w:rsidR="00260DE0" w:rsidRPr="00260DE0" w:rsidRDefault="00260DE0" w:rsidP="00260DE0">
            <w:pPr>
              <w:widowControl w:val="0"/>
              <w:suppressAutoHyphens/>
              <w:spacing w:after="0"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 xml:space="preserve">Izglītojamo skaits, noslēdzot sekmīgu programmas apguvi (prof. </w:t>
            </w:r>
            <w:proofErr w:type="spellStart"/>
            <w:r w:rsidRPr="00260DE0">
              <w:rPr>
                <w:rFonts w:ascii="Times New Roman" w:eastAsia="Calibri" w:hAnsi="Times New Roman" w:cs="Times New Roman"/>
                <w:sz w:val="20"/>
                <w:szCs w:val="20"/>
              </w:rPr>
              <w:t>izgl</w:t>
            </w:r>
            <w:proofErr w:type="spellEnd"/>
            <w:r w:rsidRPr="00260DE0">
              <w:rPr>
                <w:rFonts w:ascii="Times New Roman" w:eastAsia="Calibri" w:hAnsi="Times New Roman" w:cs="Times New Roman"/>
                <w:sz w:val="20"/>
                <w:szCs w:val="20"/>
              </w:rPr>
              <w:t>.)  vai noslēdzot 2022./2023.māc.g.</w:t>
            </w:r>
          </w:p>
          <w:p w14:paraId="4119BBAD" w14:textId="77777777" w:rsidR="00260DE0" w:rsidRPr="00260DE0" w:rsidRDefault="00260DE0" w:rsidP="00260DE0">
            <w:pPr>
              <w:widowControl w:val="0"/>
              <w:suppressAutoHyphens/>
              <w:spacing w:after="0"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(31.05.2023.)</w:t>
            </w:r>
          </w:p>
        </w:tc>
      </w:tr>
      <w:tr w:rsidR="00260DE0" w:rsidRPr="00260DE0" w14:paraId="5028651A" w14:textId="77777777" w:rsidTr="005E2D42">
        <w:trPr>
          <w:trHeight w:val="784"/>
        </w:trPr>
        <w:tc>
          <w:tcPr>
            <w:tcW w:w="1844" w:type="dxa"/>
            <w:vMerge/>
            <w:tcBorders>
              <w:top w:val="single" w:sz="4" w:space="0" w:color="000000"/>
              <w:left w:val="single" w:sz="4" w:space="0" w:color="000000"/>
              <w:bottom w:val="single" w:sz="4" w:space="0" w:color="000000"/>
              <w:right w:val="single" w:sz="4" w:space="0" w:color="000000"/>
            </w:tcBorders>
          </w:tcPr>
          <w:p w14:paraId="5B0950ED"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p>
        </w:tc>
        <w:tc>
          <w:tcPr>
            <w:tcW w:w="1558" w:type="dxa"/>
            <w:vMerge/>
            <w:tcBorders>
              <w:top w:val="single" w:sz="4" w:space="0" w:color="000000"/>
              <w:left w:val="single" w:sz="4" w:space="0" w:color="000000"/>
              <w:bottom w:val="single" w:sz="4" w:space="0" w:color="000000"/>
              <w:right w:val="single" w:sz="4" w:space="0" w:color="000000"/>
            </w:tcBorders>
          </w:tcPr>
          <w:p w14:paraId="0F7284A5"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p>
        </w:tc>
        <w:tc>
          <w:tcPr>
            <w:tcW w:w="1419" w:type="dxa"/>
            <w:vMerge/>
            <w:tcBorders>
              <w:top w:val="single" w:sz="4" w:space="0" w:color="000000"/>
              <w:left w:val="single" w:sz="4" w:space="0" w:color="000000"/>
              <w:bottom w:val="single" w:sz="4" w:space="0" w:color="000000"/>
              <w:right w:val="single" w:sz="4" w:space="0" w:color="000000"/>
            </w:tcBorders>
          </w:tcPr>
          <w:p w14:paraId="37575AAD"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D3E632F"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Nr.</w:t>
            </w:r>
          </w:p>
        </w:tc>
        <w:tc>
          <w:tcPr>
            <w:tcW w:w="1275" w:type="dxa"/>
            <w:tcBorders>
              <w:top w:val="single" w:sz="4" w:space="0" w:color="000000"/>
              <w:left w:val="single" w:sz="4" w:space="0" w:color="000000"/>
              <w:bottom w:val="single" w:sz="4" w:space="0" w:color="000000"/>
              <w:right w:val="single" w:sz="4" w:space="0" w:color="000000"/>
            </w:tcBorders>
          </w:tcPr>
          <w:p w14:paraId="4D6FCEBA"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Licencēšanas</w:t>
            </w:r>
          </w:p>
          <w:p w14:paraId="555A8871"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datums</w:t>
            </w:r>
          </w:p>
          <w:p w14:paraId="0D312CD9"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p>
        </w:tc>
        <w:tc>
          <w:tcPr>
            <w:tcW w:w="1559" w:type="dxa"/>
            <w:vMerge/>
            <w:tcBorders>
              <w:top w:val="single" w:sz="4" w:space="0" w:color="000000"/>
              <w:left w:val="single" w:sz="4" w:space="0" w:color="000000"/>
              <w:bottom w:val="single" w:sz="4" w:space="0" w:color="000000"/>
              <w:right w:val="single" w:sz="4" w:space="0" w:color="000000"/>
            </w:tcBorders>
          </w:tcPr>
          <w:p w14:paraId="3292337C"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p>
        </w:tc>
        <w:tc>
          <w:tcPr>
            <w:tcW w:w="1701" w:type="dxa"/>
            <w:vMerge/>
            <w:tcBorders>
              <w:top w:val="single" w:sz="4" w:space="0" w:color="000000"/>
              <w:left w:val="single" w:sz="4" w:space="0" w:color="000000"/>
              <w:bottom w:val="single" w:sz="4" w:space="0" w:color="000000"/>
              <w:right w:val="single" w:sz="4" w:space="0" w:color="000000"/>
            </w:tcBorders>
          </w:tcPr>
          <w:p w14:paraId="2DCDEDCC"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p>
        </w:tc>
      </w:tr>
      <w:tr w:rsidR="00260DE0" w:rsidRPr="00260DE0" w14:paraId="4E3F2D67" w14:textId="77777777" w:rsidTr="005E2D42">
        <w:trPr>
          <w:trHeight w:val="784"/>
        </w:trPr>
        <w:tc>
          <w:tcPr>
            <w:tcW w:w="1844" w:type="dxa"/>
            <w:tcBorders>
              <w:top w:val="single" w:sz="4" w:space="0" w:color="000000"/>
              <w:left w:val="single" w:sz="4" w:space="0" w:color="000000"/>
              <w:bottom w:val="single" w:sz="4" w:space="0" w:color="000000"/>
              <w:right w:val="single" w:sz="4" w:space="0" w:color="000000"/>
            </w:tcBorders>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260DE0" w:rsidRPr="00260DE0" w14:paraId="3AF4E92C" w14:textId="77777777" w:rsidTr="005E2D42">
              <w:trPr>
                <w:trHeight w:val="784"/>
              </w:trPr>
              <w:tc>
                <w:tcPr>
                  <w:tcW w:w="1843" w:type="dxa"/>
                  <w:tcBorders>
                    <w:left w:val="single" w:sz="4" w:space="0" w:color="auto"/>
                    <w:right w:val="single" w:sz="4" w:space="0" w:color="auto"/>
                  </w:tcBorders>
                </w:tcPr>
                <w:p w14:paraId="38BB86EA" w14:textId="77777777" w:rsidR="00260DE0" w:rsidRPr="00260DE0" w:rsidRDefault="00260DE0" w:rsidP="00260DE0">
                  <w:pPr>
                    <w:spacing w:line="300" w:lineRule="exact"/>
                    <w:jc w:val="center"/>
                    <w:rPr>
                      <w:rFonts w:ascii="Times New Roman" w:eastAsia="Calibri" w:hAnsi="Times New Roman" w:cs="Times New Roman"/>
                      <w:sz w:val="20"/>
                      <w:szCs w:val="20"/>
                    </w:rPr>
                  </w:pPr>
                  <w:proofErr w:type="spellStart"/>
                  <w:r w:rsidRPr="00260DE0">
                    <w:rPr>
                      <w:rFonts w:ascii="Times New Roman" w:eastAsia="Calibri" w:hAnsi="Times New Roman" w:cs="Times New Roman"/>
                      <w:sz w:val="20"/>
                      <w:szCs w:val="20"/>
                      <w:lang w:val="en-US"/>
                    </w:rPr>
                    <w:t>Vispārējās</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pirmsskolas</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izglītības</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programma</w:t>
                  </w:r>
                  <w:proofErr w:type="spellEnd"/>
                </w:p>
              </w:tc>
              <w:tc>
                <w:tcPr>
                  <w:tcW w:w="1559" w:type="dxa"/>
                  <w:tcBorders>
                    <w:left w:val="single" w:sz="4" w:space="0" w:color="auto"/>
                    <w:right w:val="single" w:sz="4" w:space="0" w:color="auto"/>
                  </w:tcBorders>
                </w:tcPr>
                <w:p w14:paraId="0D338B23" w14:textId="77777777" w:rsidR="00260DE0" w:rsidRPr="00260DE0" w:rsidRDefault="00260DE0" w:rsidP="00260DE0">
                  <w:pPr>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lang w:val="en-US"/>
                    </w:rPr>
                    <w:t>01011111</w:t>
                  </w:r>
                </w:p>
              </w:tc>
              <w:tc>
                <w:tcPr>
                  <w:tcW w:w="1418" w:type="dxa"/>
                  <w:tcBorders>
                    <w:left w:val="single" w:sz="4" w:space="0" w:color="auto"/>
                  </w:tcBorders>
                </w:tcPr>
                <w:p w14:paraId="0D6D862D" w14:textId="77777777" w:rsidR="00260DE0" w:rsidRPr="00260DE0" w:rsidRDefault="00260DE0" w:rsidP="00260DE0">
                  <w:pPr>
                    <w:spacing w:line="300" w:lineRule="exact"/>
                    <w:jc w:val="center"/>
                    <w:rPr>
                      <w:rFonts w:ascii="Times New Roman" w:eastAsia="Calibri" w:hAnsi="Times New Roman" w:cs="Times New Roman"/>
                      <w:sz w:val="20"/>
                      <w:szCs w:val="20"/>
                    </w:rPr>
                  </w:pPr>
                  <w:proofErr w:type="spellStart"/>
                  <w:r w:rsidRPr="00260DE0">
                    <w:rPr>
                      <w:rFonts w:ascii="Times New Roman" w:eastAsia="Calibri" w:hAnsi="Times New Roman" w:cs="Times New Roman"/>
                      <w:sz w:val="20"/>
                      <w:szCs w:val="20"/>
                      <w:lang w:val="en-US"/>
                    </w:rPr>
                    <w:t>Maija</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iela</w:t>
                  </w:r>
                  <w:proofErr w:type="spellEnd"/>
                  <w:r w:rsidRPr="00260DE0">
                    <w:rPr>
                      <w:rFonts w:ascii="Times New Roman" w:eastAsia="Calibri" w:hAnsi="Times New Roman" w:cs="Times New Roman"/>
                      <w:sz w:val="20"/>
                      <w:szCs w:val="20"/>
                      <w:lang w:val="en-US"/>
                    </w:rPr>
                    <w:t xml:space="preserve"> 6, </w:t>
                  </w:r>
                  <w:proofErr w:type="spellStart"/>
                  <w:r w:rsidRPr="00260DE0">
                    <w:rPr>
                      <w:rFonts w:ascii="Times New Roman" w:eastAsia="Calibri" w:hAnsi="Times New Roman" w:cs="Times New Roman"/>
                      <w:sz w:val="20"/>
                      <w:szCs w:val="20"/>
                      <w:lang w:val="en-US"/>
                    </w:rPr>
                    <w:t>Liepa</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Liepas</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pagasts</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Cēsu</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nov.</w:t>
                  </w:r>
                  <w:proofErr w:type="spellEnd"/>
                  <w:r w:rsidRPr="00260DE0">
                    <w:rPr>
                      <w:rFonts w:ascii="Times New Roman" w:eastAsia="Calibri" w:hAnsi="Times New Roman" w:cs="Times New Roman"/>
                      <w:sz w:val="20"/>
                      <w:szCs w:val="20"/>
                      <w:lang w:val="en-US"/>
                    </w:rPr>
                    <w:t xml:space="preserve"> </w:t>
                  </w:r>
                </w:p>
              </w:tc>
              <w:tc>
                <w:tcPr>
                  <w:tcW w:w="1134" w:type="dxa"/>
                </w:tcPr>
                <w:p w14:paraId="3DC11243" w14:textId="77777777" w:rsidR="00260DE0" w:rsidRPr="00260DE0" w:rsidRDefault="00260DE0" w:rsidP="00260DE0">
                  <w:pPr>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lang w:val="en-US"/>
                    </w:rPr>
                    <w:t>V-9117</w:t>
                  </w:r>
                </w:p>
              </w:tc>
              <w:tc>
                <w:tcPr>
                  <w:tcW w:w="1276" w:type="dxa"/>
                </w:tcPr>
                <w:p w14:paraId="32E66ABC" w14:textId="77777777" w:rsidR="00260DE0" w:rsidRPr="00260DE0" w:rsidRDefault="00260DE0" w:rsidP="00260DE0">
                  <w:pPr>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lang w:val="en-US"/>
                    </w:rPr>
                    <w:t>05.06.2017.</w:t>
                  </w:r>
                </w:p>
              </w:tc>
              <w:tc>
                <w:tcPr>
                  <w:tcW w:w="1559" w:type="dxa"/>
                </w:tcPr>
                <w:p w14:paraId="4C997255" w14:textId="77777777" w:rsidR="00260DE0" w:rsidRPr="00260DE0" w:rsidRDefault="00260DE0" w:rsidP="00260DE0">
                  <w:pPr>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139</w:t>
                  </w:r>
                </w:p>
              </w:tc>
              <w:tc>
                <w:tcPr>
                  <w:tcW w:w="1701" w:type="dxa"/>
                </w:tcPr>
                <w:p w14:paraId="35C3FE05" w14:textId="77777777" w:rsidR="00260DE0" w:rsidRPr="00260DE0" w:rsidRDefault="00260DE0" w:rsidP="00260DE0">
                  <w:pPr>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122</w:t>
                  </w:r>
                </w:p>
              </w:tc>
            </w:tr>
          </w:tbl>
          <w:p w14:paraId="60A21147" w14:textId="77777777" w:rsidR="00260DE0" w:rsidRPr="00260DE0" w:rsidRDefault="00260DE0" w:rsidP="00260DE0">
            <w:pPr>
              <w:widowControl w:val="0"/>
              <w:suppressAutoHyphens/>
              <w:spacing w:line="300" w:lineRule="exact"/>
              <w:rPr>
                <w:rFonts w:ascii="Times New Roman" w:eastAsia="Calibri" w:hAnsi="Times New Roman" w:cs="Times New Roman"/>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447DB7E5"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lang w:val="en-US"/>
              </w:rPr>
              <w:t>01011111</w:t>
            </w:r>
          </w:p>
        </w:tc>
        <w:tc>
          <w:tcPr>
            <w:tcW w:w="1419" w:type="dxa"/>
            <w:tcBorders>
              <w:top w:val="single" w:sz="4" w:space="0" w:color="000000"/>
              <w:left w:val="single" w:sz="4" w:space="0" w:color="000000"/>
              <w:bottom w:val="single" w:sz="4" w:space="0" w:color="000000"/>
              <w:right w:val="single" w:sz="4" w:space="0" w:color="000000"/>
            </w:tcBorders>
          </w:tcPr>
          <w:p w14:paraId="2604A3A2"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proofErr w:type="spellStart"/>
            <w:r w:rsidRPr="00260DE0">
              <w:rPr>
                <w:rFonts w:ascii="Times New Roman" w:eastAsia="Calibri" w:hAnsi="Times New Roman" w:cs="Times New Roman"/>
                <w:sz w:val="20"/>
                <w:szCs w:val="20"/>
                <w:lang w:val="en-US"/>
              </w:rPr>
              <w:t>Maija</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iela</w:t>
            </w:r>
            <w:proofErr w:type="spellEnd"/>
            <w:r w:rsidRPr="00260DE0">
              <w:rPr>
                <w:rFonts w:ascii="Times New Roman" w:eastAsia="Calibri" w:hAnsi="Times New Roman" w:cs="Times New Roman"/>
                <w:sz w:val="20"/>
                <w:szCs w:val="20"/>
                <w:lang w:val="en-US"/>
              </w:rPr>
              <w:t xml:space="preserve"> 6, </w:t>
            </w:r>
            <w:proofErr w:type="spellStart"/>
            <w:r w:rsidRPr="00260DE0">
              <w:rPr>
                <w:rFonts w:ascii="Times New Roman" w:eastAsia="Calibri" w:hAnsi="Times New Roman" w:cs="Times New Roman"/>
                <w:sz w:val="20"/>
                <w:szCs w:val="20"/>
                <w:lang w:val="en-US"/>
              </w:rPr>
              <w:t>Liepa</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Liepas</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pagasts</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Cēsu</w:t>
            </w:r>
            <w:proofErr w:type="spellEnd"/>
            <w:r w:rsidRPr="00260DE0">
              <w:rPr>
                <w:rFonts w:ascii="Times New Roman" w:eastAsia="Calibri" w:hAnsi="Times New Roman" w:cs="Times New Roman"/>
                <w:sz w:val="20"/>
                <w:szCs w:val="20"/>
                <w:lang w:val="en-US"/>
              </w:rPr>
              <w:t xml:space="preserve"> </w:t>
            </w:r>
            <w:proofErr w:type="spellStart"/>
            <w:r w:rsidRPr="00260DE0">
              <w:rPr>
                <w:rFonts w:ascii="Times New Roman" w:eastAsia="Calibri" w:hAnsi="Times New Roman" w:cs="Times New Roman"/>
                <w:sz w:val="20"/>
                <w:szCs w:val="20"/>
                <w:lang w:val="en-US"/>
              </w:rPr>
              <w:t>nov.</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B0656B8"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lang w:val="en-US"/>
              </w:rPr>
              <w:t>V-9117</w:t>
            </w:r>
          </w:p>
        </w:tc>
        <w:tc>
          <w:tcPr>
            <w:tcW w:w="1275" w:type="dxa"/>
            <w:tcBorders>
              <w:top w:val="single" w:sz="4" w:space="0" w:color="000000"/>
              <w:left w:val="single" w:sz="4" w:space="0" w:color="000000"/>
              <w:bottom w:val="single" w:sz="4" w:space="0" w:color="000000"/>
              <w:right w:val="single" w:sz="4" w:space="0" w:color="000000"/>
            </w:tcBorders>
          </w:tcPr>
          <w:p w14:paraId="5D3994A7"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lang w:val="en-US"/>
              </w:rPr>
              <w:t>05.06.2017.</w:t>
            </w:r>
          </w:p>
        </w:tc>
        <w:tc>
          <w:tcPr>
            <w:tcW w:w="1559" w:type="dxa"/>
            <w:tcBorders>
              <w:top w:val="single" w:sz="4" w:space="0" w:color="000000"/>
              <w:left w:val="single" w:sz="4" w:space="0" w:color="000000"/>
              <w:bottom w:val="single" w:sz="4" w:space="0" w:color="000000"/>
              <w:right w:val="single" w:sz="4" w:space="0" w:color="000000"/>
            </w:tcBorders>
          </w:tcPr>
          <w:p w14:paraId="0508B346"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138</w:t>
            </w:r>
          </w:p>
        </w:tc>
        <w:tc>
          <w:tcPr>
            <w:tcW w:w="1701" w:type="dxa"/>
            <w:tcBorders>
              <w:top w:val="single" w:sz="4" w:space="0" w:color="000000"/>
              <w:left w:val="single" w:sz="4" w:space="0" w:color="000000"/>
              <w:bottom w:val="single" w:sz="4" w:space="0" w:color="000000"/>
              <w:right w:val="single" w:sz="4" w:space="0" w:color="000000"/>
            </w:tcBorders>
          </w:tcPr>
          <w:p w14:paraId="39D2276C"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rPr>
            </w:pPr>
            <w:r w:rsidRPr="00260DE0">
              <w:rPr>
                <w:rFonts w:ascii="Times New Roman" w:eastAsia="Calibri" w:hAnsi="Times New Roman" w:cs="Times New Roman"/>
                <w:sz w:val="20"/>
                <w:szCs w:val="20"/>
              </w:rPr>
              <w:t>144</w:t>
            </w:r>
          </w:p>
        </w:tc>
      </w:tr>
      <w:tr w:rsidR="00260DE0" w:rsidRPr="00260DE0" w14:paraId="55501242" w14:textId="77777777" w:rsidTr="005E2D42">
        <w:trPr>
          <w:trHeight w:val="784"/>
        </w:trPr>
        <w:tc>
          <w:tcPr>
            <w:tcW w:w="1844" w:type="dxa"/>
            <w:tcBorders>
              <w:top w:val="single" w:sz="4" w:space="0" w:color="000000"/>
              <w:left w:val="single" w:sz="4" w:space="0" w:color="000000"/>
              <w:bottom w:val="single" w:sz="4" w:space="0" w:color="000000"/>
              <w:right w:val="single" w:sz="4" w:space="0" w:color="000000"/>
            </w:tcBorders>
          </w:tcPr>
          <w:p w14:paraId="68BDBA15" w14:textId="77777777" w:rsidR="00260DE0" w:rsidRPr="00260DE0" w:rsidRDefault="00260DE0" w:rsidP="00260DE0">
            <w:pPr>
              <w:widowControl w:val="0"/>
              <w:suppressAutoHyphens/>
              <w:spacing w:line="300" w:lineRule="exact"/>
              <w:rPr>
                <w:rFonts w:ascii="Times New Roman" w:eastAsia="Calibri" w:hAnsi="Times New Roman" w:cs="Times New Roman"/>
                <w:sz w:val="20"/>
                <w:szCs w:val="20"/>
                <w:lang w:val="en-US"/>
              </w:rPr>
            </w:pPr>
          </w:p>
        </w:tc>
        <w:tc>
          <w:tcPr>
            <w:tcW w:w="1558" w:type="dxa"/>
            <w:tcBorders>
              <w:top w:val="single" w:sz="4" w:space="0" w:color="000000"/>
              <w:left w:val="single" w:sz="4" w:space="0" w:color="000000"/>
              <w:bottom w:val="single" w:sz="4" w:space="0" w:color="000000"/>
              <w:right w:val="single" w:sz="4" w:space="0" w:color="000000"/>
            </w:tcBorders>
          </w:tcPr>
          <w:p w14:paraId="5198A686"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683935EC"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14:paraId="75D6975E"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275" w:type="dxa"/>
            <w:tcBorders>
              <w:top w:val="single" w:sz="4" w:space="0" w:color="000000"/>
              <w:left w:val="single" w:sz="4" w:space="0" w:color="000000"/>
              <w:bottom w:val="single" w:sz="4" w:space="0" w:color="000000"/>
              <w:right w:val="single" w:sz="4" w:space="0" w:color="000000"/>
            </w:tcBorders>
          </w:tcPr>
          <w:p w14:paraId="4479DBEC"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11F6C06F"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424111AE"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r>
      <w:tr w:rsidR="00260DE0" w:rsidRPr="00260DE0" w14:paraId="2F94069C" w14:textId="77777777" w:rsidTr="005E2D42">
        <w:trPr>
          <w:trHeight w:val="784"/>
        </w:trPr>
        <w:tc>
          <w:tcPr>
            <w:tcW w:w="1844" w:type="dxa"/>
            <w:tcBorders>
              <w:top w:val="single" w:sz="4" w:space="0" w:color="000000"/>
              <w:left w:val="single" w:sz="4" w:space="0" w:color="000000"/>
              <w:bottom w:val="single" w:sz="4" w:space="0" w:color="000000"/>
              <w:right w:val="single" w:sz="4" w:space="0" w:color="000000"/>
            </w:tcBorders>
          </w:tcPr>
          <w:p w14:paraId="7BD943D7" w14:textId="77777777" w:rsidR="00260DE0" w:rsidRPr="00260DE0" w:rsidRDefault="00260DE0" w:rsidP="00260DE0">
            <w:pPr>
              <w:widowControl w:val="0"/>
              <w:suppressAutoHyphens/>
              <w:spacing w:line="300" w:lineRule="exact"/>
              <w:rPr>
                <w:rFonts w:ascii="Times New Roman" w:eastAsia="Calibri" w:hAnsi="Times New Roman" w:cs="Times New Roman"/>
                <w:sz w:val="20"/>
                <w:szCs w:val="20"/>
                <w:lang w:val="en-US"/>
              </w:rPr>
            </w:pPr>
          </w:p>
        </w:tc>
        <w:tc>
          <w:tcPr>
            <w:tcW w:w="1558" w:type="dxa"/>
            <w:tcBorders>
              <w:top w:val="single" w:sz="4" w:space="0" w:color="000000"/>
              <w:left w:val="single" w:sz="4" w:space="0" w:color="000000"/>
              <w:bottom w:val="single" w:sz="4" w:space="0" w:color="000000"/>
              <w:right w:val="single" w:sz="4" w:space="0" w:color="000000"/>
            </w:tcBorders>
          </w:tcPr>
          <w:p w14:paraId="590C9573"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52CE50D7"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14:paraId="50002FCE"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275" w:type="dxa"/>
            <w:tcBorders>
              <w:top w:val="single" w:sz="4" w:space="0" w:color="000000"/>
              <w:left w:val="single" w:sz="4" w:space="0" w:color="000000"/>
              <w:bottom w:val="single" w:sz="4" w:space="0" w:color="000000"/>
              <w:right w:val="single" w:sz="4" w:space="0" w:color="000000"/>
            </w:tcBorders>
          </w:tcPr>
          <w:p w14:paraId="3236DAA9"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7D6F63A7"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354EEAD7"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r>
      <w:tr w:rsidR="00260DE0" w:rsidRPr="00260DE0" w14:paraId="2817B68C" w14:textId="77777777" w:rsidTr="005E2D42">
        <w:trPr>
          <w:trHeight w:val="784"/>
        </w:trPr>
        <w:tc>
          <w:tcPr>
            <w:tcW w:w="1844" w:type="dxa"/>
            <w:tcBorders>
              <w:top w:val="single" w:sz="4" w:space="0" w:color="000000"/>
              <w:left w:val="single" w:sz="4" w:space="0" w:color="000000"/>
              <w:bottom w:val="single" w:sz="4" w:space="0" w:color="000000"/>
              <w:right w:val="single" w:sz="4" w:space="0" w:color="000000"/>
            </w:tcBorders>
          </w:tcPr>
          <w:p w14:paraId="5CCE539B" w14:textId="77777777" w:rsidR="00260DE0" w:rsidRPr="00260DE0" w:rsidRDefault="00260DE0" w:rsidP="00260DE0">
            <w:pPr>
              <w:widowControl w:val="0"/>
              <w:suppressAutoHyphens/>
              <w:spacing w:line="300" w:lineRule="exact"/>
              <w:rPr>
                <w:rFonts w:ascii="Times New Roman" w:eastAsia="Calibri" w:hAnsi="Times New Roman" w:cs="Times New Roman"/>
                <w:sz w:val="20"/>
                <w:szCs w:val="20"/>
                <w:lang w:val="en-US"/>
              </w:rPr>
            </w:pPr>
          </w:p>
        </w:tc>
        <w:tc>
          <w:tcPr>
            <w:tcW w:w="1558" w:type="dxa"/>
            <w:tcBorders>
              <w:top w:val="single" w:sz="4" w:space="0" w:color="000000"/>
              <w:left w:val="single" w:sz="4" w:space="0" w:color="000000"/>
              <w:bottom w:val="single" w:sz="4" w:space="0" w:color="000000"/>
              <w:right w:val="single" w:sz="4" w:space="0" w:color="000000"/>
            </w:tcBorders>
          </w:tcPr>
          <w:p w14:paraId="726A3F57"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419" w:type="dxa"/>
            <w:tcBorders>
              <w:top w:val="single" w:sz="4" w:space="0" w:color="000000"/>
              <w:left w:val="single" w:sz="4" w:space="0" w:color="000000"/>
              <w:bottom w:val="single" w:sz="4" w:space="0" w:color="000000"/>
              <w:right w:val="single" w:sz="4" w:space="0" w:color="000000"/>
            </w:tcBorders>
          </w:tcPr>
          <w:p w14:paraId="710CEB3B"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134" w:type="dxa"/>
            <w:tcBorders>
              <w:top w:val="single" w:sz="4" w:space="0" w:color="000000"/>
              <w:left w:val="single" w:sz="4" w:space="0" w:color="000000"/>
              <w:bottom w:val="single" w:sz="4" w:space="0" w:color="000000"/>
              <w:right w:val="single" w:sz="4" w:space="0" w:color="000000"/>
            </w:tcBorders>
          </w:tcPr>
          <w:p w14:paraId="17A935BD"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275" w:type="dxa"/>
            <w:tcBorders>
              <w:top w:val="single" w:sz="4" w:space="0" w:color="000000"/>
              <w:left w:val="single" w:sz="4" w:space="0" w:color="000000"/>
              <w:bottom w:val="single" w:sz="4" w:space="0" w:color="000000"/>
              <w:right w:val="single" w:sz="4" w:space="0" w:color="000000"/>
            </w:tcBorders>
          </w:tcPr>
          <w:p w14:paraId="517F5E83"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559" w:type="dxa"/>
            <w:tcBorders>
              <w:top w:val="single" w:sz="4" w:space="0" w:color="000000"/>
              <w:left w:val="single" w:sz="4" w:space="0" w:color="000000"/>
              <w:bottom w:val="single" w:sz="4" w:space="0" w:color="000000"/>
              <w:right w:val="single" w:sz="4" w:space="0" w:color="000000"/>
            </w:tcBorders>
          </w:tcPr>
          <w:p w14:paraId="1E59B30A"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c>
          <w:tcPr>
            <w:tcW w:w="1701" w:type="dxa"/>
            <w:tcBorders>
              <w:top w:val="single" w:sz="4" w:space="0" w:color="000000"/>
              <w:left w:val="single" w:sz="4" w:space="0" w:color="000000"/>
              <w:bottom w:val="single" w:sz="4" w:space="0" w:color="000000"/>
              <w:right w:val="single" w:sz="4" w:space="0" w:color="000000"/>
            </w:tcBorders>
          </w:tcPr>
          <w:p w14:paraId="72364C3D" w14:textId="77777777" w:rsidR="00260DE0" w:rsidRPr="00260DE0" w:rsidRDefault="00260DE0" w:rsidP="00260DE0">
            <w:pPr>
              <w:widowControl w:val="0"/>
              <w:suppressAutoHyphens/>
              <w:spacing w:line="300" w:lineRule="exact"/>
              <w:jc w:val="center"/>
              <w:rPr>
                <w:rFonts w:ascii="Times New Roman" w:eastAsia="Calibri" w:hAnsi="Times New Roman" w:cs="Times New Roman"/>
                <w:sz w:val="20"/>
                <w:szCs w:val="20"/>
                <w:lang w:val="en-US"/>
              </w:rPr>
            </w:pPr>
          </w:p>
        </w:tc>
      </w:tr>
    </w:tbl>
    <w:p w14:paraId="30C2F266" w14:textId="77777777" w:rsidR="00260DE0" w:rsidRPr="00260DE0" w:rsidRDefault="00260DE0" w:rsidP="00260DE0">
      <w:pPr>
        <w:suppressAutoHyphens/>
        <w:spacing w:after="0" w:line="240" w:lineRule="auto"/>
        <w:rPr>
          <w:rFonts w:ascii="Times New Roman" w:eastAsia="Calibri" w:hAnsi="Times New Roman" w:cs="Times New Roman"/>
          <w:sz w:val="24"/>
          <w:szCs w:val="24"/>
        </w:rPr>
      </w:pPr>
    </w:p>
    <w:p w14:paraId="41DA0F37" w14:textId="77777777" w:rsidR="00260DE0" w:rsidRPr="00260DE0" w:rsidRDefault="00260DE0" w:rsidP="00260DE0">
      <w:pPr>
        <w:numPr>
          <w:ilvl w:val="1"/>
          <w:numId w:val="1"/>
        </w:numPr>
        <w:suppressAutoHyphens/>
        <w:spacing w:after="0" w:line="240" w:lineRule="auto"/>
        <w:ind w:left="426"/>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Izglītības iestādes iegūtā informācija par izglītojamo iemesliem izglītības iestādes maiņai un mācību pārtraukšanai izglītības programmā (2-3 secinājumi par izglītojamiem, kuri uzsākuši vai pārtraukuši mācības izglītības iestādē):</w:t>
      </w:r>
    </w:p>
    <w:p w14:paraId="65869ADA" w14:textId="77777777" w:rsidR="00260DE0" w:rsidRPr="00260DE0" w:rsidRDefault="00260DE0" w:rsidP="00260DE0">
      <w:pPr>
        <w:numPr>
          <w:ilvl w:val="2"/>
          <w:numId w:val="1"/>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dzīvesvietas maiņa (cik daudzi izglītojamie izglītības iestādē 2022./2023. mācību gada laikā);</w:t>
      </w:r>
    </w:p>
    <w:p w14:paraId="77EF9048" w14:textId="77777777" w:rsidR="00260DE0" w:rsidRPr="00260DE0" w:rsidRDefault="00260DE0" w:rsidP="00260DE0">
      <w:pPr>
        <w:spacing w:after="0" w:line="240" w:lineRule="auto"/>
        <w:ind w:left="1080"/>
        <w:jc w:val="both"/>
        <w:rPr>
          <w:rFonts w:ascii="Times New Roman" w:eastAsia="Calibri" w:hAnsi="Times New Roman" w:cs="Times New Roman"/>
          <w:sz w:val="24"/>
          <w:szCs w:val="24"/>
        </w:rPr>
      </w:pPr>
      <w:r w:rsidRPr="00260DE0">
        <w:rPr>
          <w:rFonts w:ascii="Times New Roman" w:eastAsia="Calibri" w:hAnsi="Times New Roman" w:cs="Times New Roman"/>
          <w:i/>
          <w:iCs/>
          <w:sz w:val="24"/>
          <w:szCs w:val="24"/>
        </w:rPr>
        <w:t xml:space="preserve">            Mācību gada laikā 2 izglītojamie ir atskaitīti no izglītojamo saraksta     sakarā ar dzīvesvietas maiņu</w:t>
      </w:r>
      <w:r w:rsidRPr="00260DE0">
        <w:rPr>
          <w:rFonts w:ascii="Times New Roman" w:eastAsia="Calibri" w:hAnsi="Times New Roman" w:cs="Times New Roman"/>
          <w:sz w:val="24"/>
          <w:szCs w:val="24"/>
        </w:rPr>
        <w:t>.</w:t>
      </w:r>
    </w:p>
    <w:p w14:paraId="3C7F1A5C" w14:textId="77777777" w:rsidR="00260DE0" w:rsidRPr="00260DE0" w:rsidRDefault="00260DE0" w:rsidP="00260DE0">
      <w:pPr>
        <w:suppressAutoHyphens/>
        <w:spacing w:after="0" w:line="240" w:lineRule="auto"/>
        <w:ind w:left="1080"/>
        <w:jc w:val="both"/>
        <w:rPr>
          <w:rFonts w:ascii="Times New Roman" w:eastAsia="Calibri" w:hAnsi="Times New Roman" w:cs="Times New Roman"/>
          <w:sz w:val="24"/>
          <w:szCs w:val="24"/>
        </w:rPr>
      </w:pPr>
    </w:p>
    <w:p w14:paraId="73230D2A" w14:textId="77777777" w:rsidR="00260DE0" w:rsidRPr="00260DE0" w:rsidRDefault="00260DE0" w:rsidP="00260DE0">
      <w:pPr>
        <w:numPr>
          <w:ilvl w:val="2"/>
          <w:numId w:val="1"/>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vēlme mainīt izglītības iestādi (cik daudzi izglītojamie izglītības iestādē 2022./2023. mācību gada laikā, galvenie iestādes maiņas iemesli);</w:t>
      </w:r>
    </w:p>
    <w:p w14:paraId="22BD0AFB" w14:textId="77777777" w:rsidR="00260DE0" w:rsidRPr="00260DE0" w:rsidRDefault="00260DE0" w:rsidP="00260DE0">
      <w:pPr>
        <w:suppressAutoHyphens/>
        <w:spacing w:after="0" w:line="240" w:lineRule="auto"/>
        <w:ind w:left="1800"/>
        <w:contextualSpacing/>
        <w:jc w:val="both"/>
        <w:rPr>
          <w:rFonts w:ascii="Times New Roman" w:eastAsia="Calibri" w:hAnsi="Times New Roman" w:cs="Times New Roman"/>
          <w:i/>
          <w:iCs/>
          <w:sz w:val="24"/>
          <w:szCs w:val="24"/>
        </w:rPr>
      </w:pPr>
      <w:r w:rsidRPr="00260DE0">
        <w:rPr>
          <w:rFonts w:ascii="Times New Roman" w:eastAsia="Calibri" w:hAnsi="Times New Roman" w:cs="Times New Roman"/>
          <w:i/>
          <w:iCs/>
          <w:sz w:val="24"/>
          <w:szCs w:val="24"/>
        </w:rPr>
        <w:t>nav</w:t>
      </w:r>
    </w:p>
    <w:p w14:paraId="495B0970" w14:textId="77777777" w:rsidR="00260DE0" w:rsidRPr="00260DE0" w:rsidRDefault="00260DE0" w:rsidP="00260DE0">
      <w:pPr>
        <w:numPr>
          <w:ilvl w:val="2"/>
          <w:numId w:val="1"/>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cits iemesls (cik daudzi izglītojamie izglītības iestādē, iestādes maiņas iemesls).</w:t>
      </w:r>
    </w:p>
    <w:p w14:paraId="4485E7C0" w14:textId="77777777" w:rsidR="00260DE0" w:rsidRPr="00260DE0" w:rsidRDefault="00260DE0" w:rsidP="00260DE0">
      <w:pPr>
        <w:suppressAutoHyphens/>
        <w:spacing w:after="0" w:line="240" w:lineRule="auto"/>
        <w:ind w:left="1800"/>
        <w:contextualSpacing/>
        <w:jc w:val="both"/>
        <w:rPr>
          <w:rFonts w:ascii="Times New Roman" w:eastAsia="Calibri" w:hAnsi="Times New Roman" w:cs="Times New Roman"/>
          <w:i/>
          <w:iCs/>
          <w:sz w:val="24"/>
          <w:szCs w:val="24"/>
        </w:rPr>
      </w:pPr>
      <w:r w:rsidRPr="00260DE0">
        <w:rPr>
          <w:rFonts w:ascii="Times New Roman" w:eastAsia="Calibri" w:hAnsi="Times New Roman" w:cs="Times New Roman"/>
          <w:i/>
          <w:iCs/>
          <w:sz w:val="24"/>
          <w:szCs w:val="24"/>
        </w:rPr>
        <w:t>nav</w:t>
      </w:r>
    </w:p>
    <w:p w14:paraId="60189753"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2A723E8B" w14:textId="77777777" w:rsidR="00260DE0" w:rsidRPr="00260DE0" w:rsidRDefault="00260DE0" w:rsidP="00260DE0">
      <w:pPr>
        <w:numPr>
          <w:ilvl w:val="1"/>
          <w:numId w:val="1"/>
        </w:numPr>
        <w:suppressAutoHyphens/>
        <w:spacing w:after="0" w:line="240" w:lineRule="auto"/>
        <w:ind w:left="426"/>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Pedagogu ilgstošās vakances un atbalsta personāla nodrošinājums </w:t>
      </w:r>
    </w:p>
    <w:p w14:paraId="7BD629D8"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tbl>
      <w:tblPr>
        <w:tblStyle w:val="Reatabula"/>
        <w:tblW w:w="10065" w:type="dxa"/>
        <w:tblInd w:w="-572" w:type="dxa"/>
        <w:tblLayout w:type="fixed"/>
        <w:tblLook w:val="04A0" w:firstRow="1" w:lastRow="0" w:firstColumn="1" w:lastColumn="0" w:noHBand="0" w:noVBand="1"/>
      </w:tblPr>
      <w:tblGrid>
        <w:gridCol w:w="994"/>
        <w:gridCol w:w="4074"/>
        <w:gridCol w:w="1960"/>
        <w:gridCol w:w="3037"/>
      </w:tblGrid>
      <w:tr w:rsidR="00260DE0" w:rsidRPr="00260DE0" w14:paraId="28399A34" w14:textId="77777777" w:rsidTr="005E2D42">
        <w:tc>
          <w:tcPr>
            <w:tcW w:w="994" w:type="dxa"/>
          </w:tcPr>
          <w:p w14:paraId="62102B05" w14:textId="77777777" w:rsidR="00260DE0" w:rsidRPr="00260DE0" w:rsidRDefault="00260DE0" w:rsidP="00260DE0">
            <w:pPr>
              <w:contextualSpacing/>
              <w:jc w:val="center"/>
              <w:rPr>
                <w:rFonts w:ascii="Times New Roman" w:eastAsia="Calibri" w:hAnsi="Times New Roman" w:cs="Times New Roman"/>
                <w:sz w:val="24"/>
                <w:szCs w:val="24"/>
              </w:rPr>
            </w:pPr>
            <w:r w:rsidRPr="00260DE0">
              <w:rPr>
                <w:rFonts w:ascii="Times New Roman" w:eastAsia="Calibri" w:hAnsi="Times New Roman" w:cs="Times New Roman"/>
                <w:sz w:val="24"/>
                <w:szCs w:val="24"/>
              </w:rPr>
              <w:t>NPK</w:t>
            </w:r>
          </w:p>
        </w:tc>
        <w:tc>
          <w:tcPr>
            <w:tcW w:w="4074" w:type="dxa"/>
          </w:tcPr>
          <w:p w14:paraId="214F39DB" w14:textId="77777777" w:rsidR="00260DE0" w:rsidRPr="00260DE0" w:rsidRDefault="00260DE0" w:rsidP="00260DE0">
            <w:pPr>
              <w:contextualSpacing/>
              <w:jc w:val="center"/>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Informācija</w:t>
            </w:r>
            <w:proofErr w:type="spellEnd"/>
          </w:p>
        </w:tc>
        <w:tc>
          <w:tcPr>
            <w:tcW w:w="1960" w:type="dxa"/>
          </w:tcPr>
          <w:p w14:paraId="776B54A1" w14:textId="77777777" w:rsidR="00260DE0" w:rsidRPr="00260DE0" w:rsidRDefault="00260DE0" w:rsidP="00260DE0">
            <w:pPr>
              <w:contextualSpacing/>
              <w:jc w:val="center"/>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Skaits</w:t>
            </w:r>
            <w:proofErr w:type="spellEnd"/>
          </w:p>
        </w:tc>
        <w:tc>
          <w:tcPr>
            <w:tcW w:w="3037" w:type="dxa"/>
          </w:tcPr>
          <w:p w14:paraId="6B9AAF07" w14:textId="77777777" w:rsidR="00260DE0" w:rsidRPr="00260DE0" w:rsidRDefault="00260DE0" w:rsidP="00260DE0">
            <w:pPr>
              <w:contextualSpacing/>
              <w:jc w:val="center"/>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Komentāri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nodrošinājums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ar</w:t>
            </w:r>
            <w:proofErr w:type="spellEnd"/>
            <w:r w:rsidRPr="00260DE0">
              <w:rPr>
                <w:rFonts w:ascii="Times New Roman" w:eastAsia="Calibri" w:hAnsi="Times New Roman" w:cs="Times New Roman"/>
                <w:sz w:val="24"/>
                <w:szCs w:val="24"/>
              </w:rPr>
              <w:t xml:space="preserve"> to </w:t>
            </w:r>
            <w:proofErr w:type="spellStart"/>
            <w:r w:rsidRPr="00260DE0">
              <w:rPr>
                <w:rFonts w:ascii="Times New Roman" w:eastAsia="Calibri" w:hAnsi="Times New Roman" w:cs="Times New Roman"/>
                <w:sz w:val="24"/>
                <w:szCs w:val="24"/>
              </w:rPr>
              <w:t>saistītie</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izaicinājumi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pedagogu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mainība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u.c.</w:t>
            </w:r>
            <w:proofErr w:type="spellEnd"/>
            <w:r w:rsidRPr="00260DE0">
              <w:rPr>
                <w:rFonts w:ascii="Times New Roman" w:eastAsia="Calibri" w:hAnsi="Times New Roman" w:cs="Times New Roman"/>
                <w:sz w:val="24"/>
                <w:szCs w:val="24"/>
              </w:rPr>
              <w:t>)</w:t>
            </w:r>
          </w:p>
        </w:tc>
      </w:tr>
      <w:tr w:rsidR="00260DE0" w:rsidRPr="00260DE0" w14:paraId="17E8AB83" w14:textId="77777777" w:rsidTr="005E2D42">
        <w:tc>
          <w:tcPr>
            <w:tcW w:w="994" w:type="dxa"/>
          </w:tcPr>
          <w:p w14:paraId="44DD7DB4" w14:textId="77777777" w:rsidR="00260DE0" w:rsidRPr="00260DE0" w:rsidRDefault="00260DE0" w:rsidP="00260DE0">
            <w:pPr>
              <w:numPr>
                <w:ilvl w:val="0"/>
                <w:numId w:val="2"/>
              </w:numPr>
              <w:contextualSpacing/>
              <w:rPr>
                <w:rFonts w:ascii="Times New Roman" w:eastAsia="Calibri" w:hAnsi="Times New Roman" w:cs="Times New Roman"/>
                <w:sz w:val="24"/>
                <w:szCs w:val="24"/>
              </w:rPr>
            </w:pPr>
          </w:p>
        </w:tc>
        <w:tc>
          <w:tcPr>
            <w:tcW w:w="4074" w:type="dxa"/>
          </w:tcPr>
          <w:p w14:paraId="002C40CE" w14:textId="77777777" w:rsidR="00260DE0" w:rsidRPr="00260DE0" w:rsidRDefault="00260DE0" w:rsidP="00260DE0">
            <w:pPr>
              <w:contextualSpacing/>
              <w:jc w:val="both"/>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Ilgstošās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vakances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iestādē</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vairāk</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kā</w:t>
            </w:r>
            <w:proofErr w:type="spellEnd"/>
            <w:r w:rsidRPr="00260DE0">
              <w:rPr>
                <w:rFonts w:ascii="Times New Roman" w:eastAsia="Calibri" w:hAnsi="Times New Roman" w:cs="Times New Roman"/>
                <w:sz w:val="24"/>
                <w:szCs w:val="24"/>
              </w:rPr>
              <w:t xml:space="preserve"> 1 </w:t>
            </w:r>
            <w:proofErr w:type="spellStart"/>
            <w:r w:rsidRPr="00260DE0">
              <w:rPr>
                <w:rFonts w:ascii="Times New Roman" w:eastAsia="Calibri" w:hAnsi="Times New Roman" w:cs="Times New Roman"/>
                <w:sz w:val="24"/>
                <w:szCs w:val="24"/>
              </w:rPr>
              <w:t>mēnesi</w:t>
            </w:r>
            <w:proofErr w:type="spellEnd"/>
            <w:r w:rsidRPr="00260DE0">
              <w:rPr>
                <w:rFonts w:ascii="Times New Roman" w:eastAsia="Calibri" w:hAnsi="Times New Roman" w:cs="Times New Roman"/>
                <w:sz w:val="24"/>
                <w:szCs w:val="24"/>
              </w:rPr>
              <w:t xml:space="preserve">) </w:t>
            </w:r>
            <w:proofErr w:type="gramStart"/>
            <w:r w:rsidRPr="00260DE0">
              <w:rPr>
                <w:rFonts w:ascii="Times New Roman" w:eastAsia="Calibri" w:hAnsi="Times New Roman" w:cs="Times New Roman"/>
                <w:sz w:val="24"/>
                <w:szCs w:val="24"/>
              </w:rPr>
              <w:t>2022./</w:t>
            </w:r>
            <w:proofErr w:type="gramEnd"/>
            <w:r w:rsidRPr="00260DE0">
              <w:rPr>
                <w:rFonts w:ascii="Times New Roman" w:eastAsia="Calibri" w:hAnsi="Times New Roman" w:cs="Times New Roman"/>
                <w:sz w:val="24"/>
                <w:szCs w:val="24"/>
              </w:rPr>
              <w:t xml:space="preserve">2023. </w:t>
            </w:r>
            <w:proofErr w:type="spellStart"/>
            <w:r w:rsidRPr="00260DE0">
              <w:rPr>
                <w:rFonts w:ascii="Times New Roman" w:eastAsia="Calibri" w:hAnsi="Times New Roman" w:cs="Times New Roman"/>
                <w:sz w:val="24"/>
                <w:szCs w:val="24"/>
              </w:rPr>
              <w:t>māc.g</w:t>
            </w:r>
            <w:proofErr w:type="spellEnd"/>
            <w:r w:rsidRPr="00260DE0">
              <w:rPr>
                <w:rFonts w:ascii="Times New Roman" w:eastAsia="Calibri" w:hAnsi="Times New Roman" w:cs="Times New Roman"/>
                <w:sz w:val="24"/>
                <w:szCs w:val="24"/>
              </w:rPr>
              <w:t>. (</w:t>
            </w:r>
            <w:proofErr w:type="spellStart"/>
            <w:r w:rsidRPr="00260DE0">
              <w:rPr>
                <w:rFonts w:ascii="Times New Roman" w:eastAsia="Calibri" w:hAnsi="Times New Roman" w:cs="Times New Roman"/>
                <w:sz w:val="24"/>
                <w:szCs w:val="24"/>
              </w:rPr>
              <w:t>līdz</w:t>
            </w:r>
            <w:proofErr w:type="spellEnd"/>
            <w:r w:rsidRPr="00260DE0">
              <w:rPr>
                <w:rFonts w:ascii="Times New Roman" w:eastAsia="Calibri" w:hAnsi="Times New Roman" w:cs="Times New Roman"/>
                <w:sz w:val="24"/>
                <w:szCs w:val="24"/>
              </w:rPr>
              <w:t xml:space="preserve"> 31.05.2023.)</w:t>
            </w:r>
          </w:p>
        </w:tc>
        <w:tc>
          <w:tcPr>
            <w:tcW w:w="1960" w:type="dxa"/>
          </w:tcPr>
          <w:p w14:paraId="3CBECD38"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lang w:val="ru-RU"/>
              </w:rPr>
              <w:t>1-</w:t>
            </w:r>
            <w:proofErr w:type="spellStart"/>
            <w:r w:rsidRPr="00260DE0">
              <w:rPr>
                <w:rFonts w:ascii="Times New Roman" w:eastAsia="Calibri" w:hAnsi="Times New Roman" w:cs="Times New Roman"/>
                <w:sz w:val="24"/>
                <w:szCs w:val="24"/>
              </w:rPr>
              <w:t>mūzikas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skolotājs</w:t>
            </w:r>
            <w:proofErr w:type="spellEnd"/>
          </w:p>
        </w:tc>
        <w:tc>
          <w:tcPr>
            <w:tcW w:w="3037" w:type="dxa"/>
          </w:tcPr>
          <w:p w14:paraId="7ED3A187"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Ar</w:t>
            </w:r>
            <w:proofErr w:type="spellEnd"/>
            <w:r w:rsidRPr="00260DE0">
              <w:rPr>
                <w:rFonts w:ascii="Times New Roman" w:eastAsia="Calibri" w:hAnsi="Times New Roman" w:cs="Times New Roman"/>
                <w:sz w:val="24"/>
                <w:szCs w:val="24"/>
              </w:rPr>
              <w:t xml:space="preserve"> 01.09.2023 </w:t>
            </w:r>
            <w:proofErr w:type="spellStart"/>
            <w:proofErr w:type="gramStart"/>
            <w:r w:rsidRPr="00260DE0">
              <w:rPr>
                <w:rFonts w:ascii="Times New Roman" w:eastAsia="Calibri" w:hAnsi="Times New Roman" w:cs="Times New Roman"/>
                <w:sz w:val="24"/>
                <w:szCs w:val="24"/>
              </w:rPr>
              <w:t>atsāks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darbu</w:t>
            </w:r>
            <w:proofErr w:type="spellEnd"/>
            <w:proofErr w:type="gramEnd"/>
          </w:p>
        </w:tc>
      </w:tr>
      <w:tr w:rsidR="00260DE0" w:rsidRPr="00260DE0" w14:paraId="13A7349B" w14:textId="77777777" w:rsidTr="005E2D42">
        <w:tc>
          <w:tcPr>
            <w:tcW w:w="994" w:type="dxa"/>
          </w:tcPr>
          <w:p w14:paraId="5408709E" w14:textId="77777777" w:rsidR="00260DE0" w:rsidRPr="00260DE0" w:rsidRDefault="00260DE0" w:rsidP="00260DE0">
            <w:pPr>
              <w:numPr>
                <w:ilvl w:val="0"/>
                <w:numId w:val="2"/>
              </w:numPr>
              <w:contextualSpacing/>
              <w:rPr>
                <w:rFonts w:ascii="Times New Roman" w:eastAsia="Calibri" w:hAnsi="Times New Roman" w:cs="Times New Roman"/>
                <w:sz w:val="24"/>
                <w:szCs w:val="24"/>
              </w:rPr>
            </w:pPr>
          </w:p>
        </w:tc>
        <w:tc>
          <w:tcPr>
            <w:tcW w:w="4074" w:type="dxa"/>
          </w:tcPr>
          <w:p w14:paraId="62D547CB" w14:textId="77777777" w:rsidR="00260DE0" w:rsidRPr="00260DE0" w:rsidRDefault="00260DE0" w:rsidP="00260DE0">
            <w:pPr>
              <w:contextualSpacing/>
              <w:jc w:val="both"/>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Izglītības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iestādē</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pieejamais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atbalsta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personāls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iestādē</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noslēdzot</w:t>
            </w:r>
            <w:proofErr w:type="spellEnd"/>
            <w:r w:rsidRPr="00260DE0">
              <w:rPr>
                <w:rFonts w:ascii="Times New Roman" w:eastAsia="Calibri" w:hAnsi="Times New Roman" w:cs="Times New Roman"/>
                <w:sz w:val="24"/>
                <w:szCs w:val="24"/>
              </w:rPr>
              <w:t xml:space="preserve"> </w:t>
            </w:r>
            <w:proofErr w:type="gramStart"/>
            <w:r w:rsidRPr="00260DE0">
              <w:rPr>
                <w:rFonts w:ascii="Times New Roman" w:eastAsia="Calibri" w:hAnsi="Times New Roman" w:cs="Times New Roman"/>
                <w:sz w:val="24"/>
                <w:szCs w:val="24"/>
              </w:rPr>
              <w:t>2022./</w:t>
            </w:r>
            <w:proofErr w:type="gramEnd"/>
            <w:r w:rsidRPr="00260DE0">
              <w:rPr>
                <w:rFonts w:ascii="Times New Roman" w:eastAsia="Calibri" w:hAnsi="Times New Roman" w:cs="Times New Roman"/>
                <w:sz w:val="24"/>
                <w:szCs w:val="24"/>
              </w:rPr>
              <w:t xml:space="preserve">2023. </w:t>
            </w:r>
            <w:proofErr w:type="spellStart"/>
            <w:r w:rsidRPr="00260DE0">
              <w:rPr>
                <w:rFonts w:ascii="Times New Roman" w:eastAsia="Calibri" w:hAnsi="Times New Roman" w:cs="Times New Roman"/>
                <w:sz w:val="24"/>
                <w:szCs w:val="24"/>
              </w:rPr>
              <w:t>māc.g</w:t>
            </w:r>
            <w:proofErr w:type="spellEnd"/>
            <w:r w:rsidRPr="00260DE0">
              <w:rPr>
                <w:rFonts w:ascii="Times New Roman" w:eastAsia="Calibri" w:hAnsi="Times New Roman" w:cs="Times New Roman"/>
                <w:sz w:val="24"/>
                <w:szCs w:val="24"/>
              </w:rPr>
              <w:t>. (</w:t>
            </w:r>
            <w:proofErr w:type="spellStart"/>
            <w:r w:rsidRPr="00260DE0">
              <w:rPr>
                <w:rFonts w:ascii="Times New Roman" w:eastAsia="Calibri" w:hAnsi="Times New Roman" w:cs="Times New Roman"/>
                <w:sz w:val="24"/>
                <w:szCs w:val="24"/>
              </w:rPr>
              <w:t>līdz</w:t>
            </w:r>
            <w:proofErr w:type="spellEnd"/>
            <w:r w:rsidRPr="00260DE0">
              <w:rPr>
                <w:rFonts w:ascii="Times New Roman" w:eastAsia="Calibri" w:hAnsi="Times New Roman" w:cs="Times New Roman"/>
                <w:sz w:val="24"/>
                <w:szCs w:val="24"/>
              </w:rPr>
              <w:t xml:space="preserve"> 31.05.2023.)</w:t>
            </w:r>
          </w:p>
        </w:tc>
        <w:tc>
          <w:tcPr>
            <w:tcW w:w="1960" w:type="dxa"/>
          </w:tcPr>
          <w:p w14:paraId="2B303441"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3</w:t>
            </w:r>
          </w:p>
        </w:tc>
        <w:tc>
          <w:tcPr>
            <w:tcW w:w="3037" w:type="dxa"/>
          </w:tcPr>
          <w:p w14:paraId="73515E9A"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Logopēds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sociālais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pedagogs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masieris</w:t>
            </w:r>
            <w:proofErr w:type="spellEnd"/>
          </w:p>
        </w:tc>
      </w:tr>
    </w:tbl>
    <w:p w14:paraId="1099DF20" w14:textId="77777777" w:rsidR="00260DE0" w:rsidRPr="00260DE0" w:rsidRDefault="00260DE0" w:rsidP="00260DE0">
      <w:pPr>
        <w:suppressAutoHyphens/>
        <w:spacing w:after="0" w:line="240" w:lineRule="auto"/>
        <w:ind w:left="720"/>
        <w:contextualSpacing/>
        <w:rPr>
          <w:rFonts w:ascii="Times New Roman" w:eastAsia="Calibri" w:hAnsi="Times New Roman" w:cs="Times New Roman"/>
          <w:b/>
          <w:bCs/>
          <w:sz w:val="24"/>
          <w:szCs w:val="24"/>
        </w:rPr>
      </w:pPr>
    </w:p>
    <w:p w14:paraId="7A1186AB" w14:textId="77777777" w:rsidR="00260DE0" w:rsidRPr="00260DE0" w:rsidRDefault="00260DE0" w:rsidP="00260DE0">
      <w:pPr>
        <w:suppressAutoHyphens/>
        <w:spacing w:after="0" w:line="240" w:lineRule="auto"/>
        <w:ind w:left="360"/>
        <w:jc w:val="center"/>
        <w:rPr>
          <w:rFonts w:ascii="Times New Roman" w:eastAsia="Calibri" w:hAnsi="Times New Roman" w:cs="Times New Roman"/>
          <w:b/>
          <w:bCs/>
          <w:sz w:val="24"/>
          <w:szCs w:val="24"/>
        </w:rPr>
      </w:pPr>
    </w:p>
    <w:p w14:paraId="0D68493B" w14:textId="77777777" w:rsidR="00260DE0" w:rsidRPr="00260DE0" w:rsidRDefault="00260DE0" w:rsidP="00260DE0">
      <w:pPr>
        <w:numPr>
          <w:ilvl w:val="0"/>
          <w:numId w:val="1"/>
        </w:numPr>
        <w:suppressAutoHyphens/>
        <w:spacing w:after="0" w:line="240" w:lineRule="auto"/>
        <w:contextualSpacing/>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t>Izglītības iestādes darbības pamatmērķi un prioritātes</w:t>
      </w:r>
    </w:p>
    <w:p w14:paraId="74CE20B1" w14:textId="77777777" w:rsidR="00260DE0" w:rsidRPr="00260DE0" w:rsidRDefault="00260DE0" w:rsidP="00260DE0">
      <w:pPr>
        <w:suppressAutoHyphens/>
        <w:spacing w:after="0" w:line="240" w:lineRule="auto"/>
        <w:ind w:left="360"/>
        <w:rPr>
          <w:rFonts w:ascii="Times New Roman" w:eastAsia="Calibri" w:hAnsi="Times New Roman" w:cs="Times New Roman"/>
          <w:b/>
          <w:bCs/>
          <w:sz w:val="24"/>
          <w:szCs w:val="24"/>
        </w:rPr>
      </w:pPr>
    </w:p>
    <w:p w14:paraId="22C91259" w14:textId="77777777" w:rsidR="00260DE0" w:rsidRPr="00260DE0" w:rsidRDefault="00260DE0" w:rsidP="00260DE0">
      <w:pPr>
        <w:numPr>
          <w:ilvl w:val="1"/>
          <w:numId w:val="1"/>
        </w:numPr>
        <w:suppressAutoHyphens/>
        <w:spacing w:after="0" w:line="240" w:lineRule="auto"/>
        <w:ind w:left="426"/>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Izglītības iestādes misija – Sagatavot izglītojamos pamatizglītības apguvei, lai drošā un labvēlīgā vidē tiktu attīstītas viņa spējas un talanti.</w:t>
      </w:r>
    </w:p>
    <w:p w14:paraId="16D1B77A" w14:textId="77777777" w:rsidR="00260DE0" w:rsidRPr="00260DE0" w:rsidRDefault="00260DE0" w:rsidP="00260DE0">
      <w:pPr>
        <w:numPr>
          <w:ilvl w:val="1"/>
          <w:numId w:val="1"/>
        </w:numPr>
        <w:suppressAutoHyphens/>
        <w:spacing w:after="0" w:line="240" w:lineRule="auto"/>
        <w:ind w:left="426"/>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Izglītības iestādes vīzija  par izglītojamo –  Vispusīgi attīstīts, zinātkārs, </w:t>
      </w:r>
      <w:proofErr w:type="spellStart"/>
      <w:r w:rsidRPr="00260DE0">
        <w:rPr>
          <w:rFonts w:ascii="Times New Roman" w:eastAsia="Calibri" w:hAnsi="Times New Roman" w:cs="Times New Roman"/>
          <w:sz w:val="24"/>
          <w:szCs w:val="24"/>
        </w:rPr>
        <w:t>dzīvesprie</w:t>
      </w:r>
      <w:proofErr w:type="spellEnd"/>
      <w:r w:rsidRPr="00260DE0">
        <w:rPr>
          <w:rFonts w:ascii="Times New Roman" w:eastAsia="Calibri" w:hAnsi="Times New Roman" w:cs="Times New Roman"/>
          <w:sz w:val="24"/>
          <w:szCs w:val="24"/>
        </w:rPr>
        <w:t>-</w:t>
      </w:r>
    </w:p>
    <w:p w14:paraId="06788051" w14:textId="77777777" w:rsidR="00260DE0" w:rsidRPr="00260DE0" w:rsidRDefault="00260DE0" w:rsidP="00260DE0">
      <w:pPr>
        <w:suppressAutoHyphens/>
        <w:spacing w:after="0" w:line="240" w:lineRule="auto"/>
        <w:ind w:left="426"/>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cīgs</w:t>
      </w:r>
      <w:proofErr w:type="spellEnd"/>
      <w:r w:rsidRPr="00260DE0">
        <w:rPr>
          <w:rFonts w:ascii="Times New Roman" w:eastAsia="Calibri" w:hAnsi="Times New Roman" w:cs="Times New Roman"/>
          <w:sz w:val="24"/>
          <w:szCs w:val="24"/>
        </w:rPr>
        <w:t xml:space="preserve"> bērns, kurš zināšanas prot pielietot dzīvē.</w:t>
      </w:r>
    </w:p>
    <w:p w14:paraId="57DF515B" w14:textId="77777777" w:rsidR="00260DE0" w:rsidRPr="00260DE0" w:rsidRDefault="00260DE0" w:rsidP="00260DE0">
      <w:pPr>
        <w:numPr>
          <w:ilvl w:val="1"/>
          <w:numId w:val="1"/>
        </w:numPr>
        <w:suppressAutoHyphens/>
        <w:spacing w:after="0" w:line="240" w:lineRule="auto"/>
        <w:ind w:left="426"/>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Izglītības iestādes vērtības </w:t>
      </w:r>
      <w:proofErr w:type="spellStart"/>
      <w:r w:rsidRPr="00260DE0">
        <w:rPr>
          <w:rFonts w:ascii="Times New Roman" w:eastAsia="Calibri" w:hAnsi="Times New Roman" w:cs="Times New Roman"/>
          <w:sz w:val="24"/>
          <w:szCs w:val="24"/>
        </w:rPr>
        <w:t>cilvēkcentrētā</w:t>
      </w:r>
      <w:proofErr w:type="spellEnd"/>
      <w:r w:rsidRPr="00260DE0">
        <w:rPr>
          <w:rFonts w:ascii="Times New Roman" w:eastAsia="Calibri" w:hAnsi="Times New Roman" w:cs="Times New Roman"/>
          <w:sz w:val="24"/>
          <w:szCs w:val="24"/>
        </w:rPr>
        <w:t xml:space="preserve"> veidā – Atbildība, sadarbība, tikumiskums. Mūsu iestādē audzinām atbildīgu sabiedrības dalībnieku, kurš iedziļinās, līdzdarbojas, sadarbojas un </w:t>
      </w:r>
      <w:proofErr w:type="spellStart"/>
      <w:r w:rsidRPr="00260DE0">
        <w:rPr>
          <w:rFonts w:ascii="Times New Roman" w:eastAsia="Calibri" w:hAnsi="Times New Roman" w:cs="Times New Roman"/>
          <w:sz w:val="24"/>
          <w:szCs w:val="24"/>
        </w:rPr>
        <w:t>cieņpilni</w:t>
      </w:r>
      <w:proofErr w:type="spellEnd"/>
      <w:r w:rsidRPr="00260DE0">
        <w:rPr>
          <w:rFonts w:ascii="Times New Roman" w:eastAsia="Calibri" w:hAnsi="Times New Roman" w:cs="Times New Roman"/>
          <w:sz w:val="24"/>
          <w:szCs w:val="24"/>
        </w:rPr>
        <w:t xml:space="preserve"> izturas pret apkārtējiem. </w:t>
      </w:r>
    </w:p>
    <w:p w14:paraId="2D40F729" w14:textId="77777777" w:rsidR="00260DE0" w:rsidRPr="00260DE0" w:rsidRDefault="00260DE0" w:rsidP="00260DE0">
      <w:pPr>
        <w:numPr>
          <w:ilvl w:val="1"/>
          <w:numId w:val="1"/>
        </w:numPr>
        <w:suppressAutoHyphens/>
        <w:spacing w:after="0" w:line="240" w:lineRule="auto"/>
        <w:ind w:left="426"/>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2022./2023. mācību gada darba prioritātes un sasniegtie rezultāti</w:t>
      </w:r>
    </w:p>
    <w:p w14:paraId="3056B756" w14:textId="77777777" w:rsidR="00260DE0" w:rsidRPr="00260DE0" w:rsidRDefault="00260DE0" w:rsidP="00260DE0">
      <w:pPr>
        <w:suppressAutoHyphens/>
        <w:spacing w:after="0" w:line="240" w:lineRule="auto"/>
        <w:ind w:left="426"/>
        <w:contextualSpacing/>
        <w:rPr>
          <w:rFonts w:ascii="Times New Roman" w:eastAsia="Calibri" w:hAnsi="Times New Roman" w:cs="Times New Roman"/>
          <w:sz w:val="24"/>
          <w:szCs w:val="24"/>
        </w:rPr>
      </w:pPr>
    </w:p>
    <w:p w14:paraId="09C4371C" w14:textId="77777777" w:rsidR="00260DE0" w:rsidRPr="00260DE0" w:rsidRDefault="00260DE0" w:rsidP="00260DE0">
      <w:pPr>
        <w:suppressAutoHyphens/>
        <w:spacing w:after="0" w:line="240" w:lineRule="auto"/>
        <w:ind w:left="426"/>
        <w:contextualSpacing/>
        <w:rPr>
          <w:rFonts w:ascii="Times New Roman" w:eastAsia="Calibri" w:hAnsi="Times New Roman" w:cs="Times New Roman"/>
          <w:sz w:val="24"/>
          <w:szCs w:val="24"/>
        </w:rPr>
      </w:pPr>
    </w:p>
    <w:tbl>
      <w:tblPr>
        <w:tblStyle w:val="Reatabula"/>
        <w:tblW w:w="8204" w:type="dxa"/>
        <w:tblInd w:w="426" w:type="dxa"/>
        <w:tblLayout w:type="fixed"/>
        <w:tblLook w:val="04A0" w:firstRow="1" w:lastRow="0" w:firstColumn="1" w:lastColumn="0" w:noHBand="0" w:noVBand="1"/>
      </w:tblPr>
      <w:tblGrid>
        <w:gridCol w:w="2262"/>
        <w:gridCol w:w="3520"/>
        <w:gridCol w:w="2422"/>
      </w:tblGrid>
      <w:tr w:rsidR="00260DE0" w:rsidRPr="00260DE0" w14:paraId="3B0B9B0C" w14:textId="77777777" w:rsidTr="005E2D42">
        <w:tc>
          <w:tcPr>
            <w:tcW w:w="2262" w:type="dxa"/>
          </w:tcPr>
          <w:p w14:paraId="4782F0FB" w14:textId="77777777" w:rsidR="00260DE0" w:rsidRPr="00260DE0" w:rsidRDefault="00260DE0" w:rsidP="00260DE0">
            <w:pPr>
              <w:contextualSpacing/>
              <w:jc w:val="center"/>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Prioritāte</w:t>
            </w:r>
            <w:proofErr w:type="spellEnd"/>
          </w:p>
        </w:tc>
        <w:tc>
          <w:tcPr>
            <w:tcW w:w="3520" w:type="dxa"/>
          </w:tcPr>
          <w:p w14:paraId="0563B5CA" w14:textId="77777777" w:rsidR="00260DE0" w:rsidRPr="00260DE0" w:rsidRDefault="00260DE0" w:rsidP="00260DE0">
            <w:pPr>
              <w:contextualSpacing/>
              <w:jc w:val="center"/>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Sasniedzamie</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rezultāti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kvantitatīvi</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kvalitatīvi</w:t>
            </w:r>
            <w:proofErr w:type="spellEnd"/>
          </w:p>
        </w:tc>
        <w:tc>
          <w:tcPr>
            <w:tcW w:w="2422" w:type="dxa"/>
          </w:tcPr>
          <w:p w14:paraId="5D41A95F" w14:textId="77777777" w:rsidR="00260DE0" w:rsidRPr="00260DE0" w:rsidRDefault="00260DE0" w:rsidP="00260DE0">
            <w:pPr>
              <w:contextualSpacing/>
              <w:jc w:val="center"/>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Norāde</w:t>
            </w:r>
            <w:proofErr w:type="spellEnd"/>
            <w:r w:rsidRPr="00260DE0">
              <w:rPr>
                <w:rFonts w:ascii="Times New Roman" w:eastAsia="Calibri" w:hAnsi="Times New Roman" w:cs="Times New Roman"/>
                <w:sz w:val="24"/>
                <w:szCs w:val="24"/>
              </w:rPr>
              <w:t xml:space="preserve"> par </w:t>
            </w:r>
            <w:proofErr w:type="spellStart"/>
            <w:r w:rsidRPr="00260DE0">
              <w:rPr>
                <w:rFonts w:ascii="Times New Roman" w:eastAsia="Calibri" w:hAnsi="Times New Roman" w:cs="Times New Roman"/>
                <w:sz w:val="24"/>
                <w:szCs w:val="24"/>
              </w:rPr>
              <w:t>uzdevumu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izpildi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w:t>
            </w:r>
            <w:proofErr w:type="spellStart"/>
            <w:r w:rsidRPr="00260DE0">
              <w:rPr>
                <w:rFonts w:ascii="Times New Roman" w:eastAsia="Calibri" w:hAnsi="Times New Roman" w:cs="Times New Roman"/>
                <w:sz w:val="24"/>
                <w:szCs w:val="24"/>
              </w:rPr>
              <w:t>daļēji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 xml:space="preserve">/ Nav </w:t>
            </w: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komentārs</w:t>
            </w:r>
            <w:proofErr w:type="spellEnd"/>
          </w:p>
        </w:tc>
      </w:tr>
      <w:tr w:rsidR="00260DE0" w:rsidRPr="00260DE0" w14:paraId="5ADBAC21" w14:textId="77777777" w:rsidTr="005E2D42">
        <w:tc>
          <w:tcPr>
            <w:tcW w:w="2262" w:type="dxa"/>
          </w:tcPr>
          <w:p w14:paraId="4747E6AA"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Nr.1 </w:t>
            </w:r>
            <w:proofErr w:type="spellStart"/>
            <w:r w:rsidRPr="00260DE0">
              <w:rPr>
                <w:rFonts w:ascii="Times New Roman" w:eastAsia="Calibri" w:hAnsi="Times New Roman" w:cs="Times New Roman"/>
                <w:sz w:val="24"/>
                <w:szCs w:val="24"/>
              </w:rPr>
              <w:t>Sagatavot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bērnus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turpināšanai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nākošā</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pakāpē</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pastiprināti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strādājot</w:t>
            </w:r>
            <w:proofErr w:type="spellEnd"/>
            <w:r w:rsidRPr="00260DE0">
              <w:rPr>
                <w:rFonts w:ascii="Times New Roman" w:eastAsia="Calibri" w:hAnsi="Times New Roman" w:cs="Times New Roman"/>
                <w:sz w:val="24"/>
                <w:szCs w:val="24"/>
              </w:rPr>
              <w:t xml:space="preserve"> pie </w:t>
            </w:r>
            <w:proofErr w:type="spellStart"/>
            <w:r w:rsidRPr="00260DE0">
              <w:rPr>
                <w:rFonts w:ascii="Times New Roman" w:eastAsia="Calibri" w:hAnsi="Times New Roman" w:cs="Times New Roman"/>
                <w:sz w:val="24"/>
                <w:szCs w:val="24"/>
              </w:rPr>
              <w:t>latviešu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valodas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apguves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atbilstoši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vecuma</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katra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individuālajām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atšķirībām</w:t>
            </w:r>
            <w:proofErr w:type="spellEnd"/>
            <w:r w:rsidRPr="00260DE0">
              <w:rPr>
                <w:rFonts w:ascii="Times New Roman" w:eastAsia="Calibri" w:hAnsi="Times New Roman" w:cs="Times New Roman"/>
                <w:sz w:val="24"/>
                <w:szCs w:val="24"/>
              </w:rPr>
              <w:t>.</w:t>
            </w:r>
          </w:p>
          <w:p w14:paraId="2C68D04A" w14:textId="77777777" w:rsidR="00260DE0" w:rsidRPr="00260DE0" w:rsidRDefault="00260DE0" w:rsidP="00260DE0">
            <w:pPr>
              <w:contextualSpacing/>
              <w:rPr>
                <w:rFonts w:ascii="Times New Roman" w:eastAsia="Calibri" w:hAnsi="Times New Roman" w:cs="Times New Roman"/>
                <w:sz w:val="24"/>
                <w:szCs w:val="24"/>
              </w:rPr>
            </w:pPr>
          </w:p>
        </w:tc>
        <w:tc>
          <w:tcPr>
            <w:tcW w:w="3520" w:type="dxa"/>
          </w:tcPr>
          <w:p w14:paraId="4C0B7A21"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a) </w:t>
            </w:r>
            <w:proofErr w:type="spellStart"/>
            <w:r w:rsidRPr="00260DE0">
              <w:rPr>
                <w:rFonts w:ascii="Times New Roman" w:eastAsia="Calibri" w:hAnsi="Times New Roman" w:cs="Times New Roman"/>
                <w:sz w:val="24"/>
                <w:szCs w:val="24"/>
              </w:rPr>
              <w:t>kvalitatīvi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Apmeklējot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attiecīgus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kursus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seminārus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daloties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savstarpējā</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pieredzē</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pedagogi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guvuši</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pielietojuši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daudzveidīgas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darbības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pieejas</w:t>
            </w:r>
            <w:proofErr w:type="spellEnd"/>
            <w:r w:rsidRPr="00260DE0">
              <w:rPr>
                <w:rFonts w:ascii="Times New Roman" w:eastAsia="Calibri" w:hAnsi="Times New Roman" w:cs="Times New Roman"/>
                <w:sz w:val="24"/>
                <w:szCs w:val="24"/>
              </w:rPr>
              <w:t xml:space="preserve">, kas </w:t>
            </w:r>
            <w:proofErr w:type="spellStart"/>
            <w:r w:rsidRPr="00260DE0">
              <w:rPr>
                <w:rFonts w:ascii="Times New Roman" w:eastAsia="Calibri" w:hAnsi="Times New Roman" w:cs="Times New Roman"/>
                <w:sz w:val="24"/>
                <w:szCs w:val="24"/>
              </w:rPr>
              <w:t>veicinājušas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runas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valodas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sekmēšanu</w:t>
            </w:r>
            <w:proofErr w:type="spellEnd"/>
            <w:r w:rsidRPr="00260DE0">
              <w:rPr>
                <w:rFonts w:ascii="Times New Roman" w:eastAsia="Calibri" w:hAnsi="Times New Roman" w:cs="Times New Roman"/>
                <w:sz w:val="24"/>
                <w:szCs w:val="24"/>
              </w:rPr>
              <w:t>.</w:t>
            </w:r>
          </w:p>
          <w:p w14:paraId="6F591642"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Izstrādāti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katra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vecumposma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tekošā</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mācību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gada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sasniedzamie</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rezultāti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valodas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jomā</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veikta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valodas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prasmju</w:t>
            </w:r>
            <w:proofErr w:type="spellEnd"/>
            <w:r w:rsidRPr="00260DE0">
              <w:rPr>
                <w:rFonts w:ascii="Times New Roman" w:eastAsia="Calibri" w:hAnsi="Times New Roman" w:cs="Times New Roman"/>
                <w:sz w:val="24"/>
                <w:szCs w:val="24"/>
              </w:rPr>
              <w:t xml:space="preserve"> </w:t>
            </w:r>
            <w:proofErr w:type="spellStart"/>
            <w:proofErr w:type="gramStart"/>
            <w:r w:rsidRPr="00260DE0">
              <w:rPr>
                <w:rFonts w:ascii="Times New Roman" w:eastAsia="Calibri" w:hAnsi="Times New Roman" w:cs="Times New Roman"/>
                <w:sz w:val="24"/>
                <w:szCs w:val="24"/>
              </w:rPr>
              <w:t>izvērtēšana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atbilstoši</w:t>
            </w:r>
            <w:proofErr w:type="spellEnd"/>
            <w:proofErr w:type="gram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tiem</w:t>
            </w:r>
            <w:proofErr w:type="spellEnd"/>
            <w:r w:rsidRPr="00260DE0">
              <w:rPr>
                <w:rFonts w:ascii="Times New Roman" w:eastAsia="Calibri" w:hAnsi="Times New Roman" w:cs="Times New Roman"/>
                <w:sz w:val="24"/>
                <w:szCs w:val="24"/>
              </w:rPr>
              <w:t>.</w:t>
            </w:r>
          </w:p>
        </w:tc>
        <w:tc>
          <w:tcPr>
            <w:tcW w:w="2422" w:type="dxa"/>
          </w:tcPr>
          <w:p w14:paraId="47B7CCC0"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daļēji</w:t>
            </w:r>
            <w:proofErr w:type="spellEnd"/>
            <w:r w:rsidRPr="00260DE0">
              <w:rPr>
                <w:rFonts w:ascii="Times New Roman" w:eastAsia="Calibri" w:hAnsi="Times New Roman" w:cs="Times New Roman"/>
                <w:sz w:val="24"/>
                <w:szCs w:val="24"/>
              </w:rPr>
              <w:t>.</w:t>
            </w:r>
          </w:p>
          <w:p w14:paraId="7136B571"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Ciešā</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sadarbībā</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ar</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logopēdu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aktīvāk</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informējot</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iesaistot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vecākus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turpināt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strādāt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visos</w:t>
            </w:r>
            <w:proofErr w:type="spellEnd"/>
            <w:r w:rsidRPr="00260DE0">
              <w:rPr>
                <w:rFonts w:ascii="Times New Roman" w:eastAsia="Calibri" w:hAnsi="Times New Roman" w:cs="Times New Roman"/>
                <w:sz w:val="24"/>
                <w:szCs w:val="24"/>
              </w:rPr>
              <w:t xml:space="preserve"> 5 </w:t>
            </w:r>
            <w:proofErr w:type="spellStart"/>
            <w:r w:rsidRPr="00260DE0">
              <w:rPr>
                <w:rFonts w:ascii="Times New Roman" w:eastAsia="Calibri" w:hAnsi="Times New Roman" w:cs="Times New Roman"/>
                <w:sz w:val="24"/>
                <w:szCs w:val="24"/>
              </w:rPr>
              <w:t>runas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virzienos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skaņu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izruna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vārdu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krājums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gramatiski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pareiza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runa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stāstītmācīšana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lasītmācīšana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īpašu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uzmanību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pievēršot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gramatiski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pareizai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runai</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plānveida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stāstītmācīšanai</w:t>
            </w:r>
            <w:proofErr w:type="spellEnd"/>
            <w:r w:rsidRPr="00260DE0">
              <w:rPr>
                <w:rFonts w:ascii="Times New Roman" w:eastAsia="Calibri" w:hAnsi="Times New Roman" w:cs="Times New Roman"/>
                <w:sz w:val="24"/>
                <w:szCs w:val="24"/>
              </w:rPr>
              <w:t>.</w:t>
            </w:r>
          </w:p>
        </w:tc>
      </w:tr>
      <w:tr w:rsidR="00260DE0" w:rsidRPr="00260DE0" w14:paraId="5F2FEDCA" w14:textId="77777777" w:rsidTr="005E2D42">
        <w:tc>
          <w:tcPr>
            <w:tcW w:w="2262" w:type="dxa"/>
          </w:tcPr>
          <w:p w14:paraId="38676666" w14:textId="77777777" w:rsidR="00260DE0" w:rsidRPr="00260DE0" w:rsidRDefault="00260DE0" w:rsidP="00260DE0">
            <w:pPr>
              <w:contextualSpacing/>
              <w:rPr>
                <w:rFonts w:ascii="Times New Roman" w:eastAsia="Calibri" w:hAnsi="Times New Roman" w:cs="Times New Roman"/>
                <w:sz w:val="24"/>
                <w:szCs w:val="24"/>
              </w:rPr>
            </w:pPr>
          </w:p>
        </w:tc>
        <w:tc>
          <w:tcPr>
            <w:tcW w:w="3520" w:type="dxa"/>
          </w:tcPr>
          <w:p w14:paraId="71D02CEB"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b) </w:t>
            </w:r>
            <w:proofErr w:type="spellStart"/>
            <w:r w:rsidRPr="00260DE0">
              <w:rPr>
                <w:rFonts w:ascii="Times New Roman" w:eastAsia="Calibri" w:hAnsi="Times New Roman" w:cs="Times New Roman"/>
                <w:sz w:val="24"/>
                <w:szCs w:val="24"/>
              </w:rPr>
              <w:t>kvantitatīvi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Noslēdzot</w:t>
            </w:r>
            <w:proofErr w:type="spellEnd"/>
            <w:r w:rsidRPr="00260DE0">
              <w:rPr>
                <w:rFonts w:ascii="Times New Roman" w:eastAsia="Calibri" w:hAnsi="Times New Roman" w:cs="Times New Roman"/>
                <w:sz w:val="24"/>
                <w:szCs w:val="24"/>
              </w:rPr>
              <w:t xml:space="preserve"> 1.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(2-3 gadi), 60</w:t>
            </w:r>
            <w:proofErr w:type="gramStart"/>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bērnu</w:t>
            </w:r>
            <w:proofErr w:type="spellEnd"/>
            <w:proofErr w:type="gram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 xml:space="preserve">.           </w:t>
            </w:r>
          </w:p>
          <w:p w14:paraId="5A5839B7"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Noslēdzot</w:t>
            </w:r>
            <w:proofErr w:type="spellEnd"/>
            <w:r w:rsidRPr="00260DE0">
              <w:rPr>
                <w:rFonts w:ascii="Times New Roman" w:eastAsia="Calibri" w:hAnsi="Times New Roman" w:cs="Times New Roman"/>
                <w:sz w:val="24"/>
                <w:szCs w:val="24"/>
              </w:rPr>
              <w:t xml:space="preserve"> 2.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(4-5 gadi), 75%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valodas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jomā</w:t>
            </w:r>
            <w:proofErr w:type="spellEnd"/>
            <w:r w:rsidRPr="00260DE0">
              <w:rPr>
                <w:rFonts w:ascii="Times New Roman" w:eastAsia="Calibri" w:hAnsi="Times New Roman" w:cs="Times New Roman"/>
                <w:sz w:val="24"/>
                <w:szCs w:val="24"/>
              </w:rPr>
              <w:t>.</w:t>
            </w:r>
          </w:p>
          <w:p w14:paraId="05AB158C"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lastRenderedPageBreak/>
              <w:t>Noslēdzot</w:t>
            </w:r>
            <w:proofErr w:type="spellEnd"/>
            <w:r w:rsidRPr="00260DE0">
              <w:rPr>
                <w:rFonts w:ascii="Times New Roman" w:eastAsia="Calibri" w:hAnsi="Times New Roman" w:cs="Times New Roman"/>
                <w:sz w:val="24"/>
                <w:szCs w:val="24"/>
              </w:rPr>
              <w:t xml:space="preserve"> 3.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(6-7 gadi) un </w:t>
            </w:r>
            <w:proofErr w:type="spellStart"/>
            <w:r w:rsidRPr="00260DE0">
              <w:rPr>
                <w:rFonts w:ascii="Times New Roman" w:eastAsia="Calibri" w:hAnsi="Times New Roman" w:cs="Times New Roman"/>
                <w:sz w:val="24"/>
                <w:szCs w:val="24"/>
              </w:rPr>
              <w:t>dodoties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uz</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skolu</w:t>
            </w:r>
            <w:proofErr w:type="spellEnd"/>
            <w:r w:rsidRPr="00260DE0">
              <w:rPr>
                <w:rFonts w:ascii="Times New Roman" w:eastAsia="Calibri" w:hAnsi="Times New Roman" w:cs="Times New Roman"/>
                <w:sz w:val="24"/>
                <w:szCs w:val="24"/>
              </w:rPr>
              <w:t xml:space="preserve">, 80%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valodas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jomā</w:t>
            </w:r>
            <w:proofErr w:type="spellEnd"/>
            <w:r w:rsidRPr="00260DE0">
              <w:rPr>
                <w:rFonts w:ascii="Times New Roman" w:eastAsia="Calibri" w:hAnsi="Times New Roman" w:cs="Times New Roman"/>
                <w:sz w:val="24"/>
                <w:szCs w:val="24"/>
              </w:rPr>
              <w:t xml:space="preserve">. </w:t>
            </w:r>
          </w:p>
        </w:tc>
        <w:tc>
          <w:tcPr>
            <w:tcW w:w="2422" w:type="dxa"/>
          </w:tcPr>
          <w:p w14:paraId="0F665D33"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lastRenderedPageBreak/>
              <w:t>Daļēji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w:t>
            </w:r>
          </w:p>
          <w:p w14:paraId="65122FFD"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Sekot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apmeklējumam</w:t>
            </w:r>
            <w:proofErr w:type="spellEnd"/>
            <w:r w:rsidRPr="00260DE0">
              <w:rPr>
                <w:rFonts w:ascii="Times New Roman" w:eastAsia="Calibri" w:hAnsi="Times New Roman" w:cs="Times New Roman"/>
                <w:sz w:val="24"/>
                <w:szCs w:val="24"/>
              </w:rPr>
              <w:t>.</w:t>
            </w:r>
          </w:p>
          <w:p w14:paraId="05C7DB2C"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Aktīvāk</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informēt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ieinteresēt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izglītot</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iesaistīt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vecākus</w:t>
            </w:r>
            <w:proofErr w:type="spellEnd"/>
            <w:r w:rsidRPr="00260DE0">
              <w:rPr>
                <w:rFonts w:ascii="Times New Roman" w:eastAsia="Calibri" w:hAnsi="Times New Roman" w:cs="Times New Roman"/>
                <w:sz w:val="24"/>
                <w:szCs w:val="24"/>
              </w:rPr>
              <w:t>.</w:t>
            </w:r>
          </w:p>
        </w:tc>
      </w:tr>
      <w:tr w:rsidR="00260DE0" w:rsidRPr="00260DE0" w14:paraId="225A3324" w14:textId="77777777" w:rsidTr="005E2D42">
        <w:tc>
          <w:tcPr>
            <w:tcW w:w="2262" w:type="dxa"/>
          </w:tcPr>
          <w:p w14:paraId="4CC2512C"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Nr.2 </w:t>
            </w:r>
            <w:proofErr w:type="spellStart"/>
            <w:r w:rsidRPr="00260DE0">
              <w:rPr>
                <w:rFonts w:ascii="Times New Roman" w:eastAsia="Calibri" w:hAnsi="Times New Roman" w:cs="Times New Roman"/>
                <w:sz w:val="24"/>
                <w:szCs w:val="24"/>
              </w:rPr>
              <w:t>Sniegt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zināšanas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veicināt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izpratni</w:t>
            </w:r>
            <w:proofErr w:type="spellEnd"/>
            <w:r w:rsidRPr="00260DE0">
              <w:rPr>
                <w:rFonts w:ascii="Times New Roman" w:eastAsia="Calibri" w:hAnsi="Times New Roman" w:cs="Times New Roman"/>
                <w:sz w:val="24"/>
                <w:szCs w:val="24"/>
              </w:rPr>
              <w:t xml:space="preserve"> par </w:t>
            </w:r>
            <w:proofErr w:type="spellStart"/>
            <w:r w:rsidRPr="00260DE0">
              <w:rPr>
                <w:rFonts w:ascii="Times New Roman" w:eastAsia="Calibri" w:hAnsi="Times New Roman" w:cs="Times New Roman"/>
                <w:sz w:val="24"/>
                <w:szCs w:val="24"/>
              </w:rPr>
              <w:t>piederību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savai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pirmsskolai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Liepas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pagastam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aktualizējot</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atbalstot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pozitīvu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uzvedību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mērķtiecīgi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akcentējot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vērtību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cilvēka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cieņa</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daba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veidojot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cieņpilnas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saskarsmes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sadarbības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prasmes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ar</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grupas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biedriem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apkārtējiem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cilvēkiem</w:t>
            </w:r>
            <w:proofErr w:type="spellEnd"/>
            <w:r w:rsidRPr="00260DE0">
              <w:rPr>
                <w:rFonts w:ascii="Times New Roman" w:eastAsia="Calibri" w:hAnsi="Times New Roman" w:cs="Times New Roman"/>
                <w:sz w:val="24"/>
                <w:szCs w:val="24"/>
              </w:rPr>
              <w:t>.</w:t>
            </w:r>
          </w:p>
          <w:p w14:paraId="55B0E950" w14:textId="77777777" w:rsidR="00260DE0" w:rsidRPr="00260DE0" w:rsidRDefault="00260DE0" w:rsidP="00260DE0">
            <w:pPr>
              <w:contextualSpacing/>
              <w:rPr>
                <w:rFonts w:ascii="Times New Roman" w:eastAsia="Calibri" w:hAnsi="Times New Roman" w:cs="Times New Roman"/>
                <w:sz w:val="24"/>
                <w:szCs w:val="24"/>
              </w:rPr>
            </w:pPr>
          </w:p>
        </w:tc>
        <w:tc>
          <w:tcPr>
            <w:tcW w:w="3520" w:type="dxa"/>
          </w:tcPr>
          <w:p w14:paraId="7EF38437"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a) </w:t>
            </w:r>
            <w:proofErr w:type="spellStart"/>
            <w:r w:rsidRPr="00260DE0">
              <w:rPr>
                <w:rFonts w:ascii="Times New Roman" w:eastAsia="Calibri" w:hAnsi="Times New Roman" w:cs="Times New Roman"/>
                <w:sz w:val="24"/>
                <w:szCs w:val="24"/>
              </w:rPr>
              <w:t>kvalitatīvi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Organizējot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pārgājienus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ekskursijas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orientēšanās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pasākumus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ievērojamākajām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mūsu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pagasta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vietām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rīkojot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izglītojošas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nodarbības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izstādes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piedaloties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dažādos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iestādes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pagasta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pasākumos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ir</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pilnveidotas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zināšanas</w:t>
            </w:r>
            <w:proofErr w:type="spellEnd"/>
            <w:r w:rsidRPr="00260DE0">
              <w:rPr>
                <w:rFonts w:ascii="Times New Roman" w:eastAsia="Calibri" w:hAnsi="Times New Roman" w:cs="Times New Roman"/>
                <w:sz w:val="24"/>
                <w:szCs w:val="24"/>
              </w:rPr>
              <w:t xml:space="preserve"> par </w:t>
            </w:r>
            <w:proofErr w:type="spellStart"/>
            <w:r w:rsidRPr="00260DE0">
              <w:rPr>
                <w:rFonts w:ascii="Times New Roman" w:eastAsia="Calibri" w:hAnsi="Times New Roman" w:cs="Times New Roman"/>
                <w:sz w:val="24"/>
                <w:szCs w:val="24"/>
              </w:rPr>
              <w:t>mūsu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pagastu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radīta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izpratne</w:t>
            </w:r>
            <w:proofErr w:type="spellEnd"/>
            <w:r w:rsidRPr="00260DE0">
              <w:rPr>
                <w:rFonts w:ascii="Times New Roman" w:eastAsia="Calibri" w:hAnsi="Times New Roman" w:cs="Times New Roman"/>
                <w:sz w:val="24"/>
                <w:szCs w:val="24"/>
              </w:rPr>
              <w:t xml:space="preserve"> par </w:t>
            </w:r>
            <w:proofErr w:type="spellStart"/>
            <w:r w:rsidRPr="00260DE0">
              <w:rPr>
                <w:rFonts w:ascii="Times New Roman" w:eastAsia="Calibri" w:hAnsi="Times New Roman" w:cs="Times New Roman"/>
                <w:sz w:val="24"/>
                <w:szCs w:val="24"/>
              </w:rPr>
              <w:t>piederību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šai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vietai</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saudzīga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attieksme</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pret</w:t>
            </w:r>
            <w:proofErr w:type="spellEnd"/>
            <w:r w:rsidRPr="00260DE0">
              <w:rPr>
                <w:rFonts w:ascii="Times New Roman" w:eastAsia="Calibri" w:hAnsi="Times New Roman" w:cs="Times New Roman"/>
                <w:sz w:val="24"/>
                <w:szCs w:val="24"/>
              </w:rPr>
              <w:t xml:space="preserve"> to.</w:t>
            </w:r>
          </w:p>
          <w:p w14:paraId="5F24303C"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Bērni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atbilstoši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savam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vecumam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uzvedības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noteikumus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saziņas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kultūru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šajās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kopienās</w:t>
            </w:r>
            <w:proofErr w:type="spellEnd"/>
            <w:r w:rsidRPr="00260DE0">
              <w:rPr>
                <w:rFonts w:ascii="Times New Roman" w:eastAsia="Calibri" w:hAnsi="Times New Roman" w:cs="Times New Roman"/>
                <w:sz w:val="24"/>
                <w:szCs w:val="24"/>
              </w:rPr>
              <w:t>.</w:t>
            </w:r>
          </w:p>
        </w:tc>
        <w:tc>
          <w:tcPr>
            <w:tcW w:w="2422" w:type="dxa"/>
          </w:tcPr>
          <w:p w14:paraId="0A5B4A30"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Daļēji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w:t>
            </w:r>
          </w:p>
          <w:p w14:paraId="6B39C57D" w14:textId="77777777" w:rsidR="00260DE0" w:rsidRPr="00260DE0" w:rsidRDefault="00260DE0" w:rsidP="00260DE0">
            <w:pPr>
              <w:contextualSpacing/>
              <w:rPr>
                <w:rFonts w:ascii="Times New Roman" w:eastAsia="Calibri" w:hAnsi="Times New Roman" w:cs="Times New Roman"/>
                <w:sz w:val="24"/>
                <w:szCs w:val="24"/>
              </w:rPr>
            </w:pPr>
          </w:p>
        </w:tc>
      </w:tr>
      <w:tr w:rsidR="00260DE0" w:rsidRPr="00260DE0" w14:paraId="5F896AA3" w14:textId="77777777" w:rsidTr="005E2D42">
        <w:tc>
          <w:tcPr>
            <w:tcW w:w="2262" w:type="dxa"/>
          </w:tcPr>
          <w:p w14:paraId="7968A0C0" w14:textId="77777777" w:rsidR="00260DE0" w:rsidRPr="00260DE0" w:rsidRDefault="00260DE0" w:rsidP="00260DE0">
            <w:pPr>
              <w:contextualSpacing/>
              <w:rPr>
                <w:rFonts w:ascii="Times New Roman" w:eastAsia="Calibri" w:hAnsi="Times New Roman" w:cs="Times New Roman"/>
                <w:sz w:val="24"/>
                <w:szCs w:val="24"/>
              </w:rPr>
            </w:pPr>
          </w:p>
        </w:tc>
        <w:tc>
          <w:tcPr>
            <w:tcW w:w="3520" w:type="dxa"/>
          </w:tcPr>
          <w:p w14:paraId="3DEBDA30"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b) </w:t>
            </w:r>
            <w:proofErr w:type="spellStart"/>
            <w:r w:rsidRPr="00260DE0">
              <w:rPr>
                <w:rFonts w:ascii="Times New Roman" w:eastAsia="Calibri" w:hAnsi="Times New Roman" w:cs="Times New Roman"/>
                <w:sz w:val="24"/>
                <w:szCs w:val="24"/>
              </w:rPr>
              <w:t>kvantitatīvi-Noslēdzot</w:t>
            </w:r>
            <w:proofErr w:type="spellEnd"/>
            <w:r w:rsidRPr="00260DE0">
              <w:rPr>
                <w:rFonts w:ascii="Times New Roman" w:eastAsia="Calibri" w:hAnsi="Times New Roman" w:cs="Times New Roman"/>
                <w:sz w:val="24"/>
                <w:szCs w:val="24"/>
              </w:rPr>
              <w:t xml:space="preserve"> 1.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(2-3 gadi), 65%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w:t>
            </w:r>
          </w:p>
          <w:p w14:paraId="1C1E47C5"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Noslēdzot</w:t>
            </w:r>
            <w:proofErr w:type="spellEnd"/>
            <w:r w:rsidRPr="00260DE0">
              <w:rPr>
                <w:rFonts w:ascii="Times New Roman" w:eastAsia="Calibri" w:hAnsi="Times New Roman" w:cs="Times New Roman"/>
                <w:sz w:val="24"/>
                <w:szCs w:val="24"/>
              </w:rPr>
              <w:t xml:space="preserve"> 2.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(4-5 gadi), 75%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w:t>
            </w:r>
          </w:p>
          <w:p w14:paraId="50B40C5C"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Noslēdzot</w:t>
            </w:r>
            <w:proofErr w:type="spellEnd"/>
            <w:r w:rsidRPr="00260DE0">
              <w:rPr>
                <w:rFonts w:ascii="Times New Roman" w:eastAsia="Calibri" w:hAnsi="Times New Roman" w:cs="Times New Roman"/>
                <w:sz w:val="24"/>
                <w:szCs w:val="24"/>
              </w:rPr>
              <w:t xml:space="preserve"> 3.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(6-7 gadi), 95%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w:t>
            </w:r>
          </w:p>
          <w:p w14:paraId="264AFD51" w14:textId="77777777" w:rsidR="00260DE0" w:rsidRPr="00260DE0" w:rsidRDefault="00260DE0" w:rsidP="00260DE0">
            <w:pPr>
              <w:contextualSpacing/>
              <w:rPr>
                <w:rFonts w:ascii="Times New Roman" w:eastAsia="Calibri" w:hAnsi="Times New Roman" w:cs="Times New Roman"/>
                <w:sz w:val="24"/>
                <w:szCs w:val="24"/>
              </w:rPr>
            </w:pPr>
          </w:p>
        </w:tc>
        <w:tc>
          <w:tcPr>
            <w:tcW w:w="2422" w:type="dxa"/>
          </w:tcPr>
          <w:p w14:paraId="25E4C260"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Daļēji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w:t>
            </w:r>
          </w:p>
          <w:p w14:paraId="5401AE52"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Pievērst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uzmanību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sasniedzamo</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rezultātu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atbilstībai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vecumposmam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ārējiem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faktoriem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adaptācijas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periodam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u.c.</w:t>
            </w:r>
            <w:proofErr w:type="spellEnd"/>
          </w:p>
        </w:tc>
      </w:tr>
    </w:tbl>
    <w:p w14:paraId="35CCC9CE" w14:textId="77777777" w:rsidR="00260DE0" w:rsidRPr="00260DE0" w:rsidRDefault="00260DE0" w:rsidP="00260DE0">
      <w:pPr>
        <w:suppressAutoHyphens/>
        <w:spacing w:after="0" w:line="240" w:lineRule="auto"/>
        <w:ind w:left="426"/>
        <w:contextualSpacing/>
        <w:rPr>
          <w:rFonts w:ascii="Times New Roman" w:eastAsia="Calibri" w:hAnsi="Times New Roman" w:cs="Times New Roman"/>
          <w:sz w:val="24"/>
          <w:szCs w:val="24"/>
        </w:rPr>
      </w:pPr>
    </w:p>
    <w:p w14:paraId="0C66AE78" w14:textId="77777777" w:rsidR="00260DE0" w:rsidRPr="00260DE0" w:rsidRDefault="00260DE0" w:rsidP="00260DE0">
      <w:pPr>
        <w:numPr>
          <w:ilvl w:val="1"/>
          <w:numId w:val="1"/>
        </w:numPr>
        <w:suppressAutoHyphens/>
        <w:spacing w:after="0" w:line="240" w:lineRule="auto"/>
        <w:ind w:left="426"/>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Informācija, kura atklāj izglītības iestādes darba prioritātes un plānotos sasniedzamos rezultātus 2023./2024. mācību gadā (kvalitatīvi un kvantitatīvi)</w:t>
      </w:r>
    </w:p>
    <w:p w14:paraId="5A3FE1C5" w14:textId="77777777" w:rsidR="00260DE0" w:rsidRPr="00260DE0" w:rsidRDefault="00260DE0" w:rsidP="00260DE0">
      <w:pPr>
        <w:suppressAutoHyphens/>
        <w:spacing w:after="0" w:line="240" w:lineRule="auto"/>
        <w:ind w:left="426"/>
        <w:contextualSpacing/>
        <w:rPr>
          <w:rFonts w:ascii="Times New Roman" w:eastAsia="Calibri" w:hAnsi="Times New Roman" w:cs="Times New Roman"/>
          <w:sz w:val="24"/>
          <w:szCs w:val="24"/>
        </w:rPr>
      </w:pPr>
    </w:p>
    <w:tbl>
      <w:tblPr>
        <w:tblStyle w:val="Reatabula"/>
        <w:tblW w:w="8204" w:type="dxa"/>
        <w:tblInd w:w="426" w:type="dxa"/>
        <w:tblLayout w:type="fixed"/>
        <w:tblLook w:val="04A0" w:firstRow="1" w:lastRow="0" w:firstColumn="1" w:lastColumn="0" w:noHBand="0" w:noVBand="1"/>
      </w:tblPr>
      <w:tblGrid>
        <w:gridCol w:w="2262"/>
        <w:gridCol w:w="3520"/>
        <w:gridCol w:w="2422"/>
      </w:tblGrid>
      <w:tr w:rsidR="00260DE0" w:rsidRPr="00260DE0" w14:paraId="3B438C28" w14:textId="77777777" w:rsidTr="005E2D42">
        <w:tc>
          <w:tcPr>
            <w:tcW w:w="2262" w:type="dxa"/>
          </w:tcPr>
          <w:p w14:paraId="5FC53AE6" w14:textId="77777777" w:rsidR="00260DE0" w:rsidRPr="00260DE0" w:rsidRDefault="00260DE0" w:rsidP="00260DE0">
            <w:pPr>
              <w:contextualSpacing/>
              <w:jc w:val="center"/>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Prioritāte</w:t>
            </w:r>
            <w:proofErr w:type="spellEnd"/>
          </w:p>
        </w:tc>
        <w:tc>
          <w:tcPr>
            <w:tcW w:w="3520" w:type="dxa"/>
          </w:tcPr>
          <w:p w14:paraId="2C717ED2" w14:textId="77777777" w:rsidR="00260DE0" w:rsidRPr="00260DE0" w:rsidRDefault="00260DE0" w:rsidP="00260DE0">
            <w:pPr>
              <w:contextualSpacing/>
              <w:jc w:val="center"/>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Sasniedzamie</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rezultāti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kvantitatīvi</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kvalitatīvi</w:t>
            </w:r>
            <w:proofErr w:type="spellEnd"/>
          </w:p>
        </w:tc>
        <w:tc>
          <w:tcPr>
            <w:tcW w:w="2422" w:type="dxa"/>
          </w:tcPr>
          <w:p w14:paraId="191AFC08" w14:textId="77777777" w:rsidR="00260DE0" w:rsidRPr="00260DE0" w:rsidRDefault="00260DE0" w:rsidP="00260DE0">
            <w:pPr>
              <w:contextualSpacing/>
              <w:jc w:val="center"/>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Norāde</w:t>
            </w:r>
            <w:proofErr w:type="spellEnd"/>
            <w:r w:rsidRPr="00260DE0">
              <w:rPr>
                <w:rFonts w:ascii="Times New Roman" w:eastAsia="Calibri" w:hAnsi="Times New Roman" w:cs="Times New Roman"/>
                <w:sz w:val="24"/>
                <w:szCs w:val="24"/>
              </w:rPr>
              <w:t xml:space="preserve"> par </w:t>
            </w:r>
            <w:proofErr w:type="spellStart"/>
            <w:r w:rsidRPr="00260DE0">
              <w:rPr>
                <w:rFonts w:ascii="Times New Roman" w:eastAsia="Calibri" w:hAnsi="Times New Roman" w:cs="Times New Roman"/>
                <w:sz w:val="24"/>
                <w:szCs w:val="24"/>
              </w:rPr>
              <w:t>uzdevumu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izpildi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w:t>
            </w:r>
            <w:proofErr w:type="spellStart"/>
            <w:r w:rsidRPr="00260DE0">
              <w:rPr>
                <w:rFonts w:ascii="Times New Roman" w:eastAsia="Calibri" w:hAnsi="Times New Roman" w:cs="Times New Roman"/>
                <w:sz w:val="24"/>
                <w:szCs w:val="24"/>
              </w:rPr>
              <w:t>daļēji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 xml:space="preserve">/ Nav </w:t>
            </w:r>
            <w:proofErr w:type="spellStart"/>
            <w:r w:rsidRPr="00260DE0">
              <w:rPr>
                <w:rFonts w:ascii="Times New Roman" w:eastAsia="Calibri" w:hAnsi="Times New Roman" w:cs="Times New Roman"/>
                <w:sz w:val="24"/>
                <w:szCs w:val="24"/>
              </w:rPr>
              <w:t>sasniegts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komentārs</w:t>
            </w:r>
            <w:proofErr w:type="spellEnd"/>
          </w:p>
        </w:tc>
      </w:tr>
      <w:tr w:rsidR="00260DE0" w:rsidRPr="00260DE0" w14:paraId="3ACB85A4" w14:textId="77777777" w:rsidTr="005E2D42">
        <w:tc>
          <w:tcPr>
            <w:tcW w:w="2262" w:type="dxa"/>
          </w:tcPr>
          <w:p w14:paraId="2964BEC9"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Nr.1 </w:t>
            </w:r>
            <w:proofErr w:type="spellStart"/>
            <w:r w:rsidRPr="00260DE0">
              <w:rPr>
                <w:rFonts w:ascii="Times New Roman" w:eastAsia="Calibri" w:hAnsi="Times New Roman" w:cs="Times New Roman"/>
                <w:sz w:val="24"/>
                <w:szCs w:val="24"/>
              </w:rPr>
              <w:t>Sagatavot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bērnus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turpināšanai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nākošā</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pakāpē</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pastiprināti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strādājot</w:t>
            </w:r>
            <w:proofErr w:type="spellEnd"/>
            <w:r w:rsidRPr="00260DE0">
              <w:rPr>
                <w:rFonts w:ascii="Times New Roman" w:eastAsia="Calibri" w:hAnsi="Times New Roman" w:cs="Times New Roman"/>
                <w:sz w:val="24"/>
                <w:szCs w:val="24"/>
              </w:rPr>
              <w:t xml:space="preserve"> pie </w:t>
            </w:r>
            <w:proofErr w:type="spellStart"/>
            <w:r w:rsidRPr="00260DE0">
              <w:rPr>
                <w:rFonts w:ascii="Times New Roman" w:eastAsia="Calibri" w:hAnsi="Times New Roman" w:cs="Times New Roman"/>
                <w:sz w:val="24"/>
                <w:szCs w:val="24"/>
              </w:rPr>
              <w:t>latviešu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valodas</w:t>
            </w:r>
            <w:proofErr w:type="spellEnd"/>
            <w:r w:rsidRPr="00260DE0">
              <w:rPr>
                <w:rFonts w:ascii="Times New Roman" w:eastAsia="Calibri" w:hAnsi="Times New Roman" w:cs="Times New Roman"/>
                <w:sz w:val="24"/>
                <w:szCs w:val="24"/>
              </w:rPr>
              <w:t xml:space="preserve"> </w:t>
            </w:r>
            <w:r w:rsidRPr="00260DE0">
              <w:rPr>
                <w:rFonts w:ascii="Times New Roman" w:eastAsia="Calibri" w:hAnsi="Times New Roman" w:cs="Times New Roman"/>
                <w:sz w:val="24"/>
                <w:szCs w:val="24"/>
              </w:rPr>
              <w:lastRenderedPageBreak/>
              <w:t xml:space="preserve">un </w:t>
            </w:r>
            <w:proofErr w:type="spellStart"/>
            <w:r w:rsidRPr="00260DE0">
              <w:rPr>
                <w:rFonts w:ascii="Times New Roman" w:eastAsia="Calibri" w:hAnsi="Times New Roman" w:cs="Times New Roman"/>
                <w:sz w:val="24"/>
                <w:szCs w:val="24"/>
              </w:rPr>
              <w:t>lasītmācīšanas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apguves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atbilstoši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vecuma</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katra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individuālajām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atšķirībām</w:t>
            </w:r>
            <w:proofErr w:type="spellEnd"/>
            <w:r w:rsidRPr="00260DE0">
              <w:rPr>
                <w:rFonts w:ascii="Times New Roman" w:eastAsia="Calibri" w:hAnsi="Times New Roman" w:cs="Times New Roman"/>
                <w:sz w:val="24"/>
                <w:szCs w:val="24"/>
              </w:rPr>
              <w:t>.</w:t>
            </w:r>
          </w:p>
        </w:tc>
        <w:tc>
          <w:tcPr>
            <w:tcW w:w="3520" w:type="dxa"/>
          </w:tcPr>
          <w:p w14:paraId="18F80036"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lastRenderedPageBreak/>
              <w:t xml:space="preserve">a) </w:t>
            </w:r>
            <w:proofErr w:type="spellStart"/>
            <w:r w:rsidRPr="00260DE0">
              <w:rPr>
                <w:rFonts w:ascii="Times New Roman" w:eastAsia="Calibri" w:hAnsi="Times New Roman" w:cs="Times New Roman"/>
                <w:sz w:val="24"/>
                <w:szCs w:val="24"/>
              </w:rPr>
              <w:t>kvalitatīvi</w:t>
            </w:r>
            <w:proofErr w:type="spellEnd"/>
            <w:r w:rsidRPr="00260DE0">
              <w:rPr>
                <w:rFonts w:ascii="Times New Roman" w:eastAsia="Calibri" w:hAnsi="Times New Roman" w:cs="Times New Roman"/>
                <w:sz w:val="24"/>
                <w:szCs w:val="24"/>
              </w:rPr>
              <w:t xml:space="preserve"> – </w:t>
            </w:r>
            <w:proofErr w:type="spellStart"/>
            <w:r w:rsidRPr="00260DE0">
              <w:rPr>
                <w:rFonts w:ascii="Times New Roman" w:eastAsia="Calibri" w:hAnsi="Times New Roman" w:cs="Times New Roman"/>
                <w:sz w:val="24"/>
                <w:szCs w:val="24"/>
              </w:rPr>
              <w:t>Logopēds</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pedagogi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savstarpēji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sadarbojoties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informējot</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iesaistot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vecākus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lasītmācīšanu</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valodu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visos</w:t>
            </w:r>
            <w:proofErr w:type="spellEnd"/>
            <w:r w:rsidRPr="00260DE0">
              <w:rPr>
                <w:rFonts w:ascii="Times New Roman" w:eastAsia="Calibri" w:hAnsi="Times New Roman" w:cs="Times New Roman"/>
                <w:sz w:val="24"/>
                <w:szCs w:val="24"/>
              </w:rPr>
              <w:t xml:space="preserve"> 5 </w:t>
            </w:r>
            <w:proofErr w:type="spellStart"/>
            <w:r w:rsidRPr="00260DE0">
              <w:rPr>
                <w:rFonts w:ascii="Times New Roman" w:eastAsia="Calibri" w:hAnsi="Times New Roman" w:cs="Times New Roman"/>
                <w:sz w:val="24"/>
                <w:szCs w:val="24"/>
              </w:rPr>
              <w:t>valodas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virzienos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īpašu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lastRenderedPageBreak/>
              <w:t>uzmanību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pievēršot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individuālajām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spējām</w:t>
            </w:r>
            <w:proofErr w:type="spellEnd"/>
            <w:r w:rsidRPr="00260DE0">
              <w:rPr>
                <w:rFonts w:ascii="Times New Roman" w:eastAsia="Calibri" w:hAnsi="Times New Roman" w:cs="Times New Roman"/>
                <w:sz w:val="24"/>
                <w:szCs w:val="24"/>
              </w:rPr>
              <w:t>.</w:t>
            </w:r>
          </w:p>
        </w:tc>
        <w:tc>
          <w:tcPr>
            <w:tcW w:w="2422" w:type="dxa"/>
          </w:tcPr>
          <w:p w14:paraId="7D2CCD43" w14:textId="77777777" w:rsidR="00260DE0" w:rsidRPr="00260DE0" w:rsidRDefault="00260DE0" w:rsidP="00260DE0">
            <w:pPr>
              <w:contextualSpacing/>
              <w:rPr>
                <w:rFonts w:ascii="Times New Roman" w:eastAsia="Calibri" w:hAnsi="Times New Roman" w:cs="Times New Roman"/>
                <w:sz w:val="24"/>
                <w:szCs w:val="24"/>
              </w:rPr>
            </w:pPr>
          </w:p>
        </w:tc>
      </w:tr>
      <w:tr w:rsidR="00260DE0" w:rsidRPr="00260DE0" w14:paraId="338866AE" w14:textId="77777777" w:rsidTr="005E2D42">
        <w:tc>
          <w:tcPr>
            <w:tcW w:w="2262" w:type="dxa"/>
          </w:tcPr>
          <w:p w14:paraId="2CD2B9A0" w14:textId="77777777" w:rsidR="00260DE0" w:rsidRPr="00260DE0" w:rsidRDefault="00260DE0" w:rsidP="00260DE0">
            <w:pPr>
              <w:contextualSpacing/>
              <w:rPr>
                <w:rFonts w:ascii="Times New Roman" w:eastAsia="Calibri" w:hAnsi="Times New Roman" w:cs="Times New Roman"/>
                <w:sz w:val="24"/>
                <w:szCs w:val="24"/>
              </w:rPr>
            </w:pPr>
          </w:p>
        </w:tc>
        <w:tc>
          <w:tcPr>
            <w:tcW w:w="3520" w:type="dxa"/>
          </w:tcPr>
          <w:p w14:paraId="2B27E8D2"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b) </w:t>
            </w:r>
            <w:proofErr w:type="spellStart"/>
            <w:r w:rsidRPr="00260DE0">
              <w:rPr>
                <w:rFonts w:ascii="Times New Roman" w:eastAsia="Calibri" w:hAnsi="Times New Roman" w:cs="Times New Roman"/>
                <w:sz w:val="24"/>
                <w:szCs w:val="24"/>
              </w:rPr>
              <w:t>kvantitatīvi</w:t>
            </w:r>
            <w:proofErr w:type="spellEnd"/>
            <w:r w:rsidRPr="00260DE0">
              <w:rPr>
                <w:rFonts w:ascii="Times New Roman" w:eastAsia="Calibri" w:hAnsi="Times New Roman" w:cs="Times New Roman"/>
                <w:sz w:val="24"/>
                <w:szCs w:val="24"/>
              </w:rPr>
              <w:t xml:space="preserve"> - </w:t>
            </w:r>
            <w:proofErr w:type="spellStart"/>
            <w:r w:rsidRPr="00260DE0">
              <w:rPr>
                <w:rFonts w:ascii="Times New Roman" w:eastAsia="Calibri" w:hAnsi="Times New Roman" w:cs="Times New Roman"/>
                <w:sz w:val="24"/>
                <w:szCs w:val="24"/>
              </w:rPr>
              <w:t>Noslēdzot</w:t>
            </w:r>
            <w:proofErr w:type="spellEnd"/>
            <w:r w:rsidRPr="00260DE0">
              <w:rPr>
                <w:rFonts w:ascii="Times New Roman" w:eastAsia="Calibri" w:hAnsi="Times New Roman" w:cs="Times New Roman"/>
                <w:sz w:val="24"/>
                <w:szCs w:val="24"/>
              </w:rPr>
              <w:t xml:space="preserve"> 1.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(2-3 gadi), 70%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w:t>
            </w:r>
          </w:p>
          <w:p w14:paraId="351B94E2"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Noslēdzot</w:t>
            </w:r>
            <w:proofErr w:type="spellEnd"/>
            <w:r w:rsidRPr="00260DE0">
              <w:rPr>
                <w:rFonts w:ascii="Times New Roman" w:eastAsia="Calibri" w:hAnsi="Times New Roman" w:cs="Times New Roman"/>
                <w:sz w:val="24"/>
                <w:szCs w:val="24"/>
              </w:rPr>
              <w:t xml:space="preserve"> 2.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(4-5 gadi), 85%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w:t>
            </w:r>
          </w:p>
          <w:p w14:paraId="7E2B7EB6" w14:textId="77777777" w:rsidR="00260DE0" w:rsidRPr="00260DE0" w:rsidRDefault="00260DE0" w:rsidP="00260DE0">
            <w:pPr>
              <w:contextualSpacing/>
              <w:rPr>
                <w:rFonts w:ascii="Times New Roman" w:eastAsia="Calibri" w:hAnsi="Times New Roman" w:cs="Times New Roman"/>
                <w:sz w:val="24"/>
                <w:szCs w:val="24"/>
              </w:rPr>
            </w:pPr>
            <w:proofErr w:type="spellStart"/>
            <w:r w:rsidRPr="00260DE0">
              <w:rPr>
                <w:rFonts w:ascii="Times New Roman" w:eastAsia="Calibri" w:hAnsi="Times New Roman" w:cs="Times New Roman"/>
                <w:sz w:val="24"/>
                <w:szCs w:val="24"/>
              </w:rPr>
              <w:t>Noslēdzot</w:t>
            </w:r>
            <w:proofErr w:type="spellEnd"/>
            <w:r w:rsidRPr="00260DE0">
              <w:rPr>
                <w:rFonts w:ascii="Times New Roman" w:eastAsia="Calibri" w:hAnsi="Times New Roman" w:cs="Times New Roman"/>
                <w:sz w:val="24"/>
                <w:szCs w:val="24"/>
              </w:rPr>
              <w:t xml:space="preserve"> 3.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(6-7 gadi), 90%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w:t>
            </w:r>
          </w:p>
          <w:p w14:paraId="65A8F970" w14:textId="77777777" w:rsidR="00260DE0" w:rsidRPr="00260DE0" w:rsidRDefault="00260DE0" w:rsidP="00260DE0">
            <w:pPr>
              <w:contextualSpacing/>
              <w:rPr>
                <w:rFonts w:ascii="Times New Roman" w:eastAsia="Calibri" w:hAnsi="Times New Roman" w:cs="Times New Roman"/>
                <w:sz w:val="24"/>
                <w:szCs w:val="24"/>
              </w:rPr>
            </w:pPr>
          </w:p>
        </w:tc>
        <w:tc>
          <w:tcPr>
            <w:tcW w:w="2422" w:type="dxa"/>
          </w:tcPr>
          <w:p w14:paraId="1E761821" w14:textId="77777777" w:rsidR="00260DE0" w:rsidRPr="00260DE0" w:rsidRDefault="00260DE0" w:rsidP="00260DE0">
            <w:pPr>
              <w:contextualSpacing/>
              <w:rPr>
                <w:rFonts w:ascii="Times New Roman" w:eastAsia="Calibri" w:hAnsi="Times New Roman" w:cs="Times New Roman"/>
                <w:sz w:val="24"/>
                <w:szCs w:val="24"/>
              </w:rPr>
            </w:pPr>
          </w:p>
        </w:tc>
      </w:tr>
      <w:tr w:rsidR="00260DE0" w:rsidRPr="00260DE0" w14:paraId="51EAF83C" w14:textId="77777777" w:rsidTr="005E2D42">
        <w:tc>
          <w:tcPr>
            <w:tcW w:w="2262" w:type="dxa"/>
          </w:tcPr>
          <w:p w14:paraId="12D80000"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Nr.2 </w:t>
            </w:r>
            <w:proofErr w:type="spellStart"/>
            <w:r w:rsidRPr="00260DE0">
              <w:rPr>
                <w:rFonts w:ascii="Times New Roman" w:eastAsia="Calibri" w:hAnsi="Times New Roman" w:cs="Times New Roman"/>
                <w:sz w:val="24"/>
                <w:szCs w:val="24"/>
              </w:rPr>
              <w:t>Radīt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bērnos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cieņu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pret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valsti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kurā</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dzīvo</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tās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tradīcijām</w:t>
            </w:r>
            <w:proofErr w:type="spellEnd"/>
            <w:r w:rsidRPr="00260DE0">
              <w:rPr>
                <w:rFonts w:ascii="Times New Roman" w:eastAsia="Calibri" w:hAnsi="Times New Roman" w:cs="Times New Roman"/>
                <w:sz w:val="24"/>
                <w:szCs w:val="24"/>
              </w:rPr>
              <w:t>.</w:t>
            </w:r>
          </w:p>
        </w:tc>
        <w:tc>
          <w:tcPr>
            <w:tcW w:w="3520" w:type="dxa"/>
          </w:tcPr>
          <w:p w14:paraId="0384AADD"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a) </w:t>
            </w:r>
            <w:proofErr w:type="spellStart"/>
            <w:r w:rsidRPr="00260DE0">
              <w:rPr>
                <w:rFonts w:ascii="Times New Roman" w:eastAsia="Calibri" w:hAnsi="Times New Roman" w:cs="Times New Roman"/>
                <w:sz w:val="24"/>
                <w:szCs w:val="24"/>
              </w:rPr>
              <w:t>kvalitatīvi</w:t>
            </w:r>
            <w:proofErr w:type="spellEnd"/>
            <w:r w:rsidRPr="00260DE0">
              <w:rPr>
                <w:rFonts w:ascii="Times New Roman" w:eastAsia="Calibri" w:hAnsi="Times New Roman" w:cs="Times New Roman"/>
                <w:sz w:val="24"/>
                <w:szCs w:val="24"/>
              </w:rPr>
              <w:t xml:space="preserve"> – </w:t>
            </w:r>
            <w:proofErr w:type="spellStart"/>
            <w:r w:rsidRPr="00260DE0">
              <w:rPr>
                <w:rFonts w:ascii="Times New Roman" w:eastAsia="Calibri" w:hAnsi="Times New Roman" w:cs="Times New Roman"/>
                <w:sz w:val="24"/>
                <w:szCs w:val="24"/>
              </w:rPr>
              <w:t>Bērni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izprot</w:t>
            </w:r>
            <w:proofErr w:type="spellEnd"/>
            <w:r w:rsidRPr="00260DE0">
              <w:rPr>
                <w:rFonts w:ascii="Times New Roman" w:eastAsia="Calibri" w:hAnsi="Times New Roman" w:cs="Times New Roman"/>
                <w:sz w:val="24"/>
                <w:szCs w:val="24"/>
              </w:rPr>
              <w:t xml:space="preserve">, ka </w:t>
            </w:r>
            <w:proofErr w:type="spellStart"/>
            <w:r w:rsidRPr="00260DE0">
              <w:rPr>
                <w:rFonts w:ascii="Times New Roman" w:eastAsia="Calibri" w:hAnsi="Times New Roman" w:cs="Times New Roman"/>
                <w:sz w:val="24"/>
                <w:szCs w:val="24"/>
              </w:rPr>
              <w:t>ir</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Latvijas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sabiedrības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daļa</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aktīvi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piedalās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savas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valsts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izzināšanā</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tradīciju</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pasākumu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organizēšanā</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uzturēšanā</w:t>
            </w:r>
            <w:proofErr w:type="spellEnd"/>
            <w:r w:rsidRPr="00260DE0">
              <w:rPr>
                <w:rFonts w:ascii="Times New Roman" w:eastAsia="Calibri" w:hAnsi="Times New Roman" w:cs="Times New Roman"/>
                <w:sz w:val="24"/>
                <w:szCs w:val="24"/>
              </w:rPr>
              <w:t>.</w:t>
            </w:r>
          </w:p>
        </w:tc>
        <w:tc>
          <w:tcPr>
            <w:tcW w:w="2422" w:type="dxa"/>
          </w:tcPr>
          <w:p w14:paraId="139B8FDE" w14:textId="77777777" w:rsidR="00260DE0" w:rsidRPr="00260DE0" w:rsidRDefault="00260DE0" w:rsidP="00260DE0">
            <w:pPr>
              <w:contextualSpacing/>
              <w:rPr>
                <w:rFonts w:ascii="Times New Roman" w:eastAsia="Calibri" w:hAnsi="Times New Roman" w:cs="Times New Roman"/>
                <w:sz w:val="24"/>
                <w:szCs w:val="24"/>
              </w:rPr>
            </w:pPr>
          </w:p>
        </w:tc>
      </w:tr>
      <w:tr w:rsidR="00260DE0" w:rsidRPr="00260DE0" w14:paraId="262ADE42" w14:textId="77777777" w:rsidTr="005E2D42">
        <w:tc>
          <w:tcPr>
            <w:tcW w:w="2262" w:type="dxa"/>
          </w:tcPr>
          <w:p w14:paraId="3E4205AA" w14:textId="77777777" w:rsidR="00260DE0" w:rsidRPr="00260DE0" w:rsidRDefault="00260DE0" w:rsidP="00260DE0">
            <w:pPr>
              <w:contextualSpacing/>
              <w:rPr>
                <w:rFonts w:ascii="Times New Roman" w:eastAsia="Calibri" w:hAnsi="Times New Roman" w:cs="Times New Roman"/>
                <w:sz w:val="24"/>
                <w:szCs w:val="24"/>
              </w:rPr>
            </w:pPr>
          </w:p>
        </w:tc>
        <w:tc>
          <w:tcPr>
            <w:tcW w:w="3520" w:type="dxa"/>
          </w:tcPr>
          <w:p w14:paraId="05E02BDE"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b) </w:t>
            </w:r>
            <w:proofErr w:type="spellStart"/>
            <w:r w:rsidRPr="00260DE0">
              <w:rPr>
                <w:rFonts w:ascii="Times New Roman" w:eastAsia="Calibri" w:hAnsi="Times New Roman" w:cs="Times New Roman"/>
                <w:sz w:val="24"/>
                <w:szCs w:val="24"/>
              </w:rPr>
              <w:t>kvantitatīvi</w:t>
            </w:r>
            <w:proofErr w:type="spellEnd"/>
            <w:r w:rsidRPr="00260DE0">
              <w:rPr>
                <w:rFonts w:ascii="Times New Roman" w:eastAsia="Calibri" w:hAnsi="Times New Roman" w:cs="Times New Roman"/>
                <w:sz w:val="24"/>
                <w:szCs w:val="24"/>
              </w:rPr>
              <w:t xml:space="preserve"> - </w:t>
            </w:r>
            <w:proofErr w:type="spellStart"/>
            <w:r w:rsidRPr="00260DE0">
              <w:rPr>
                <w:rFonts w:ascii="Times New Roman" w:eastAsia="Calibri" w:hAnsi="Times New Roman" w:cs="Times New Roman"/>
                <w:sz w:val="24"/>
                <w:szCs w:val="24"/>
              </w:rPr>
              <w:t>Noslēdzot</w:t>
            </w:r>
            <w:proofErr w:type="spellEnd"/>
            <w:r w:rsidRPr="00260DE0">
              <w:rPr>
                <w:rFonts w:ascii="Times New Roman" w:eastAsia="Calibri" w:hAnsi="Times New Roman" w:cs="Times New Roman"/>
                <w:sz w:val="24"/>
                <w:szCs w:val="24"/>
              </w:rPr>
              <w:t xml:space="preserve"> 3.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attīstības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posmu</w:t>
            </w:r>
            <w:proofErr w:type="spellEnd"/>
            <w:r w:rsidRPr="00260DE0">
              <w:rPr>
                <w:rFonts w:ascii="Times New Roman" w:eastAsia="Calibri" w:hAnsi="Times New Roman" w:cs="Times New Roman"/>
                <w:sz w:val="24"/>
                <w:szCs w:val="24"/>
              </w:rPr>
              <w:t xml:space="preserve"> (6-7 gadi), 90% </w:t>
            </w:r>
            <w:proofErr w:type="spellStart"/>
            <w:r w:rsidRPr="00260DE0">
              <w:rPr>
                <w:rFonts w:ascii="Times New Roman" w:eastAsia="Calibri" w:hAnsi="Times New Roman" w:cs="Times New Roman"/>
                <w:sz w:val="24"/>
                <w:szCs w:val="24"/>
              </w:rPr>
              <w:t>bērnu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apguvuši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izvirzīto</w:t>
            </w:r>
            <w:proofErr w:type="spellEnd"/>
            <w:r w:rsidRPr="00260DE0">
              <w:rPr>
                <w:rFonts w:ascii="Times New Roman" w:eastAsia="Calibri" w:hAnsi="Times New Roman" w:cs="Times New Roman"/>
                <w:sz w:val="24"/>
                <w:szCs w:val="24"/>
              </w:rPr>
              <w:t>.</w:t>
            </w:r>
          </w:p>
          <w:p w14:paraId="03FFA6B7" w14:textId="77777777" w:rsidR="00260DE0" w:rsidRPr="00260DE0" w:rsidRDefault="00260DE0" w:rsidP="00260DE0">
            <w:pPr>
              <w:contextualSpacing/>
              <w:rPr>
                <w:rFonts w:ascii="Times New Roman" w:eastAsia="Calibri" w:hAnsi="Times New Roman" w:cs="Times New Roman"/>
                <w:sz w:val="24"/>
                <w:szCs w:val="24"/>
              </w:rPr>
            </w:pPr>
          </w:p>
        </w:tc>
        <w:tc>
          <w:tcPr>
            <w:tcW w:w="2422" w:type="dxa"/>
          </w:tcPr>
          <w:p w14:paraId="01AB5D67" w14:textId="77777777" w:rsidR="00260DE0" w:rsidRPr="00260DE0" w:rsidRDefault="00260DE0" w:rsidP="00260DE0">
            <w:pPr>
              <w:contextualSpacing/>
              <w:rPr>
                <w:rFonts w:ascii="Times New Roman" w:eastAsia="Calibri" w:hAnsi="Times New Roman" w:cs="Times New Roman"/>
                <w:sz w:val="24"/>
                <w:szCs w:val="24"/>
              </w:rPr>
            </w:pPr>
          </w:p>
        </w:tc>
      </w:tr>
      <w:tr w:rsidR="00260DE0" w:rsidRPr="00260DE0" w14:paraId="7D7FE6EE" w14:textId="77777777" w:rsidTr="005E2D42">
        <w:tc>
          <w:tcPr>
            <w:tcW w:w="2262" w:type="dxa"/>
          </w:tcPr>
          <w:p w14:paraId="559D5967"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Nr.3.</w:t>
            </w:r>
            <w:r w:rsidRPr="00260DE0">
              <w:rPr>
                <w:rFonts w:ascii="Calibri" w:eastAsia="Calibri" w:hAnsi="Calibri" w:cs="Calibri"/>
              </w:rPr>
              <w:t xml:space="preserve"> </w:t>
            </w:r>
            <w:proofErr w:type="spellStart"/>
            <w:r w:rsidRPr="00260DE0">
              <w:rPr>
                <w:rFonts w:ascii="Times New Roman" w:eastAsia="Calibri" w:hAnsi="Times New Roman" w:cs="Times New Roman"/>
                <w:sz w:val="24"/>
                <w:szCs w:val="24"/>
              </w:rPr>
              <w:t>Pilnveidot</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pozitīvu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savstarpēju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iestādes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darbinieku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sadarbību</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sadarbību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ar</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izglītojamo</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ģimenēm</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kopīgu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mērķu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sasniegšanai</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līdzdarbībai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izglītības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kvalitātes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nodrošināšanā</w:t>
            </w:r>
            <w:proofErr w:type="spellEnd"/>
            <w:r w:rsidRPr="00260DE0">
              <w:rPr>
                <w:rFonts w:ascii="Times New Roman" w:eastAsia="Calibri" w:hAnsi="Times New Roman" w:cs="Times New Roman"/>
                <w:sz w:val="24"/>
                <w:szCs w:val="24"/>
              </w:rPr>
              <w:t>.</w:t>
            </w:r>
          </w:p>
        </w:tc>
        <w:tc>
          <w:tcPr>
            <w:tcW w:w="3520" w:type="dxa"/>
          </w:tcPr>
          <w:p w14:paraId="107BA395"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a) </w:t>
            </w:r>
            <w:proofErr w:type="spellStart"/>
            <w:r w:rsidRPr="00260DE0">
              <w:rPr>
                <w:rFonts w:ascii="Times New Roman" w:eastAsia="Calibri" w:hAnsi="Times New Roman" w:cs="Times New Roman"/>
                <w:sz w:val="24"/>
                <w:szCs w:val="24"/>
              </w:rPr>
              <w:t>kvalitatīvi</w:t>
            </w:r>
            <w:proofErr w:type="spellEnd"/>
            <w:r w:rsidRPr="00260DE0">
              <w:rPr>
                <w:rFonts w:ascii="Times New Roman" w:eastAsia="Calibri" w:hAnsi="Times New Roman" w:cs="Times New Roman"/>
                <w:sz w:val="24"/>
                <w:szCs w:val="24"/>
              </w:rPr>
              <w:t xml:space="preserve"> - </w:t>
            </w:r>
            <w:proofErr w:type="spellStart"/>
            <w:r w:rsidRPr="00260DE0">
              <w:rPr>
                <w:rFonts w:ascii="Times New Roman" w:eastAsia="Calibri" w:hAnsi="Times New Roman" w:cs="Times New Roman"/>
                <w:sz w:val="24"/>
                <w:szCs w:val="24"/>
              </w:rPr>
              <w:t>Uz</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aktīvu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pozitīvu</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efektīvu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sadarbību</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motivēti</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iestādes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dzīvē</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ieinteresēti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gan</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iestādes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darbinieki</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gan</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izglītojamo</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vecāki</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ģimenes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locekļi</w:t>
            </w:r>
            <w:proofErr w:type="spellEnd"/>
            <w:r w:rsidRPr="00260DE0">
              <w:rPr>
                <w:rFonts w:ascii="Times New Roman" w:eastAsia="Calibri" w:hAnsi="Times New Roman" w:cs="Times New Roman"/>
                <w:sz w:val="24"/>
                <w:szCs w:val="24"/>
              </w:rPr>
              <w:t>.</w:t>
            </w:r>
          </w:p>
        </w:tc>
        <w:tc>
          <w:tcPr>
            <w:tcW w:w="2422" w:type="dxa"/>
          </w:tcPr>
          <w:p w14:paraId="723F3277" w14:textId="77777777" w:rsidR="00260DE0" w:rsidRPr="00260DE0" w:rsidRDefault="00260DE0" w:rsidP="00260DE0">
            <w:pPr>
              <w:contextualSpacing/>
              <w:rPr>
                <w:rFonts w:ascii="Times New Roman" w:eastAsia="Calibri" w:hAnsi="Times New Roman" w:cs="Times New Roman"/>
                <w:sz w:val="24"/>
                <w:szCs w:val="24"/>
              </w:rPr>
            </w:pPr>
          </w:p>
        </w:tc>
      </w:tr>
      <w:tr w:rsidR="00260DE0" w:rsidRPr="00260DE0" w14:paraId="618FCC90" w14:textId="77777777" w:rsidTr="005E2D42">
        <w:tc>
          <w:tcPr>
            <w:tcW w:w="2262" w:type="dxa"/>
          </w:tcPr>
          <w:p w14:paraId="2ECB2149" w14:textId="77777777" w:rsidR="00260DE0" w:rsidRPr="00260DE0" w:rsidRDefault="00260DE0" w:rsidP="00260DE0">
            <w:pPr>
              <w:contextualSpacing/>
              <w:rPr>
                <w:rFonts w:ascii="Times New Roman" w:eastAsia="Calibri" w:hAnsi="Times New Roman" w:cs="Times New Roman"/>
                <w:sz w:val="24"/>
                <w:szCs w:val="24"/>
              </w:rPr>
            </w:pPr>
          </w:p>
        </w:tc>
        <w:tc>
          <w:tcPr>
            <w:tcW w:w="3520" w:type="dxa"/>
          </w:tcPr>
          <w:p w14:paraId="41C8CBDB" w14:textId="77777777" w:rsidR="00260DE0" w:rsidRPr="00260DE0" w:rsidRDefault="00260DE0" w:rsidP="00260DE0">
            <w:p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b) </w:t>
            </w:r>
            <w:proofErr w:type="spellStart"/>
            <w:r w:rsidRPr="00260DE0">
              <w:rPr>
                <w:rFonts w:ascii="Times New Roman" w:eastAsia="Calibri" w:hAnsi="Times New Roman" w:cs="Times New Roman"/>
                <w:sz w:val="24"/>
                <w:szCs w:val="24"/>
              </w:rPr>
              <w:t>kvantitatīvi</w:t>
            </w:r>
            <w:proofErr w:type="spellEnd"/>
            <w:r w:rsidRPr="00260DE0">
              <w:rPr>
                <w:rFonts w:ascii="Times New Roman" w:eastAsia="Calibri" w:hAnsi="Times New Roman" w:cs="Times New Roman"/>
                <w:sz w:val="24"/>
                <w:szCs w:val="24"/>
              </w:rPr>
              <w:t xml:space="preserve"> – 90 % </w:t>
            </w:r>
            <w:proofErr w:type="spellStart"/>
            <w:r w:rsidRPr="00260DE0">
              <w:rPr>
                <w:rFonts w:ascii="Times New Roman" w:eastAsia="Calibri" w:hAnsi="Times New Roman" w:cs="Times New Roman"/>
                <w:sz w:val="24"/>
                <w:szCs w:val="24"/>
              </w:rPr>
              <w:t>darbinieki</w:t>
            </w:r>
            <w:proofErr w:type="spellEnd"/>
            <w:r w:rsidRPr="00260DE0">
              <w:rPr>
                <w:rFonts w:ascii="Times New Roman" w:eastAsia="Calibri" w:hAnsi="Times New Roman" w:cs="Times New Roman"/>
                <w:sz w:val="24"/>
                <w:szCs w:val="24"/>
              </w:rPr>
              <w:t>,</w:t>
            </w:r>
          </w:p>
          <w:p w14:paraId="4F415E55" w14:textId="77777777" w:rsidR="00260DE0" w:rsidRPr="00260DE0" w:rsidRDefault="00260DE0" w:rsidP="00260DE0">
            <w:pPr>
              <w:numPr>
                <w:ilvl w:val="0"/>
                <w:numId w:val="9"/>
              </w:numPr>
              <w:contextualSpacing/>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 </w:t>
            </w:r>
            <w:proofErr w:type="spellStart"/>
            <w:r w:rsidRPr="00260DE0">
              <w:rPr>
                <w:rFonts w:ascii="Times New Roman" w:eastAsia="Calibri" w:hAnsi="Times New Roman" w:cs="Times New Roman"/>
                <w:sz w:val="24"/>
                <w:szCs w:val="24"/>
              </w:rPr>
              <w:t>vecāki</w:t>
            </w:r>
            <w:proofErr w:type="spellEnd"/>
            <w:r w:rsidRPr="00260DE0">
              <w:rPr>
                <w:rFonts w:ascii="Times New Roman" w:eastAsia="Calibri" w:hAnsi="Times New Roman" w:cs="Times New Roman"/>
                <w:sz w:val="24"/>
                <w:szCs w:val="24"/>
              </w:rPr>
              <w:t xml:space="preserve"> un </w:t>
            </w:r>
            <w:proofErr w:type="spellStart"/>
            <w:r w:rsidRPr="00260DE0">
              <w:rPr>
                <w:rFonts w:ascii="Times New Roman" w:eastAsia="Calibri" w:hAnsi="Times New Roman" w:cs="Times New Roman"/>
                <w:sz w:val="24"/>
                <w:szCs w:val="24"/>
              </w:rPr>
              <w:t>ģimenes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locekļi</w:t>
            </w:r>
            <w:proofErr w:type="spellEnd"/>
          </w:p>
        </w:tc>
        <w:tc>
          <w:tcPr>
            <w:tcW w:w="2422" w:type="dxa"/>
          </w:tcPr>
          <w:p w14:paraId="19CCD18D" w14:textId="77777777" w:rsidR="00260DE0" w:rsidRPr="00260DE0" w:rsidRDefault="00260DE0" w:rsidP="00260DE0">
            <w:pPr>
              <w:contextualSpacing/>
              <w:rPr>
                <w:rFonts w:ascii="Times New Roman" w:eastAsia="Calibri" w:hAnsi="Times New Roman" w:cs="Times New Roman"/>
                <w:sz w:val="24"/>
                <w:szCs w:val="24"/>
              </w:rPr>
            </w:pPr>
          </w:p>
        </w:tc>
      </w:tr>
    </w:tbl>
    <w:p w14:paraId="64A78EF2" w14:textId="77777777" w:rsidR="00260DE0" w:rsidRPr="00260DE0" w:rsidRDefault="00260DE0" w:rsidP="00260DE0">
      <w:pPr>
        <w:suppressAutoHyphens/>
        <w:spacing w:after="0" w:line="240" w:lineRule="auto"/>
        <w:jc w:val="center"/>
        <w:rPr>
          <w:rFonts w:ascii="Times New Roman" w:eastAsia="Calibri" w:hAnsi="Times New Roman" w:cs="Times New Roman"/>
          <w:b/>
          <w:bCs/>
          <w:sz w:val="24"/>
          <w:szCs w:val="24"/>
        </w:rPr>
      </w:pPr>
    </w:p>
    <w:p w14:paraId="0B23C391" w14:textId="77777777" w:rsidR="00260DE0" w:rsidRPr="00260DE0" w:rsidRDefault="00260DE0" w:rsidP="00260DE0">
      <w:pPr>
        <w:suppressAutoHyphens/>
        <w:spacing w:after="0" w:line="240" w:lineRule="auto"/>
        <w:rPr>
          <w:rFonts w:ascii="Times New Roman" w:eastAsia="Calibri" w:hAnsi="Times New Roman" w:cs="Times New Roman"/>
          <w:b/>
          <w:bCs/>
          <w:sz w:val="24"/>
          <w:szCs w:val="24"/>
        </w:rPr>
      </w:pPr>
    </w:p>
    <w:p w14:paraId="7612497F" w14:textId="77777777" w:rsidR="00260DE0" w:rsidRPr="00260DE0" w:rsidRDefault="00260DE0" w:rsidP="00260DE0">
      <w:pPr>
        <w:suppressAutoHyphens/>
        <w:spacing w:after="0" w:line="240" w:lineRule="auto"/>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t xml:space="preserve">                                                 3.Kritēriju </w:t>
      </w:r>
      <w:proofErr w:type="spellStart"/>
      <w:r w:rsidRPr="00260DE0">
        <w:rPr>
          <w:rFonts w:ascii="Times New Roman" w:eastAsia="Calibri" w:hAnsi="Times New Roman" w:cs="Times New Roman"/>
          <w:b/>
          <w:bCs/>
          <w:sz w:val="24"/>
          <w:szCs w:val="24"/>
        </w:rPr>
        <w:t>izvērtējums</w:t>
      </w:r>
      <w:proofErr w:type="spellEnd"/>
      <w:r w:rsidRPr="00260DE0">
        <w:rPr>
          <w:rFonts w:ascii="Times New Roman" w:eastAsia="Calibri" w:hAnsi="Times New Roman" w:cs="Times New Roman"/>
          <w:b/>
          <w:bCs/>
          <w:sz w:val="24"/>
          <w:szCs w:val="24"/>
        </w:rPr>
        <w:t xml:space="preserve"> </w:t>
      </w:r>
    </w:p>
    <w:p w14:paraId="369A7357" w14:textId="77777777" w:rsidR="00260DE0" w:rsidRPr="00260DE0" w:rsidRDefault="00260DE0" w:rsidP="00260DE0">
      <w:pPr>
        <w:suppressAutoHyphens/>
        <w:spacing w:after="0" w:line="240" w:lineRule="auto"/>
        <w:rPr>
          <w:rFonts w:ascii="Times New Roman" w:eastAsia="Calibri" w:hAnsi="Times New Roman" w:cs="Times New Roman"/>
          <w:sz w:val="24"/>
          <w:szCs w:val="24"/>
        </w:rPr>
      </w:pPr>
    </w:p>
    <w:p w14:paraId="5E47A127" w14:textId="77777777" w:rsidR="00260DE0" w:rsidRPr="00260DE0" w:rsidRDefault="00260DE0" w:rsidP="00260DE0">
      <w:pPr>
        <w:numPr>
          <w:ilvl w:val="1"/>
          <w:numId w:val="1"/>
        </w:numPr>
        <w:suppressAutoHyphens/>
        <w:spacing w:after="0" w:line="240" w:lineRule="auto"/>
        <w:ind w:left="426"/>
        <w:contextualSpacing/>
        <w:jc w:val="both"/>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t xml:space="preserve"> Kritērija “Izglītības turpināšana un nodarbinātība” stiprās puses un turpmākās attīstības vajadzības</w:t>
      </w:r>
    </w:p>
    <w:p w14:paraId="7CFE391E"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tbl>
      <w:tblPr>
        <w:tblStyle w:val="Reatabula"/>
        <w:tblW w:w="9214" w:type="dxa"/>
        <w:tblInd w:w="-5" w:type="dxa"/>
        <w:tblLayout w:type="fixed"/>
        <w:tblLook w:val="04A0" w:firstRow="1" w:lastRow="0" w:firstColumn="1" w:lastColumn="0" w:noHBand="0" w:noVBand="1"/>
      </w:tblPr>
      <w:tblGrid>
        <w:gridCol w:w="4608"/>
        <w:gridCol w:w="4606"/>
      </w:tblGrid>
      <w:tr w:rsidR="00260DE0" w:rsidRPr="00260DE0" w14:paraId="6FC4E1E1" w14:textId="77777777" w:rsidTr="005E2D42">
        <w:tc>
          <w:tcPr>
            <w:tcW w:w="4608" w:type="dxa"/>
          </w:tcPr>
          <w:p w14:paraId="3FE23FF1" w14:textId="77777777" w:rsidR="00260DE0" w:rsidRPr="00260DE0" w:rsidRDefault="00260DE0" w:rsidP="00260DE0">
            <w:pPr>
              <w:contextualSpacing/>
              <w:jc w:val="center"/>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Stiprās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puses</w:t>
            </w:r>
            <w:proofErr w:type="spellEnd"/>
          </w:p>
        </w:tc>
        <w:tc>
          <w:tcPr>
            <w:tcW w:w="4606" w:type="dxa"/>
          </w:tcPr>
          <w:p w14:paraId="65BBC6C2" w14:textId="77777777" w:rsidR="00260DE0" w:rsidRPr="00260DE0" w:rsidRDefault="00260DE0" w:rsidP="00260DE0">
            <w:pPr>
              <w:contextualSpacing/>
              <w:jc w:val="center"/>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Turpmākās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attīstības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vajadzības</w:t>
            </w:r>
            <w:proofErr w:type="spellEnd"/>
          </w:p>
        </w:tc>
      </w:tr>
      <w:tr w:rsidR="00260DE0" w:rsidRPr="00260DE0" w14:paraId="18A02155" w14:textId="77777777" w:rsidTr="005E2D42">
        <w:tc>
          <w:tcPr>
            <w:tcW w:w="4608" w:type="dxa"/>
          </w:tcPr>
          <w:p w14:paraId="6F1A7A08" w14:textId="77777777" w:rsidR="00260DE0" w:rsidRPr="00260DE0" w:rsidRDefault="00260DE0" w:rsidP="00260DE0">
            <w:pPr>
              <w:ind w:left="33"/>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Laba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sadarbība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logopēdi</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sociālo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pedagogu</w:t>
            </w:r>
            <w:proofErr w:type="spellEnd"/>
            <w:r w:rsidRPr="00260DE0">
              <w:rPr>
                <w:rFonts w:ascii="Times New Roman" w:eastAsia="Times New Roman" w:hAnsi="Times New Roman" w:cs="Times New Roman"/>
                <w:sz w:val="24"/>
                <w:szCs w:val="24"/>
              </w:rPr>
              <w:t>.</w:t>
            </w:r>
          </w:p>
          <w:p w14:paraId="65C88A80" w14:textId="77777777" w:rsidR="00260DE0" w:rsidRPr="00260DE0" w:rsidRDefault="00260DE0" w:rsidP="00260DE0">
            <w:pPr>
              <w:ind w:left="33"/>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lastRenderedPageBreak/>
              <w:t>Logopēdijas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nodarbības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uzsāka</w:t>
            </w:r>
            <w:proofErr w:type="spellEnd"/>
            <w:r w:rsidRPr="00260DE0">
              <w:rPr>
                <w:rFonts w:ascii="Times New Roman" w:eastAsia="Times New Roman" w:hAnsi="Times New Roman" w:cs="Times New Roman"/>
                <w:sz w:val="24"/>
                <w:szCs w:val="24"/>
              </w:rPr>
              <w:t xml:space="preserve"> 25 </w:t>
            </w:r>
            <w:proofErr w:type="spellStart"/>
            <w:r w:rsidRPr="00260DE0">
              <w:rPr>
                <w:rFonts w:ascii="Times New Roman" w:eastAsia="Times New Roman" w:hAnsi="Times New Roman" w:cs="Times New Roman"/>
                <w:sz w:val="24"/>
                <w:szCs w:val="24"/>
              </w:rPr>
              <w:t>izglītojamie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beigās</w:t>
            </w:r>
            <w:proofErr w:type="spellEnd"/>
            <w:r w:rsidRPr="00260DE0">
              <w:rPr>
                <w:rFonts w:ascii="Times New Roman" w:eastAsia="Times New Roman" w:hAnsi="Times New Roman" w:cs="Times New Roman"/>
                <w:sz w:val="24"/>
                <w:szCs w:val="24"/>
              </w:rPr>
              <w:t xml:space="preserve"> 14 </w:t>
            </w:r>
            <w:proofErr w:type="spellStart"/>
            <w:r w:rsidRPr="00260DE0">
              <w:rPr>
                <w:rFonts w:ascii="Times New Roman" w:eastAsia="Times New Roman" w:hAnsi="Times New Roman" w:cs="Times New Roman"/>
                <w:sz w:val="24"/>
                <w:szCs w:val="24"/>
              </w:rPr>
              <w:t>izglītojamajiem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valodas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traucējumi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novērsti</w:t>
            </w:r>
            <w:proofErr w:type="spellEnd"/>
            <w:r w:rsidRPr="00260DE0">
              <w:rPr>
                <w:rFonts w:ascii="Times New Roman" w:eastAsia="Times New Roman" w:hAnsi="Times New Roman" w:cs="Times New Roman"/>
                <w:sz w:val="24"/>
                <w:szCs w:val="24"/>
              </w:rPr>
              <w:t xml:space="preserve">. </w:t>
            </w:r>
          </w:p>
          <w:p w14:paraId="59764B9B"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Sociālā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uzraudzībā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sākumā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bija</w:t>
            </w:r>
            <w:proofErr w:type="spellEnd"/>
            <w:r w:rsidRPr="00260DE0">
              <w:rPr>
                <w:rFonts w:ascii="Times New Roman" w:eastAsia="Times New Roman" w:hAnsi="Times New Roman" w:cs="Times New Roman"/>
                <w:sz w:val="24"/>
                <w:szCs w:val="24"/>
              </w:rPr>
              <w:t xml:space="preserve"> 31 </w:t>
            </w:r>
            <w:proofErr w:type="spellStart"/>
            <w:r w:rsidRPr="00260DE0">
              <w:rPr>
                <w:rFonts w:ascii="Times New Roman" w:eastAsia="Times New Roman" w:hAnsi="Times New Roman" w:cs="Times New Roman"/>
                <w:sz w:val="24"/>
                <w:szCs w:val="24"/>
              </w:rPr>
              <w:t>izglītojamais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pārsvarā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proofErr w:type="gramStart"/>
            <w:r w:rsidRPr="00260DE0">
              <w:rPr>
                <w:rFonts w:ascii="Times New Roman" w:eastAsia="Times New Roman" w:hAnsi="Times New Roman" w:cs="Times New Roman"/>
                <w:sz w:val="24"/>
                <w:szCs w:val="24"/>
              </w:rPr>
              <w:t>veselības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uzmanības</w:t>
            </w:r>
            <w:proofErr w:type="spellEnd"/>
            <w:proofErr w:type="gram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uzvedības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traucējumiem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beigās</w:t>
            </w:r>
            <w:proofErr w:type="spellEnd"/>
            <w:r w:rsidRPr="00260DE0">
              <w:rPr>
                <w:rFonts w:ascii="Times New Roman" w:eastAsia="Times New Roman" w:hAnsi="Times New Roman" w:cs="Times New Roman"/>
                <w:sz w:val="24"/>
                <w:szCs w:val="24"/>
              </w:rPr>
              <w:t xml:space="preserve"> 15 </w:t>
            </w:r>
            <w:proofErr w:type="spellStart"/>
            <w:r w:rsidRPr="00260DE0">
              <w:rPr>
                <w:rFonts w:ascii="Times New Roman" w:eastAsia="Times New Roman" w:hAnsi="Times New Roman" w:cs="Times New Roman"/>
                <w:sz w:val="24"/>
                <w:szCs w:val="24"/>
              </w:rPr>
              <w:t>izglītojamajiem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vairs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nebija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nepieciešama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sociālā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uzraudzība</w:t>
            </w:r>
            <w:proofErr w:type="spellEnd"/>
            <w:r w:rsidRPr="00260DE0">
              <w:rPr>
                <w:rFonts w:ascii="Times New Roman" w:eastAsia="Times New Roman" w:hAnsi="Times New Roman" w:cs="Times New Roman"/>
                <w:sz w:val="24"/>
                <w:szCs w:val="24"/>
              </w:rPr>
              <w:t>.</w:t>
            </w:r>
          </w:p>
        </w:tc>
        <w:tc>
          <w:tcPr>
            <w:tcW w:w="4606" w:type="dxa"/>
          </w:tcPr>
          <w:p w14:paraId="2A3F63DC" w14:textId="77777777" w:rsidR="00260DE0" w:rsidRPr="00260DE0" w:rsidRDefault="00260DE0" w:rsidP="00260DE0">
            <w:pPr>
              <w:contextualSpacing/>
              <w:rPr>
                <w:rFonts w:ascii="Times New Roman" w:eastAsia="Times New Roman" w:hAnsi="Times New Roman" w:cs="Times New Roman"/>
                <w:sz w:val="24"/>
                <w:szCs w:val="24"/>
              </w:rPr>
            </w:pPr>
            <w:r w:rsidRPr="00260DE0">
              <w:rPr>
                <w:rFonts w:ascii="Times New Roman" w:eastAsia="Times New Roman" w:hAnsi="Times New Roman" w:cs="Times New Roman"/>
                <w:sz w:val="24"/>
                <w:szCs w:val="24"/>
              </w:rPr>
              <w:lastRenderedPageBreak/>
              <w:t xml:space="preserve">No 4 </w:t>
            </w:r>
            <w:proofErr w:type="spellStart"/>
            <w:r w:rsidRPr="00260DE0">
              <w:rPr>
                <w:rFonts w:ascii="Times New Roman" w:eastAsia="Times New Roman" w:hAnsi="Times New Roman" w:cs="Times New Roman"/>
                <w:sz w:val="24"/>
                <w:szCs w:val="24"/>
              </w:rPr>
              <w:t>gadu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vecuma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diagnosticēt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bērnus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īpašām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vajadzībām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izstrādāt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turpmākās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lastRenderedPageBreak/>
              <w:t>darbības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plānus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nepieciešamības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gadījumā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piesaistīt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speciālistus</w:t>
            </w:r>
            <w:proofErr w:type="spellEnd"/>
            <w:r w:rsidRPr="00260DE0">
              <w:rPr>
                <w:rFonts w:ascii="Times New Roman" w:eastAsia="Times New Roman" w:hAnsi="Times New Roman" w:cs="Times New Roman"/>
                <w:sz w:val="24"/>
                <w:szCs w:val="24"/>
              </w:rPr>
              <w:t>.</w:t>
            </w:r>
          </w:p>
          <w:p w14:paraId="5CE6ADA3"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Veikt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daudzveidīgu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preventīvo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darbu</w:t>
            </w:r>
            <w:proofErr w:type="spellEnd"/>
            <w:r w:rsidRPr="00260DE0">
              <w:rPr>
                <w:rFonts w:ascii="Times New Roman" w:eastAsia="Times New Roman" w:hAnsi="Times New Roman" w:cs="Times New Roman"/>
                <w:sz w:val="24"/>
                <w:szCs w:val="24"/>
              </w:rPr>
              <w:t>.</w:t>
            </w:r>
          </w:p>
        </w:tc>
      </w:tr>
      <w:tr w:rsidR="00260DE0" w:rsidRPr="00260DE0" w14:paraId="35F41F52" w14:textId="77777777" w:rsidTr="005E2D42">
        <w:tc>
          <w:tcPr>
            <w:tcW w:w="4608" w:type="dxa"/>
          </w:tcPr>
          <w:p w14:paraId="522B688F"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lastRenderedPageBreak/>
              <w:t>Vecākiem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dota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iespēja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pieteikties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individuālajām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sarunām</w:t>
            </w:r>
            <w:proofErr w:type="spellEnd"/>
            <w:r w:rsidRPr="00260DE0">
              <w:rPr>
                <w:rFonts w:ascii="Times New Roman" w:eastAsia="Times New Roman" w:hAnsi="Times New Roman" w:cs="Times New Roman"/>
                <w:sz w:val="24"/>
                <w:szCs w:val="24"/>
              </w:rPr>
              <w:t>.</w:t>
            </w:r>
          </w:p>
        </w:tc>
        <w:tc>
          <w:tcPr>
            <w:tcW w:w="4606" w:type="dxa"/>
          </w:tcPr>
          <w:p w14:paraId="66571601"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Regulāri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aktualizēt</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motivēt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vecākus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izmantot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šo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iespēju</w:t>
            </w:r>
            <w:proofErr w:type="spellEnd"/>
            <w:r w:rsidRPr="00260DE0">
              <w:rPr>
                <w:rFonts w:ascii="Times New Roman" w:eastAsia="Times New Roman" w:hAnsi="Times New Roman" w:cs="Times New Roman"/>
                <w:sz w:val="24"/>
                <w:szCs w:val="24"/>
              </w:rPr>
              <w:t>.</w:t>
            </w:r>
          </w:p>
        </w:tc>
      </w:tr>
      <w:tr w:rsidR="00260DE0" w:rsidRPr="00260DE0" w14:paraId="29284C51" w14:textId="77777777" w:rsidTr="005E2D42">
        <w:tc>
          <w:tcPr>
            <w:tcW w:w="4608" w:type="dxa"/>
          </w:tcPr>
          <w:p w14:paraId="71626966" w14:textId="77777777" w:rsidR="00260DE0" w:rsidRPr="00260DE0" w:rsidRDefault="00260DE0" w:rsidP="00260DE0">
            <w:pPr>
              <w:contextualSpacing/>
              <w:rPr>
                <w:rFonts w:ascii="Times New Roman" w:eastAsia="Times New Roman" w:hAnsi="Times New Roman" w:cs="Times New Roman"/>
                <w:sz w:val="24"/>
                <w:szCs w:val="24"/>
              </w:rPr>
            </w:pPr>
            <w:r w:rsidRPr="00260DE0">
              <w:rPr>
                <w:rFonts w:ascii="Times New Roman" w:eastAsia="Times New Roman" w:hAnsi="Times New Roman" w:cs="Times New Roman"/>
                <w:sz w:val="24"/>
                <w:szCs w:val="24"/>
              </w:rPr>
              <w:t xml:space="preserve">Nav </w:t>
            </w:r>
            <w:proofErr w:type="spellStart"/>
            <w:r w:rsidRPr="00260DE0">
              <w:rPr>
                <w:rFonts w:ascii="Times New Roman" w:eastAsia="Times New Roman" w:hAnsi="Times New Roman" w:cs="Times New Roman"/>
                <w:sz w:val="24"/>
                <w:szCs w:val="24"/>
              </w:rPr>
              <w:t>novērojama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sistemātiska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pārtraukšana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Dzīvesvietas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maiņa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laikā</w:t>
            </w:r>
            <w:proofErr w:type="spellEnd"/>
            <w:r w:rsidRPr="00260DE0">
              <w:rPr>
                <w:rFonts w:ascii="Times New Roman" w:eastAsia="Times New Roman" w:hAnsi="Times New Roman" w:cs="Times New Roman"/>
                <w:sz w:val="24"/>
                <w:szCs w:val="24"/>
              </w:rPr>
              <w:t xml:space="preserve"> 2 </w:t>
            </w:r>
            <w:proofErr w:type="spellStart"/>
            <w:r w:rsidRPr="00260DE0">
              <w:rPr>
                <w:rFonts w:ascii="Times New Roman" w:eastAsia="Times New Roman" w:hAnsi="Times New Roman" w:cs="Times New Roman"/>
                <w:sz w:val="24"/>
                <w:szCs w:val="24"/>
              </w:rPr>
              <w:t>izglītojamie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pārtrauca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mūsu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iestādē</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sakarā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dzīvesvietas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maiņu</w:t>
            </w:r>
            <w:proofErr w:type="spellEnd"/>
            <w:r w:rsidRPr="00260DE0">
              <w:rPr>
                <w:rFonts w:ascii="Times New Roman" w:eastAsia="Times New Roman" w:hAnsi="Times New Roman" w:cs="Times New Roman"/>
                <w:sz w:val="24"/>
                <w:szCs w:val="24"/>
              </w:rPr>
              <w:t>).</w:t>
            </w:r>
          </w:p>
        </w:tc>
        <w:tc>
          <w:tcPr>
            <w:tcW w:w="4606" w:type="dxa"/>
          </w:tcPr>
          <w:p w14:paraId="67725B5F"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Turpināt</w:t>
            </w:r>
            <w:proofErr w:type="spellEnd"/>
            <w:r w:rsidRPr="00260DE0">
              <w:rPr>
                <w:rFonts w:ascii="Times New Roman" w:eastAsia="Times New Roman" w:hAnsi="Times New Roman" w:cs="Times New Roman"/>
                <w:sz w:val="24"/>
                <w:szCs w:val="24"/>
              </w:rPr>
              <w:t xml:space="preserve"> celt </w:t>
            </w:r>
            <w:proofErr w:type="spellStart"/>
            <w:r w:rsidRPr="00260DE0">
              <w:rPr>
                <w:rFonts w:ascii="Times New Roman" w:eastAsia="Times New Roman" w:hAnsi="Times New Roman" w:cs="Times New Roman"/>
                <w:sz w:val="24"/>
                <w:szCs w:val="24"/>
              </w:rPr>
              <w:t>iestādes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prestižu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ieinteresētu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tuvākās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apkaimes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vecākus</w:t>
            </w:r>
            <w:proofErr w:type="spellEnd"/>
            <w:r w:rsidRPr="00260DE0">
              <w:rPr>
                <w:rFonts w:ascii="Times New Roman" w:eastAsia="Times New Roman" w:hAnsi="Times New Roman" w:cs="Times New Roman"/>
                <w:sz w:val="24"/>
                <w:szCs w:val="24"/>
              </w:rPr>
              <w:t xml:space="preserve"> vest </w:t>
            </w:r>
            <w:proofErr w:type="spellStart"/>
            <w:r w:rsidRPr="00260DE0">
              <w:rPr>
                <w:rFonts w:ascii="Times New Roman" w:eastAsia="Times New Roman" w:hAnsi="Times New Roman" w:cs="Times New Roman"/>
                <w:sz w:val="24"/>
                <w:szCs w:val="24"/>
              </w:rPr>
              <w:t>savus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bērnus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mūsu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iestādi</w:t>
            </w:r>
            <w:proofErr w:type="spellEnd"/>
            <w:r w:rsidRPr="00260DE0">
              <w:rPr>
                <w:rFonts w:ascii="Times New Roman" w:eastAsia="Times New Roman" w:hAnsi="Times New Roman" w:cs="Times New Roman"/>
                <w:sz w:val="24"/>
                <w:szCs w:val="24"/>
              </w:rPr>
              <w:t>.</w:t>
            </w:r>
          </w:p>
        </w:tc>
      </w:tr>
    </w:tbl>
    <w:p w14:paraId="0A047C1F"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691A69AE" w14:textId="77777777" w:rsidR="00260DE0" w:rsidRPr="00260DE0" w:rsidRDefault="00260DE0" w:rsidP="00260DE0">
      <w:pPr>
        <w:suppressAutoHyphens/>
        <w:spacing w:after="0" w:line="240" w:lineRule="auto"/>
        <w:jc w:val="both"/>
        <w:rPr>
          <w:rFonts w:ascii="Times New Roman" w:eastAsia="Calibri" w:hAnsi="Times New Roman" w:cs="Times New Roman"/>
          <w:b/>
          <w:bCs/>
          <w:sz w:val="24"/>
          <w:szCs w:val="24"/>
        </w:rPr>
      </w:pPr>
    </w:p>
    <w:p w14:paraId="35552FCC" w14:textId="77777777" w:rsidR="00260DE0" w:rsidRPr="00260DE0" w:rsidRDefault="00260DE0" w:rsidP="00260DE0">
      <w:pPr>
        <w:numPr>
          <w:ilvl w:val="1"/>
          <w:numId w:val="1"/>
        </w:numPr>
        <w:suppressAutoHyphens/>
        <w:spacing w:after="0" w:line="240" w:lineRule="auto"/>
        <w:ind w:left="426"/>
        <w:contextualSpacing/>
        <w:jc w:val="both"/>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t xml:space="preserve"> Kritērija “Mācīšana un mācīšanās” stiprās puses un turpmākās attīstības vajadzības</w:t>
      </w:r>
    </w:p>
    <w:p w14:paraId="20177B0E"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tbl>
      <w:tblPr>
        <w:tblStyle w:val="Reatabula"/>
        <w:tblW w:w="9214" w:type="dxa"/>
        <w:tblLayout w:type="fixed"/>
        <w:tblLook w:val="04A0" w:firstRow="1" w:lastRow="0" w:firstColumn="1" w:lastColumn="0" w:noHBand="0" w:noVBand="1"/>
      </w:tblPr>
      <w:tblGrid>
        <w:gridCol w:w="4608"/>
        <w:gridCol w:w="4606"/>
      </w:tblGrid>
      <w:tr w:rsidR="00260DE0" w:rsidRPr="00260DE0" w14:paraId="2C9943CE" w14:textId="77777777" w:rsidTr="005E2D42">
        <w:tc>
          <w:tcPr>
            <w:tcW w:w="4608" w:type="dxa"/>
          </w:tcPr>
          <w:p w14:paraId="3FD888AD" w14:textId="77777777" w:rsidR="00260DE0" w:rsidRPr="00260DE0" w:rsidRDefault="00260DE0" w:rsidP="00260DE0">
            <w:pPr>
              <w:contextualSpacing/>
              <w:jc w:val="center"/>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Stiprās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puses</w:t>
            </w:r>
            <w:proofErr w:type="spellEnd"/>
          </w:p>
        </w:tc>
        <w:tc>
          <w:tcPr>
            <w:tcW w:w="4606" w:type="dxa"/>
          </w:tcPr>
          <w:p w14:paraId="71001E5A" w14:textId="77777777" w:rsidR="00260DE0" w:rsidRPr="00260DE0" w:rsidRDefault="00260DE0" w:rsidP="00260DE0">
            <w:pPr>
              <w:contextualSpacing/>
              <w:jc w:val="center"/>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Turpmākās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attīstības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vajadzības</w:t>
            </w:r>
            <w:proofErr w:type="spellEnd"/>
          </w:p>
        </w:tc>
      </w:tr>
      <w:tr w:rsidR="00260DE0" w:rsidRPr="00260DE0" w14:paraId="72A0F12F" w14:textId="77777777" w:rsidTr="005E2D42">
        <w:tc>
          <w:tcPr>
            <w:tcW w:w="4608" w:type="dxa"/>
          </w:tcPr>
          <w:p w14:paraId="0ECAF8E6" w14:textId="77777777" w:rsidR="00260DE0" w:rsidRPr="00260DE0" w:rsidRDefault="00260DE0" w:rsidP="00260DE0">
            <w:pPr>
              <w:ind w:left="33"/>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Mācīšanas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kvalitātes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uzlabošanā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ieinteresēti</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iesaistīti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visi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pedagogi</w:t>
            </w:r>
            <w:proofErr w:type="spellEnd"/>
            <w:r w:rsidRPr="00260DE0">
              <w:rPr>
                <w:rFonts w:ascii="Times New Roman" w:eastAsia="Times New Roman" w:hAnsi="Times New Roman" w:cs="Times New Roman"/>
                <w:sz w:val="24"/>
                <w:szCs w:val="24"/>
              </w:rPr>
              <w:t>.</w:t>
            </w:r>
          </w:p>
          <w:p w14:paraId="1BBB58D6" w14:textId="77777777" w:rsidR="00260DE0" w:rsidRPr="00260DE0" w:rsidRDefault="00260DE0" w:rsidP="00260DE0">
            <w:pPr>
              <w:ind w:left="33"/>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Līdztekus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administrācijai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rotaļnodarbības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vēro</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analizē</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arī</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atbalsta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personāls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Konstatējot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nepilnības</w:t>
            </w:r>
            <w:proofErr w:type="spellEnd"/>
            <w:r w:rsidRPr="00260DE0">
              <w:rPr>
                <w:rFonts w:ascii="Times New Roman" w:eastAsia="Times New Roman" w:hAnsi="Times New Roman" w:cs="Times New Roman"/>
                <w:sz w:val="24"/>
                <w:szCs w:val="24"/>
              </w:rPr>
              <w:t xml:space="preserve">, seko </w:t>
            </w:r>
            <w:proofErr w:type="spellStart"/>
            <w:r w:rsidRPr="00260DE0">
              <w:rPr>
                <w:rFonts w:ascii="Times New Roman" w:eastAsia="Times New Roman" w:hAnsi="Times New Roman" w:cs="Times New Roman"/>
                <w:sz w:val="24"/>
                <w:szCs w:val="24"/>
              </w:rPr>
              <w:t>atkārtots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apmeklējums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jau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konkrētu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mērķi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konstatētu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uzlabojumi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organizētas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pieredzes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apmaiņas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rotaļnodarbības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Pēc</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katras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vērotās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nodarbības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aizpildītas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vērošanas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anketas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mutiski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pārrunāta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nodarbība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atzīmējot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uzteicamo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norādot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uzlabojamo</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sniedzot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ieteikumus</w:t>
            </w:r>
            <w:proofErr w:type="spellEnd"/>
            <w:r w:rsidRPr="00260DE0">
              <w:rPr>
                <w:rFonts w:ascii="Times New Roman" w:eastAsia="Times New Roman" w:hAnsi="Times New Roman" w:cs="Times New Roman"/>
                <w:sz w:val="24"/>
                <w:szCs w:val="24"/>
              </w:rPr>
              <w:t>.</w:t>
            </w:r>
          </w:p>
          <w:p w14:paraId="7D4BD5F1" w14:textId="77777777" w:rsidR="00260DE0" w:rsidRPr="00260DE0" w:rsidRDefault="00260DE0" w:rsidP="00260DE0">
            <w:pPr>
              <w:contextualSpacing/>
              <w:rPr>
                <w:rFonts w:ascii="Times New Roman" w:eastAsia="Times New Roman" w:hAnsi="Times New Roman" w:cs="Times New Roman"/>
                <w:sz w:val="24"/>
                <w:szCs w:val="24"/>
              </w:rPr>
            </w:pPr>
            <w:r w:rsidRPr="00260DE0">
              <w:rPr>
                <w:rFonts w:ascii="Times New Roman" w:eastAsia="Times New Roman" w:hAnsi="Times New Roman" w:cs="Times New Roman"/>
                <w:sz w:val="24"/>
                <w:szCs w:val="24"/>
              </w:rPr>
              <w:t xml:space="preserve">100% </w:t>
            </w:r>
            <w:proofErr w:type="spellStart"/>
            <w:r w:rsidRPr="00260DE0">
              <w:rPr>
                <w:rFonts w:ascii="Times New Roman" w:eastAsia="Times New Roman" w:hAnsi="Times New Roman" w:cs="Times New Roman"/>
                <w:sz w:val="24"/>
                <w:szCs w:val="24"/>
              </w:rPr>
              <w:t>visi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laikā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aicina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pārējos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vienu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atklāto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nodarbību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kurā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dalās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savu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pieredzi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kursos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gūto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sevis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atklāto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Pēc</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nodarbības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analizēta</w:t>
            </w:r>
            <w:proofErr w:type="spellEnd"/>
            <w:r w:rsidRPr="00260DE0">
              <w:rPr>
                <w:rFonts w:ascii="Times New Roman" w:eastAsia="Times New Roman" w:hAnsi="Times New Roman" w:cs="Times New Roman"/>
                <w:sz w:val="24"/>
                <w:szCs w:val="24"/>
              </w:rPr>
              <w:t>.</w:t>
            </w:r>
          </w:p>
        </w:tc>
        <w:tc>
          <w:tcPr>
            <w:tcW w:w="4606" w:type="dxa"/>
          </w:tcPr>
          <w:p w14:paraId="615B7456"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Pārskatīt</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pilnveidot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rotaļnodarbību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vērošanā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izmantotās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anketas</w:t>
            </w:r>
            <w:proofErr w:type="spellEnd"/>
            <w:r w:rsidRPr="00260DE0">
              <w:rPr>
                <w:rFonts w:ascii="Times New Roman" w:eastAsia="Times New Roman" w:hAnsi="Times New Roman" w:cs="Times New Roman"/>
                <w:sz w:val="24"/>
                <w:szCs w:val="24"/>
              </w:rPr>
              <w:t>.</w:t>
            </w:r>
          </w:p>
          <w:p w14:paraId="0C8AF5C4"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Pilnveidot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prasmi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sniegt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konsekventu</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lietderīgu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atgriezenisko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saiti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pēc</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rotaļnodarbību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vērošanas</w:t>
            </w:r>
            <w:proofErr w:type="spellEnd"/>
            <w:r w:rsidRPr="00260DE0">
              <w:rPr>
                <w:rFonts w:ascii="Times New Roman" w:eastAsia="Times New Roman" w:hAnsi="Times New Roman" w:cs="Times New Roman"/>
                <w:sz w:val="24"/>
                <w:szCs w:val="24"/>
              </w:rPr>
              <w:t>.</w:t>
            </w:r>
          </w:p>
          <w:p w14:paraId="4A03109B" w14:textId="77777777" w:rsidR="00260DE0" w:rsidRPr="00260DE0" w:rsidRDefault="00260DE0" w:rsidP="00260DE0">
            <w:pPr>
              <w:contextualSpacing/>
              <w:rPr>
                <w:rFonts w:ascii="Times New Roman" w:eastAsia="Times New Roman" w:hAnsi="Times New Roman" w:cs="Times New Roman"/>
                <w:sz w:val="24"/>
                <w:szCs w:val="24"/>
              </w:rPr>
            </w:pPr>
          </w:p>
        </w:tc>
      </w:tr>
      <w:tr w:rsidR="00260DE0" w:rsidRPr="00260DE0" w14:paraId="56BFE39F" w14:textId="77777777" w:rsidTr="005E2D42">
        <w:tc>
          <w:tcPr>
            <w:tcW w:w="4608" w:type="dxa"/>
          </w:tcPr>
          <w:p w14:paraId="235180FA"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Pedagogi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vecāki</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izglītojamie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izprot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attālinātā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procesa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iezīmes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ilgstošas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prombūtnes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laikā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nodrošinātas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attālinātās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sniegta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abpusēja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atgriezeniskā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saite</w:t>
            </w:r>
            <w:proofErr w:type="spellEnd"/>
            <w:r w:rsidRPr="00260DE0">
              <w:rPr>
                <w:rFonts w:ascii="Times New Roman" w:eastAsia="Times New Roman" w:hAnsi="Times New Roman" w:cs="Times New Roman"/>
                <w:sz w:val="24"/>
                <w:szCs w:val="24"/>
              </w:rPr>
              <w:t>.</w:t>
            </w:r>
          </w:p>
        </w:tc>
        <w:tc>
          <w:tcPr>
            <w:tcW w:w="4606" w:type="dxa"/>
          </w:tcPr>
          <w:p w14:paraId="08CDB5B0"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Pedagogiem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kopīgi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plānot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satura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apguvi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situācijās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kad</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nepieciešams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īstenot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attālinātas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mācības</w:t>
            </w:r>
            <w:proofErr w:type="spellEnd"/>
            <w:r w:rsidRPr="00260DE0">
              <w:rPr>
                <w:rFonts w:ascii="Times New Roman" w:eastAsia="Times New Roman" w:hAnsi="Times New Roman" w:cs="Times New Roman"/>
                <w:sz w:val="24"/>
                <w:szCs w:val="24"/>
              </w:rPr>
              <w:t>.</w:t>
            </w:r>
          </w:p>
        </w:tc>
      </w:tr>
      <w:tr w:rsidR="00260DE0" w:rsidRPr="00260DE0" w14:paraId="6DAB45F3" w14:textId="77777777" w:rsidTr="005E2D42">
        <w:tc>
          <w:tcPr>
            <w:tcW w:w="4608" w:type="dxa"/>
          </w:tcPr>
          <w:p w14:paraId="1A8C3DEE" w14:textId="77777777" w:rsidR="00260DE0" w:rsidRPr="00260DE0" w:rsidRDefault="00260DE0" w:rsidP="00260DE0">
            <w:pPr>
              <w:ind w:left="33"/>
              <w:contextualSpacing/>
              <w:rPr>
                <w:rFonts w:ascii="Times New Roman" w:eastAsia="Times New Roman" w:hAnsi="Times New Roman" w:cs="Times New Roman"/>
                <w:sz w:val="24"/>
                <w:szCs w:val="24"/>
              </w:rPr>
            </w:pPr>
            <w:r w:rsidRPr="00260DE0">
              <w:rPr>
                <w:rFonts w:ascii="Times New Roman" w:eastAsia="Times New Roman" w:hAnsi="Times New Roman" w:cs="Times New Roman"/>
                <w:sz w:val="24"/>
                <w:szCs w:val="24"/>
              </w:rPr>
              <w:t>2X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sākumā</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noslēgumā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izvērtēti</w:t>
            </w:r>
            <w:proofErr w:type="spellEnd"/>
            <w:r w:rsidRPr="00260DE0">
              <w:rPr>
                <w:rFonts w:ascii="Times New Roman" w:eastAsia="Times New Roman" w:hAnsi="Times New Roman" w:cs="Times New Roman"/>
                <w:sz w:val="24"/>
                <w:szCs w:val="24"/>
              </w:rPr>
              <w:t xml:space="preserve"> un ELIIS </w:t>
            </w:r>
            <w:proofErr w:type="spellStart"/>
            <w:r w:rsidRPr="00260DE0">
              <w:rPr>
                <w:rFonts w:ascii="Times New Roman" w:eastAsia="Times New Roman" w:hAnsi="Times New Roman" w:cs="Times New Roman"/>
                <w:sz w:val="24"/>
                <w:szCs w:val="24"/>
              </w:rPr>
              <w:t>dokumentēti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katra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sasniegumi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visās</w:t>
            </w:r>
            <w:proofErr w:type="spellEnd"/>
            <w:r w:rsidRPr="00260DE0">
              <w:rPr>
                <w:rFonts w:ascii="Times New Roman" w:eastAsia="Times New Roman" w:hAnsi="Times New Roman" w:cs="Times New Roman"/>
                <w:sz w:val="24"/>
                <w:szCs w:val="24"/>
              </w:rPr>
              <w:t xml:space="preserve"> 7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jomās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caurviju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prasmēs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veidotas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diagrammas</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iepazīstināti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bērnu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vecāki</w:t>
            </w:r>
            <w:proofErr w:type="spellEnd"/>
            <w:r w:rsidRPr="00260DE0">
              <w:rPr>
                <w:rFonts w:ascii="Times New Roman" w:eastAsia="Times New Roman" w:hAnsi="Times New Roman" w:cs="Times New Roman"/>
                <w:sz w:val="24"/>
                <w:szCs w:val="24"/>
              </w:rPr>
              <w:t>.</w:t>
            </w:r>
          </w:p>
          <w:p w14:paraId="11308DE8" w14:textId="77777777" w:rsidR="00260DE0" w:rsidRPr="00260DE0" w:rsidRDefault="00260DE0" w:rsidP="00260DE0">
            <w:pPr>
              <w:ind w:left="33"/>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lastRenderedPageBreak/>
              <w:t>Katru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mēnesi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uzsākot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jaunu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tēmu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izzinātas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katra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zināšanas</w:t>
            </w:r>
            <w:proofErr w:type="spellEnd"/>
            <w:r w:rsidRPr="00260DE0">
              <w:rPr>
                <w:rFonts w:ascii="Times New Roman" w:eastAsia="Times New Roman" w:hAnsi="Times New Roman" w:cs="Times New Roman"/>
                <w:sz w:val="24"/>
                <w:szCs w:val="24"/>
              </w:rPr>
              <w:t xml:space="preserve"> par to un </w:t>
            </w:r>
            <w:proofErr w:type="spellStart"/>
            <w:r w:rsidRPr="00260DE0">
              <w:rPr>
                <w:rFonts w:ascii="Times New Roman" w:eastAsia="Times New Roman" w:hAnsi="Times New Roman" w:cs="Times New Roman"/>
                <w:sz w:val="24"/>
                <w:szCs w:val="24"/>
              </w:rPr>
              <w:t>izvirzīti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turpmākie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sasniedzamie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rezultāti</w:t>
            </w:r>
            <w:proofErr w:type="spellEnd"/>
            <w:r w:rsidRPr="00260DE0">
              <w:rPr>
                <w:rFonts w:ascii="Times New Roman" w:eastAsia="Times New Roman" w:hAnsi="Times New Roman" w:cs="Times New Roman"/>
                <w:sz w:val="24"/>
                <w:szCs w:val="24"/>
              </w:rPr>
              <w:t>.</w:t>
            </w:r>
          </w:p>
          <w:p w14:paraId="0EC0CAD6" w14:textId="77777777" w:rsidR="00260DE0" w:rsidRPr="00260DE0" w:rsidRDefault="00260DE0" w:rsidP="00260DE0">
            <w:pPr>
              <w:ind w:left="33"/>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Tēmas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noslēgumā</w:t>
            </w:r>
            <w:proofErr w:type="spellEnd"/>
            <w:r w:rsidRPr="00260DE0">
              <w:rPr>
                <w:rFonts w:ascii="Times New Roman" w:eastAsia="Times New Roman" w:hAnsi="Times New Roman" w:cs="Times New Roman"/>
                <w:sz w:val="24"/>
                <w:szCs w:val="24"/>
              </w:rPr>
              <w:t xml:space="preserve"> seko </w:t>
            </w:r>
            <w:proofErr w:type="spellStart"/>
            <w:r w:rsidRPr="00260DE0">
              <w:rPr>
                <w:rFonts w:ascii="Times New Roman" w:eastAsia="Times New Roman" w:hAnsi="Times New Roman" w:cs="Times New Roman"/>
                <w:sz w:val="24"/>
                <w:szCs w:val="24"/>
              </w:rPr>
              <w:t>tēmas</w:t>
            </w:r>
            <w:proofErr w:type="spellEnd"/>
            <w:r w:rsidRPr="00260DE0">
              <w:rPr>
                <w:rFonts w:ascii="Times New Roman" w:eastAsia="Times New Roman" w:hAnsi="Times New Roman" w:cs="Times New Roman"/>
                <w:sz w:val="24"/>
                <w:szCs w:val="24"/>
              </w:rPr>
              <w:t xml:space="preserve"> </w:t>
            </w:r>
            <w:proofErr w:type="spellStart"/>
            <w:proofErr w:type="gramStart"/>
            <w:r w:rsidRPr="00260DE0">
              <w:rPr>
                <w:rFonts w:ascii="Times New Roman" w:eastAsia="Times New Roman" w:hAnsi="Times New Roman" w:cs="Times New Roman"/>
                <w:sz w:val="24"/>
                <w:szCs w:val="24"/>
              </w:rPr>
              <w:t>apguves</w:t>
            </w:r>
            <w:proofErr w:type="spellEnd"/>
            <w:r w:rsidRPr="00260DE0">
              <w:rPr>
                <w:rFonts w:ascii="Times New Roman" w:eastAsia="Times New Roman" w:hAnsi="Times New Roman" w:cs="Times New Roman"/>
                <w:sz w:val="24"/>
                <w:szCs w:val="24"/>
              </w:rPr>
              <w:t xml:space="preserve">  un</w:t>
            </w:r>
            <w:proofErr w:type="gram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izaugsmes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izvērtējums</w:t>
            </w:r>
            <w:proofErr w:type="spellEnd"/>
            <w:r w:rsidRPr="00260DE0">
              <w:rPr>
                <w:rFonts w:ascii="Times New Roman" w:eastAsia="Times New Roman" w:hAnsi="Times New Roman" w:cs="Times New Roman"/>
                <w:sz w:val="24"/>
                <w:szCs w:val="24"/>
              </w:rPr>
              <w:t>.</w:t>
            </w:r>
          </w:p>
          <w:p w14:paraId="15322725"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skolu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aizejot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absolventu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vecāki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saņem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rakstisku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sava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bērna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gatavības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skolai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izvērtējumu</w:t>
            </w:r>
            <w:proofErr w:type="spellEnd"/>
            <w:r w:rsidRPr="00260DE0">
              <w:rPr>
                <w:rFonts w:ascii="Times New Roman" w:eastAsia="Times New Roman" w:hAnsi="Times New Roman" w:cs="Times New Roman"/>
                <w:sz w:val="24"/>
                <w:szCs w:val="24"/>
              </w:rPr>
              <w:t>.</w:t>
            </w:r>
          </w:p>
        </w:tc>
        <w:tc>
          <w:tcPr>
            <w:tcW w:w="4606" w:type="dxa"/>
          </w:tcPr>
          <w:p w14:paraId="40148125"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lastRenderedPageBreak/>
              <w:t>Rast</w:t>
            </w:r>
            <w:proofErr w:type="spellEnd"/>
            <w:r w:rsidRPr="00260DE0">
              <w:rPr>
                <w:rFonts w:ascii="Times New Roman" w:eastAsia="Times New Roman" w:hAnsi="Times New Roman" w:cs="Times New Roman"/>
                <w:sz w:val="24"/>
                <w:szCs w:val="24"/>
              </w:rPr>
              <w:t xml:space="preserve"> </w:t>
            </w:r>
            <w:proofErr w:type="spellStart"/>
            <w:proofErr w:type="gramStart"/>
            <w:r w:rsidRPr="00260DE0">
              <w:rPr>
                <w:rFonts w:ascii="Times New Roman" w:eastAsia="Times New Roman" w:hAnsi="Times New Roman" w:cs="Times New Roman"/>
                <w:sz w:val="24"/>
                <w:szCs w:val="24"/>
              </w:rPr>
              <w:t>vienotu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redzējumu</w:t>
            </w:r>
            <w:proofErr w:type="spellEnd"/>
            <w:proofErr w:type="gram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sasniegumu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vērtēšanas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kārtību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pārskatīt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uzlabot</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veikt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grozījumus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vērtēšanas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kārtībā</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vērtēšanas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kritērijos</w:t>
            </w:r>
            <w:proofErr w:type="spellEnd"/>
            <w:r w:rsidRPr="00260DE0">
              <w:rPr>
                <w:rFonts w:ascii="Times New Roman" w:eastAsia="Times New Roman" w:hAnsi="Times New Roman" w:cs="Times New Roman"/>
                <w:sz w:val="24"/>
                <w:szCs w:val="24"/>
              </w:rPr>
              <w:t>.</w:t>
            </w:r>
          </w:p>
        </w:tc>
      </w:tr>
      <w:tr w:rsidR="00260DE0" w:rsidRPr="00260DE0" w14:paraId="04D73174" w14:textId="77777777" w:rsidTr="005E2D42">
        <w:tc>
          <w:tcPr>
            <w:tcW w:w="4608" w:type="dxa"/>
          </w:tcPr>
          <w:p w14:paraId="5EA76F7D" w14:textId="77777777" w:rsidR="00260DE0" w:rsidRPr="00260DE0" w:rsidRDefault="00260DE0" w:rsidP="00260DE0">
            <w:pPr>
              <w:ind w:left="33"/>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sākumā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apsekoti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visi</w:t>
            </w:r>
            <w:proofErr w:type="spellEnd"/>
            <w:r w:rsidRPr="00260DE0">
              <w:rPr>
                <w:rFonts w:ascii="Times New Roman" w:eastAsia="Times New Roman" w:hAnsi="Times New Roman" w:cs="Times New Roman"/>
                <w:sz w:val="24"/>
                <w:szCs w:val="24"/>
              </w:rPr>
              <w:t xml:space="preserve"> 5-6 </w:t>
            </w:r>
            <w:proofErr w:type="spellStart"/>
            <w:r w:rsidRPr="00260DE0">
              <w:rPr>
                <w:rFonts w:ascii="Times New Roman" w:eastAsia="Times New Roman" w:hAnsi="Times New Roman" w:cs="Times New Roman"/>
                <w:sz w:val="24"/>
                <w:szCs w:val="24"/>
              </w:rPr>
              <w:t>gadīgie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izglītojamie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apsekoti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pēc</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speciālo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vajadzību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izvērtēšana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pirmsskolas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iestādēs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kārtības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25 </w:t>
            </w:r>
            <w:proofErr w:type="spellStart"/>
            <w:r w:rsidRPr="00260DE0">
              <w:rPr>
                <w:rFonts w:ascii="Times New Roman" w:eastAsia="Times New Roman" w:hAnsi="Times New Roman" w:cs="Times New Roman"/>
                <w:sz w:val="24"/>
                <w:szCs w:val="24"/>
              </w:rPr>
              <w:t>izglītojamajiem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strādā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logopēds</w:t>
            </w:r>
            <w:proofErr w:type="spellEnd"/>
            <w:r w:rsidRPr="00260DE0">
              <w:rPr>
                <w:rFonts w:ascii="Times New Roman" w:eastAsia="Times New Roman" w:hAnsi="Times New Roman" w:cs="Times New Roman"/>
                <w:sz w:val="24"/>
                <w:szCs w:val="24"/>
              </w:rPr>
              <w:t>.</w:t>
            </w:r>
          </w:p>
          <w:p w14:paraId="586D041F" w14:textId="77777777" w:rsidR="00260DE0" w:rsidRPr="00260DE0" w:rsidRDefault="00260DE0" w:rsidP="00260DE0">
            <w:pPr>
              <w:ind w:left="33"/>
              <w:contextualSpacing/>
              <w:rPr>
                <w:rFonts w:ascii="Times New Roman" w:eastAsia="Times New Roman" w:hAnsi="Times New Roman" w:cs="Times New Roman"/>
                <w:sz w:val="24"/>
                <w:szCs w:val="24"/>
              </w:rPr>
            </w:pPr>
            <w:r w:rsidRPr="00260DE0">
              <w:rPr>
                <w:rFonts w:ascii="Times New Roman" w:eastAsia="Times New Roman" w:hAnsi="Times New Roman" w:cs="Times New Roman"/>
                <w:sz w:val="24"/>
                <w:szCs w:val="24"/>
              </w:rPr>
              <w:t xml:space="preserve">31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īpašām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vajadzībām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darbojas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sociālais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pedagogs</w:t>
            </w:r>
            <w:proofErr w:type="spellEnd"/>
            <w:r w:rsidRPr="00260DE0">
              <w:rPr>
                <w:rFonts w:ascii="Times New Roman" w:eastAsia="Times New Roman" w:hAnsi="Times New Roman" w:cs="Times New Roman"/>
                <w:sz w:val="24"/>
                <w:szCs w:val="24"/>
              </w:rPr>
              <w:t>.</w:t>
            </w:r>
          </w:p>
          <w:p w14:paraId="694400CF" w14:textId="77777777" w:rsidR="00260DE0" w:rsidRPr="00260DE0" w:rsidRDefault="00260DE0" w:rsidP="00260DE0">
            <w:pPr>
              <w:contextualSpacing/>
              <w:rPr>
                <w:rFonts w:ascii="Times New Roman" w:eastAsia="Times New Roman" w:hAnsi="Times New Roman" w:cs="Times New Roman"/>
                <w:sz w:val="24"/>
                <w:szCs w:val="24"/>
              </w:rPr>
            </w:pPr>
            <w:r w:rsidRPr="00260DE0">
              <w:rPr>
                <w:rFonts w:ascii="Times New Roman" w:eastAsia="Times New Roman" w:hAnsi="Times New Roman" w:cs="Times New Roman"/>
                <w:sz w:val="24"/>
                <w:szCs w:val="24"/>
              </w:rPr>
              <w:t xml:space="preserve">73 </w:t>
            </w:r>
            <w:proofErr w:type="spellStart"/>
            <w:r w:rsidRPr="00260DE0">
              <w:rPr>
                <w:rFonts w:ascii="Times New Roman" w:eastAsia="Times New Roman" w:hAnsi="Times New Roman" w:cs="Times New Roman"/>
                <w:sz w:val="24"/>
                <w:szCs w:val="24"/>
              </w:rPr>
              <w:t>bērni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pēc</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ārsta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nozīmējuma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saņem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masieres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pakalpojumus</w:t>
            </w:r>
            <w:proofErr w:type="spellEnd"/>
            <w:r w:rsidRPr="00260DE0">
              <w:rPr>
                <w:rFonts w:ascii="Times New Roman" w:eastAsia="Times New Roman" w:hAnsi="Times New Roman" w:cs="Times New Roman"/>
                <w:sz w:val="24"/>
                <w:szCs w:val="24"/>
              </w:rPr>
              <w:t>.</w:t>
            </w:r>
          </w:p>
        </w:tc>
        <w:tc>
          <w:tcPr>
            <w:tcW w:w="4606" w:type="dxa"/>
          </w:tcPr>
          <w:p w14:paraId="70E00673" w14:textId="77777777" w:rsidR="00260DE0" w:rsidRPr="00260DE0" w:rsidRDefault="00260DE0" w:rsidP="00260DE0">
            <w:pPr>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Nodrošināt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savlaicīgu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individuālo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vajadzību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diagnosticēšanu</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nepieciešamā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atbalsta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pasākumu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organizēšanu</w:t>
            </w:r>
            <w:proofErr w:type="spellEnd"/>
            <w:r w:rsidRPr="00260DE0">
              <w:rPr>
                <w:rFonts w:ascii="Times New Roman" w:eastAsia="Times New Roman" w:hAnsi="Times New Roman" w:cs="Times New Roman"/>
                <w:sz w:val="24"/>
                <w:szCs w:val="24"/>
              </w:rPr>
              <w:t>.</w:t>
            </w:r>
          </w:p>
          <w:p w14:paraId="5D645047" w14:textId="77777777" w:rsidR="00260DE0" w:rsidRPr="00260DE0" w:rsidRDefault="00260DE0" w:rsidP="00260DE0">
            <w:pPr>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4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kuriem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vajadzētu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asistentu</w:t>
            </w:r>
            <w:proofErr w:type="spellEnd"/>
            <w:r w:rsidRPr="00260DE0">
              <w:rPr>
                <w:rFonts w:ascii="Times New Roman" w:eastAsia="Times New Roman" w:hAnsi="Times New Roman" w:cs="Times New Roman"/>
                <w:sz w:val="24"/>
                <w:szCs w:val="24"/>
              </w:rPr>
              <w:t>.</w:t>
            </w:r>
          </w:p>
          <w:p w14:paraId="6C68A036" w14:textId="77777777" w:rsidR="00260DE0" w:rsidRPr="00260DE0" w:rsidRDefault="00260DE0" w:rsidP="00260DE0">
            <w:pPr>
              <w:rPr>
                <w:rFonts w:ascii="Times New Roman" w:eastAsia="Times New Roman" w:hAnsi="Times New Roman" w:cs="Times New Roman"/>
                <w:sz w:val="24"/>
                <w:szCs w:val="24"/>
              </w:rPr>
            </w:pPr>
          </w:p>
        </w:tc>
      </w:tr>
      <w:tr w:rsidR="00260DE0" w:rsidRPr="00260DE0" w14:paraId="30499540" w14:textId="77777777" w:rsidTr="005E2D42">
        <w:tc>
          <w:tcPr>
            <w:tcW w:w="4608" w:type="dxa"/>
          </w:tcPr>
          <w:p w14:paraId="4E90F01A"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iestāde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ievieš</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lietpratībā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balstīto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saturu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pēc</w:t>
            </w:r>
            <w:proofErr w:type="spellEnd"/>
            <w:r w:rsidRPr="00260DE0">
              <w:rPr>
                <w:rFonts w:ascii="Times New Roman" w:eastAsia="Times New Roman" w:hAnsi="Times New Roman" w:cs="Times New Roman"/>
                <w:sz w:val="24"/>
                <w:szCs w:val="24"/>
              </w:rPr>
              <w:t xml:space="preserve"> VISC </w:t>
            </w:r>
            <w:proofErr w:type="spellStart"/>
            <w:r w:rsidRPr="00260DE0">
              <w:rPr>
                <w:rFonts w:ascii="Times New Roman" w:eastAsia="Times New Roman" w:hAnsi="Times New Roman" w:cs="Times New Roman"/>
                <w:sz w:val="24"/>
                <w:szCs w:val="24"/>
              </w:rPr>
              <w:t>Pirmsskolas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programmas</w:t>
            </w:r>
            <w:proofErr w:type="spellEnd"/>
            <w:r w:rsidRPr="00260DE0">
              <w:rPr>
                <w:rFonts w:ascii="Times New Roman" w:eastAsia="Times New Roman" w:hAnsi="Times New Roman" w:cs="Times New Roman"/>
                <w:sz w:val="24"/>
                <w:szCs w:val="24"/>
              </w:rPr>
              <w:t xml:space="preserve"> un </w:t>
            </w:r>
            <w:proofErr w:type="spellStart"/>
            <w:proofErr w:type="gramStart"/>
            <w:r w:rsidRPr="00260DE0">
              <w:rPr>
                <w:rFonts w:ascii="Times New Roman" w:eastAsia="Times New Roman" w:hAnsi="Times New Roman" w:cs="Times New Roman"/>
                <w:sz w:val="24"/>
                <w:szCs w:val="24"/>
              </w:rPr>
              <w:t>izvērtē</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tā</w:t>
            </w:r>
            <w:proofErr w:type="spellEnd"/>
            <w:proofErr w:type="gram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īstenošanas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efektivitāti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pirmsskolas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iestādē</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pirmsskolas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kopīgi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plāno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satura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apguvi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īsteno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nodarbības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dienas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garumā</w:t>
            </w:r>
            <w:proofErr w:type="spellEnd"/>
            <w:r w:rsidRPr="00260DE0">
              <w:rPr>
                <w:rFonts w:ascii="Times New Roman" w:eastAsia="Times New Roman" w:hAnsi="Times New Roman" w:cs="Times New Roman"/>
                <w:sz w:val="24"/>
                <w:szCs w:val="24"/>
              </w:rPr>
              <w:t xml:space="preserve">. 80 % </w:t>
            </w:r>
            <w:proofErr w:type="spellStart"/>
            <w:r w:rsidRPr="00260DE0">
              <w:rPr>
                <w:rFonts w:ascii="Times New Roman" w:eastAsia="Times New Roman" w:hAnsi="Times New Roman" w:cs="Times New Roman"/>
                <w:sz w:val="24"/>
                <w:szCs w:val="24"/>
              </w:rPr>
              <w:t>pedagogiem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pamatā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skaidrība</w:t>
            </w:r>
            <w:proofErr w:type="spellEnd"/>
            <w:r w:rsidRPr="00260DE0">
              <w:rPr>
                <w:rFonts w:ascii="Times New Roman" w:eastAsia="Times New Roman" w:hAnsi="Times New Roman" w:cs="Times New Roman"/>
                <w:sz w:val="24"/>
                <w:szCs w:val="24"/>
              </w:rPr>
              <w:t xml:space="preserve"> par </w:t>
            </w:r>
            <w:proofErr w:type="spellStart"/>
            <w:r w:rsidRPr="00260DE0">
              <w:rPr>
                <w:rFonts w:ascii="Times New Roman" w:eastAsia="Times New Roman" w:hAnsi="Times New Roman" w:cs="Times New Roman"/>
                <w:sz w:val="24"/>
                <w:szCs w:val="24"/>
              </w:rPr>
              <w:t>jaunā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lietpratībā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balstītā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satura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iezīmēm</w:t>
            </w:r>
            <w:proofErr w:type="spellEnd"/>
            <w:r w:rsidRPr="00260DE0">
              <w:rPr>
                <w:rFonts w:ascii="Times New Roman" w:eastAsia="Times New Roman" w:hAnsi="Times New Roman" w:cs="Times New Roman"/>
                <w:sz w:val="24"/>
                <w:szCs w:val="24"/>
              </w:rPr>
              <w:t>.</w:t>
            </w:r>
          </w:p>
        </w:tc>
        <w:tc>
          <w:tcPr>
            <w:tcW w:w="4606" w:type="dxa"/>
          </w:tcPr>
          <w:p w14:paraId="295801CB"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Turpināt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sniegt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atbalstu</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skaidrot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lietpratībā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balstīta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satura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ieviešanu</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organizēšanu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kuriem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nepieciešams</w:t>
            </w:r>
            <w:proofErr w:type="spellEnd"/>
            <w:r w:rsidRPr="00260DE0">
              <w:rPr>
                <w:rFonts w:ascii="Times New Roman" w:eastAsia="Times New Roman" w:hAnsi="Times New Roman" w:cs="Times New Roman"/>
                <w:sz w:val="24"/>
                <w:szCs w:val="24"/>
              </w:rPr>
              <w:t>. (20 %).</w:t>
            </w:r>
          </w:p>
        </w:tc>
      </w:tr>
    </w:tbl>
    <w:p w14:paraId="11EF7D30" w14:textId="77777777" w:rsidR="00260DE0" w:rsidRPr="00260DE0" w:rsidRDefault="00260DE0" w:rsidP="00260DE0">
      <w:pPr>
        <w:suppressAutoHyphens/>
        <w:spacing w:after="0" w:line="240" w:lineRule="auto"/>
        <w:jc w:val="both"/>
        <w:rPr>
          <w:rFonts w:ascii="Times New Roman" w:eastAsia="Calibri" w:hAnsi="Times New Roman" w:cs="Times New Roman"/>
          <w:sz w:val="24"/>
          <w:szCs w:val="24"/>
        </w:rPr>
      </w:pPr>
    </w:p>
    <w:p w14:paraId="2BA2521C" w14:textId="77777777" w:rsidR="00260DE0" w:rsidRPr="00260DE0" w:rsidRDefault="00260DE0" w:rsidP="00260DE0">
      <w:pPr>
        <w:numPr>
          <w:ilvl w:val="1"/>
          <w:numId w:val="1"/>
        </w:numPr>
        <w:suppressAutoHyphens/>
        <w:spacing w:after="0" w:line="240" w:lineRule="auto"/>
        <w:ind w:left="426"/>
        <w:contextualSpacing/>
        <w:jc w:val="both"/>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t xml:space="preserve"> Kritērija “Izglītības programmu īstenošana” stiprās puses un turpmākās attīstības vajadzības</w:t>
      </w:r>
    </w:p>
    <w:p w14:paraId="0D34D471"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tbl>
      <w:tblPr>
        <w:tblStyle w:val="Reatabula"/>
        <w:tblW w:w="9214" w:type="dxa"/>
        <w:tblLayout w:type="fixed"/>
        <w:tblLook w:val="04A0" w:firstRow="1" w:lastRow="0" w:firstColumn="1" w:lastColumn="0" w:noHBand="0" w:noVBand="1"/>
      </w:tblPr>
      <w:tblGrid>
        <w:gridCol w:w="4608"/>
        <w:gridCol w:w="4606"/>
      </w:tblGrid>
      <w:tr w:rsidR="00260DE0" w:rsidRPr="00260DE0" w14:paraId="229E2D67" w14:textId="77777777" w:rsidTr="005E2D42">
        <w:tc>
          <w:tcPr>
            <w:tcW w:w="4608" w:type="dxa"/>
          </w:tcPr>
          <w:p w14:paraId="3EC6A57A" w14:textId="77777777" w:rsidR="00260DE0" w:rsidRPr="00260DE0" w:rsidRDefault="00260DE0" w:rsidP="00260DE0">
            <w:pPr>
              <w:contextualSpacing/>
              <w:jc w:val="center"/>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Stiprās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puses</w:t>
            </w:r>
            <w:proofErr w:type="spellEnd"/>
          </w:p>
        </w:tc>
        <w:tc>
          <w:tcPr>
            <w:tcW w:w="4606" w:type="dxa"/>
          </w:tcPr>
          <w:p w14:paraId="65C71C86" w14:textId="77777777" w:rsidR="00260DE0" w:rsidRPr="00260DE0" w:rsidRDefault="00260DE0" w:rsidP="00260DE0">
            <w:pPr>
              <w:contextualSpacing/>
              <w:jc w:val="center"/>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Turpmākās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attīstības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vajadzības</w:t>
            </w:r>
            <w:proofErr w:type="spellEnd"/>
          </w:p>
        </w:tc>
      </w:tr>
      <w:tr w:rsidR="00260DE0" w:rsidRPr="00260DE0" w14:paraId="5EB99B4B" w14:textId="77777777" w:rsidTr="005E2D42">
        <w:tc>
          <w:tcPr>
            <w:tcW w:w="4608" w:type="dxa"/>
          </w:tcPr>
          <w:p w14:paraId="29409166"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Informācija</w:t>
            </w:r>
            <w:proofErr w:type="spellEnd"/>
            <w:r w:rsidRPr="00260DE0">
              <w:rPr>
                <w:rFonts w:ascii="Times New Roman" w:eastAsia="Times New Roman" w:hAnsi="Times New Roman" w:cs="Times New Roman"/>
                <w:sz w:val="24"/>
                <w:szCs w:val="24"/>
              </w:rPr>
              <w:t xml:space="preserve"> par </w:t>
            </w:r>
            <w:proofErr w:type="spellStart"/>
            <w:r w:rsidRPr="00260DE0">
              <w:rPr>
                <w:rFonts w:ascii="Times New Roman" w:eastAsia="Times New Roman" w:hAnsi="Times New Roman" w:cs="Times New Roman"/>
                <w:sz w:val="24"/>
                <w:szCs w:val="24"/>
              </w:rPr>
              <w:t>īstenoto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ievadīta</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aktualizēta</w:t>
            </w:r>
            <w:proofErr w:type="spellEnd"/>
            <w:r w:rsidRPr="00260DE0">
              <w:rPr>
                <w:rFonts w:ascii="Times New Roman" w:eastAsia="Times New Roman" w:hAnsi="Times New Roman" w:cs="Times New Roman"/>
                <w:sz w:val="24"/>
                <w:szCs w:val="24"/>
              </w:rPr>
              <w:t xml:space="preserve"> VIIS.</w:t>
            </w:r>
          </w:p>
        </w:tc>
        <w:tc>
          <w:tcPr>
            <w:tcW w:w="4606" w:type="dxa"/>
          </w:tcPr>
          <w:p w14:paraId="2D16CCC0"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Nepieciešams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izvērtēt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vajadzību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pēc</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speciālās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jauktiem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attīstības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traucējumiem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ieviešanu</w:t>
            </w:r>
            <w:proofErr w:type="spellEnd"/>
          </w:p>
        </w:tc>
      </w:tr>
      <w:tr w:rsidR="00260DE0" w:rsidRPr="00260DE0" w14:paraId="6888DF1F" w14:textId="77777777" w:rsidTr="005E2D42">
        <w:tc>
          <w:tcPr>
            <w:tcW w:w="4608" w:type="dxa"/>
          </w:tcPr>
          <w:p w14:paraId="11877945"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Iestāde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sadarbībā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dibinātāju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izvērtējusi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savus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gan</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īstermiņā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gan</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ilgtermiņā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sasniedzamos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rezultātus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attiecībā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piedāvāto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pakalpojumu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kontekstā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Cēsu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novada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attīstības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plānošanas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dokumentos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noteiktajām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prioritātēm</w:t>
            </w:r>
            <w:proofErr w:type="spellEnd"/>
            <w:r w:rsidRPr="00260DE0">
              <w:rPr>
                <w:rFonts w:ascii="Times New Roman" w:eastAsia="Times New Roman" w:hAnsi="Times New Roman" w:cs="Times New Roman"/>
                <w:sz w:val="24"/>
                <w:szCs w:val="24"/>
              </w:rPr>
              <w:t>.</w:t>
            </w:r>
          </w:p>
        </w:tc>
        <w:tc>
          <w:tcPr>
            <w:tcW w:w="4606" w:type="dxa"/>
          </w:tcPr>
          <w:p w14:paraId="15440A8F"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Turpmāk</w:t>
            </w:r>
            <w:proofErr w:type="spellEnd"/>
            <w:r w:rsidRPr="00260DE0">
              <w:rPr>
                <w:rFonts w:ascii="Times New Roman" w:eastAsia="Times New Roman" w:hAnsi="Times New Roman" w:cs="Times New Roman"/>
                <w:sz w:val="24"/>
                <w:szCs w:val="24"/>
              </w:rPr>
              <w:t xml:space="preserve"> </w:t>
            </w:r>
            <w:proofErr w:type="spellStart"/>
            <w:proofErr w:type="gramStart"/>
            <w:r w:rsidRPr="00260DE0">
              <w:rPr>
                <w:rFonts w:ascii="Times New Roman" w:eastAsia="Times New Roman" w:hAnsi="Times New Roman" w:cs="Times New Roman"/>
                <w:sz w:val="24"/>
                <w:szCs w:val="24"/>
              </w:rPr>
              <w:t>prioritātes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izvirzīt</w:t>
            </w:r>
            <w:proofErr w:type="spellEnd"/>
            <w:proofErr w:type="gram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balstoties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iepriekšējā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izvērtējumu</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iestādes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attīstības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plāna</w:t>
            </w:r>
            <w:proofErr w:type="spellEnd"/>
            <w:r w:rsidRPr="00260DE0">
              <w:rPr>
                <w:rFonts w:ascii="Times New Roman" w:eastAsia="Times New Roman" w:hAnsi="Times New Roman" w:cs="Times New Roman"/>
                <w:sz w:val="24"/>
                <w:szCs w:val="24"/>
              </w:rPr>
              <w:t>.</w:t>
            </w:r>
          </w:p>
          <w:p w14:paraId="6E55D628"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Konkretizēt</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izdalīt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katra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divu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attīstības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posma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sasniedzamos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rezultātus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visās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septiņās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jomās</w:t>
            </w:r>
            <w:proofErr w:type="spellEnd"/>
            <w:r w:rsidRPr="00260DE0">
              <w:rPr>
                <w:rFonts w:ascii="Times New Roman" w:eastAsia="Times New Roman" w:hAnsi="Times New Roman" w:cs="Times New Roman"/>
                <w:sz w:val="24"/>
                <w:szCs w:val="24"/>
              </w:rPr>
              <w:t>.</w:t>
            </w:r>
          </w:p>
          <w:p w14:paraId="6E059DEF"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Pakāpeniski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veidot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drošu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mērķtiecīgu</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izzinošu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āra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vidi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īstenošanai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svaigā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gaisā</w:t>
            </w:r>
            <w:proofErr w:type="spellEnd"/>
            <w:r w:rsidRPr="00260DE0">
              <w:rPr>
                <w:rFonts w:ascii="Times New Roman" w:eastAsia="Times New Roman" w:hAnsi="Times New Roman" w:cs="Times New Roman"/>
                <w:sz w:val="24"/>
                <w:szCs w:val="24"/>
              </w:rPr>
              <w:t>.</w:t>
            </w:r>
          </w:p>
        </w:tc>
      </w:tr>
      <w:tr w:rsidR="00260DE0" w:rsidRPr="00260DE0" w14:paraId="217FAD6B" w14:textId="77777777" w:rsidTr="005E2D42">
        <w:tc>
          <w:tcPr>
            <w:tcW w:w="4608" w:type="dxa"/>
          </w:tcPr>
          <w:p w14:paraId="65E4877E"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Visiem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iestādes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skaidra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izpratne</w:t>
            </w:r>
            <w:proofErr w:type="spellEnd"/>
            <w:r w:rsidRPr="00260DE0">
              <w:rPr>
                <w:rFonts w:ascii="Times New Roman" w:eastAsia="Times New Roman" w:hAnsi="Times New Roman" w:cs="Times New Roman"/>
                <w:sz w:val="24"/>
                <w:szCs w:val="24"/>
              </w:rPr>
              <w:t xml:space="preserve"> par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mērķiem</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izstrādāti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soļi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gadiem</w:t>
            </w:r>
            <w:proofErr w:type="spellEnd"/>
            <w:r w:rsidRPr="00260DE0">
              <w:rPr>
                <w:rFonts w:ascii="Times New Roman" w:eastAsia="Times New Roman" w:hAnsi="Times New Roman" w:cs="Times New Roman"/>
                <w:sz w:val="24"/>
                <w:szCs w:val="24"/>
              </w:rPr>
              <w:t xml:space="preserve"> to </w:t>
            </w:r>
            <w:proofErr w:type="spellStart"/>
            <w:r w:rsidRPr="00260DE0">
              <w:rPr>
                <w:rFonts w:ascii="Times New Roman" w:eastAsia="Times New Roman" w:hAnsi="Times New Roman" w:cs="Times New Roman"/>
                <w:sz w:val="24"/>
                <w:szCs w:val="24"/>
              </w:rPr>
              <w:t>pakāpeniskai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sasniegšanai</w:t>
            </w:r>
            <w:proofErr w:type="spellEnd"/>
            <w:r w:rsidRPr="00260DE0">
              <w:rPr>
                <w:rFonts w:ascii="Times New Roman" w:eastAsia="Times New Roman" w:hAnsi="Times New Roman" w:cs="Times New Roman"/>
                <w:sz w:val="24"/>
                <w:szCs w:val="24"/>
              </w:rPr>
              <w:t>.</w:t>
            </w:r>
          </w:p>
        </w:tc>
        <w:tc>
          <w:tcPr>
            <w:tcW w:w="4606" w:type="dxa"/>
          </w:tcPr>
          <w:p w14:paraId="0B2EE7CF"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Izglītot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informēt</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iesaistīt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vairāk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arī</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skolotāju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palīgus</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vecākus</w:t>
            </w:r>
            <w:proofErr w:type="spellEnd"/>
            <w:r w:rsidRPr="00260DE0">
              <w:rPr>
                <w:rFonts w:ascii="Times New Roman" w:eastAsia="Times New Roman" w:hAnsi="Times New Roman" w:cs="Times New Roman"/>
                <w:sz w:val="24"/>
                <w:szCs w:val="24"/>
              </w:rPr>
              <w:t>.</w:t>
            </w:r>
          </w:p>
        </w:tc>
      </w:tr>
      <w:tr w:rsidR="00260DE0" w:rsidRPr="00260DE0" w14:paraId="3630E7E8" w14:textId="77777777" w:rsidTr="005E2D42">
        <w:tc>
          <w:tcPr>
            <w:tcW w:w="4608" w:type="dxa"/>
          </w:tcPr>
          <w:p w14:paraId="3A2CA4B5"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lastRenderedPageBreak/>
              <w:t>Lielākā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daļa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pedagogu</w:t>
            </w:r>
            <w:proofErr w:type="spellEnd"/>
            <w:r w:rsidRPr="00260DE0">
              <w:rPr>
                <w:rFonts w:ascii="Times New Roman" w:eastAsia="Times New Roman" w:hAnsi="Times New Roman" w:cs="Times New Roman"/>
                <w:sz w:val="24"/>
                <w:szCs w:val="24"/>
              </w:rPr>
              <w:t xml:space="preserve"> (ne </w:t>
            </w:r>
            <w:proofErr w:type="spellStart"/>
            <w:r w:rsidRPr="00260DE0">
              <w:rPr>
                <w:rFonts w:ascii="Times New Roman" w:eastAsia="Times New Roman" w:hAnsi="Times New Roman" w:cs="Times New Roman"/>
                <w:sz w:val="24"/>
                <w:szCs w:val="24"/>
              </w:rPr>
              <w:t>mazāk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kā</w:t>
            </w:r>
            <w:proofErr w:type="spellEnd"/>
            <w:r w:rsidRPr="00260DE0">
              <w:rPr>
                <w:rFonts w:ascii="Times New Roman" w:eastAsia="Times New Roman" w:hAnsi="Times New Roman" w:cs="Times New Roman"/>
                <w:sz w:val="24"/>
                <w:szCs w:val="24"/>
              </w:rPr>
              <w:t xml:space="preserve"> 80%) </w:t>
            </w:r>
            <w:proofErr w:type="spellStart"/>
            <w:r w:rsidRPr="00260DE0">
              <w:rPr>
                <w:rFonts w:ascii="Times New Roman" w:eastAsia="Times New Roman" w:hAnsi="Times New Roman" w:cs="Times New Roman"/>
                <w:sz w:val="24"/>
                <w:szCs w:val="24"/>
              </w:rPr>
              <w:t>izprot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savu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lomu</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vietu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īstenošanā</w:t>
            </w:r>
            <w:proofErr w:type="spellEnd"/>
            <w:r w:rsidRPr="00260DE0">
              <w:rPr>
                <w:rFonts w:ascii="Times New Roman" w:eastAsia="Times New Roman" w:hAnsi="Times New Roman" w:cs="Times New Roman"/>
                <w:sz w:val="24"/>
                <w:szCs w:val="24"/>
              </w:rPr>
              <w:t>.</w:t>
            </w:r>
          </w:p>
          <w:p w14:paraId="5DB78E7E"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Regulāras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mazās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pedagoģiskās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sanāksmes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pieredzes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apmaiņas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dalīšanās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pieredzē</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kursos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gūto</w:t>
            </w:r>
            <w:proofErr w:type="spellEnd"/>
            <w:r w:rsidRPr="00260DE0">
              <w:rPr>
                <w:rFonts w:ascii="Times New Roman" w:eastAsia="Times New Roman" w:hAnsi="Times New Roman" w:cs="Times New Roman"/>
                <w:sz w:val="24"/>
                <w:szCs w:val="24"/>
              </w:rPr>
              <w:t>.</w:t>
            </w:r>
          </w:p>
        </w:tc>
        <w:tc>
          <w:tcPr>
            <w:tcW w:w="4606" w:type="dxa"/>
          </w:tcPr>
          <w:p w14:paraId="65E25056"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Turpināt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pievērst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uzmanību</w:t>
            </w:r>
            <w:proofErr w:type="spellEnd"/>
            <w:r w:rsidRPr="00260DE0">
              <w:rPr>
                <w:rFonts w:ascii="Times New Roman" w:eastAsia="Times New Roman" w:hAnsi="Times New Roman" w:cs="Times New Roman"/>
                <w:sz w:val="24"/>
                <w:szCs w:val="24"/>
              </w:rPr>
              <w:t xml:space="preserve"> tam, </w:t>
            </w:r>
            <w:proofErr w:type="spellStart"/>
            <w:r w:rsidRPr="00260DE0">
              <w:rPr>
                <w:rFonts w:ascii="Times New Roman" w:eastAsia="Times New Roman" w:hAnsi="Times New Roman" w:cs="Times New Roman"/>
                <w:sz w:val="24"/>
                <w:szCs w:val="24"/>
              </w:rPr>
              <w:t>lai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apmeklējot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kolēģu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nodarbības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tiktu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ievērots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pēctecības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princips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domājot</w:t>
            </w:r>
            <w:proofErr w:type="spellEnd"/>
            <w:r w:rsidRPr="00260DE0">
              <w:rPr>
                <w:rFonts w:ascii="Times New Roman" w:eastAsia="Times New Roman" w:hAnsi="Times New Roman" w:cs="Times New Roman"/>
                <w:sz w:val="24"/>
                <w:szCs w:val="24"/>
              </w:rPr>
              <w:t xml:space="preserve"> par </w:t>
            </w:r>
            <w:proofErr w:type="spellStart"/>
            <w:r w:rsidRPr="00260DE0">
              <w:rPr>
                <w:rFonts w:ascii="Times New Roman" w:eastAsia="Times New Roman" w:hAnsi="Times New Roman" w:cs="Times New Roman"/>
                <w:sz w:val="24"/>
                <w:szCs w:val="24"/>
              </w:rPr>
              <w:t>nākošo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vecumposmu</w:t>
            </w:r>
            <w:proofErr w:type="spellEnd"/>
            <w:r w:rsidRPr="00260DE0">
              <w:rPr>
                <w:rFonts w:ascii="Times New Roman" w:eastAsia="Times New Roman" w:hAnsi="Times New Roman" w:cs="Times New Roman"/>
                <w:sz w:val="24"/>
                <w:szCs w:val="24"/>
              </w:rPr>
              <w:t>.</w:t>
            </w:r>
          </w:p>
        </w:tc>
      </w:tr>
      <w:tr w:rsidR="00260DE0" w:rsidRPr="00260DE0" w14:paraId="6ABC5DF1" w14:textId="77777777" w:rsidTr="005E2D42">
        <w:tc>
          <w:tcPr>
            <w:tcW w:w="4608" w:type="dxa"/>
          </w:tcPr>
          <w:p w14:paraId="0D3D8201"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Katrs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pasākums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saskaņots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mēneša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tēmu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apspriests</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sastādīts</w:t>
            </w:r>
            <w:proofErr w:type="spellEnd"/>
            <w:r w:rsidRPr="00260DE0">
              <w:rPr>
                <w:rFonts w:ascii="Times New Roman" w:eastAsia="Times New Roman" w:hAnsi="Times New Roman" w:cs="Times New Roman"/>
                <w:sz w:val="24"/>
                <w:szCs w:val="24"/>
              </w:rPr>
              <w:t xml:space="preserve"> </w:t>
            </w:r>
            <w:proofErr w:type="spellStart"/>
            <w:proofErr w:type="gramStart"/>
            <w:r w:rsidRPr="00260DE0">
              <w:rPr>
                <w:rFonts w:ascii="Times New Roman" w:eastAsia="Times New Roman" w:hAnsi="Times New Roman" w:cs="Times New Roman"/>
                <w:sz w:val="24"/>
                <w:szCs w:val="24"/>
              </w:rPr>
              <w:t>scenārijs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izvirzīts</w:t>
            </w:r>
            <w:proofErr w:type="spellEnd"/>
            <w:proofErr w:type="gram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noteikts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mērķis</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uzdevumi</w:t>
            </w:r>
            <w:proofErr w:type="spellEnd"/>
            <w:r w:rsidRPr="00260DE0">
              <w:rPr>
                <w:rFonts w:ascii="Times New Roman" w:eastAsia="Times New Roman" w:hAnsi="Times New Roman" w:cs="Times New Roman"/>
                <w:sz w:val="24"/>
                <w:szCs w:val="24"/>
              </w:rPr>
              <w:t xml:space="preserve">, kas </w:t>
            </w: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solis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galveno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mērķu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sasniegšanu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Pedagogiem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vienota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izpratne</w:t>
            </w:r>
            <w:proofErr w:type="spellEnd"/>
            <w:r w:rsidRPr="00260DE0">
              <w:rPr>
                <w:rFonts w:ascii="Times New Roman" w:eastAsia="Times New Roman" w:hAnsi="Times New Roman" w:cs="Times New Roman"/>
                <w:sz w:val="24"/>
                <w:szCs w:val="24"/>
              </w:rPr>
              <w:t xml:space="preserve"> par to, </w:t>
            </w:r>
            <w:proofErr w:type="spellStart"/>
            <w:r w:rsidRPr="00260DE0">
              <w:rPr>
                <w:rFonts w:ascii="Times New Roman" w:eastAsia="Times New Roman" w:hAnsi="Times New Roman" w:cs="Times New Roman"/>
                <w:sz w:val="24"/>
                <w:szCs w:val="24"/>
              </w:rPr>
              <w:t>kādēļ</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rīkots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konkrētais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pasākums</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kāds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mērķis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Pasākumi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izanalizēti</w:t>
            </w:r>
            <w:proofErr w:type="spellEnd"/>
            <w:r w:rsidRPr="00260DE0">
              <w:rPr>
                <w:rFonts w:ascii="Times New Roman" w:eastAsia="Times New Roman" w:hAnsi="Times New Roman" w:cs="Times New Roman"/>
                <w:sz w:val="24"/>
                <w:szCs w:val="24"/>
              </w:rPr>
              <w:t>.</w:t>
            </w:r>
          </w:p>
        </w:tc>
        <w:tc>
          <w:tcPr>
            <w:tcW w:w="4606" w:type="dxa"/>
          </w:tcPr>
          <w:p w14:paraId="0BB12839"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Izvērtēt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darba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plānā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iekļauto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pasākumu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lietderību</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atbilstību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iestādes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uzdevumiem</w:t>
            </w:r>
            <w:proofErr w:type="spellEnd"/>
            <w:r w:rsidRPr="00260DE0">
              <w:rPr>
                <w:rFonts w:ascii="Times New Roman" w:eastAsia="Times New Roman" w:hAnsi="Times New Roman" w:cs="Times New Roman"/>
                <w:sz w:val="24"/>
                <w:szCs w:val="24"/>
              </w:rPr>
              <w:t>.</w:t>
            </w:r>
          </w:p>
          <w:p w14:paraId="2660CD9A"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Kopīgi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plānot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pasākumus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aktivitātes</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vienlīdzīgi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deleģēt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atbildību</w:t>
            </w:r>
            <w:proofErr w:type="spellEnd"/>
            <w:r w:rsidRPr="00260DE0">
              <w:rPr>
                <w:rFonts w:ascii="Times New Roman" w:eastAsia="Times New Roman" w:hAnsi="Times New Roman" w:cs="Times New Roman"/>
                <w:sz w:val="24"/>
                <w:szCs w:val="24"/>
              </w:rPr>
              <w:t xml:space="preserve"> par to </w:t>
            </w:r>
            <w:proofErr w:type="spellStart"/>
            <w:r w:rsidRPr="00260DE0">
              <w:rPr>
                <w:rFonts w:ascii="Times New Roman" w:eastAsia="Times New Roman" w:hAnsi="Times New Roman" w:cs="Times New Roman"/>
                <w:sz w:val="24"/>
                <w:szCs w:val="24"/>
              </w:rPr>
              <w:t>īstenošanu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organizēšanu</w:t>
            </w:r>
            <w:proofErr w:type="spellEnd"/>
            <w:r w:rsidRPr="00260DE0">
              <w:rPr>
                <w:rFonts w:ascii="Times New Roman" w:eastAsia="Times New Roman" w:hAnsi="Times New Roman" w:cs="Times New Roman"/>
                <w:sz w:val="24"/>
                <w:szCs w:val="24"/>
              </w:rPr>
              <w:t>.</w:t>
            </w:r>
          </w:p>
        </w:tc>
      </w:tr>
      <w:tr w:rsidR="00260DE0" w:rsidRPr="00260DE0" w14:paraId="0298CFA7" w14:textId="77777777" w:rsidTr="005E2D42">
        <w:tc>
          <w:tcPr>
            <w:tcW w:w="4608" w:type="dxa"/>
          </w:tcPr>
          <w:p w14:paraId="576CCDF3"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posmu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sākuma</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beigu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laiks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lielākoties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izmantots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efektīvi</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produktīvi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arī</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vasaras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mēneši</w:t>
            </w:r>
            <w:proofErr w:type="spellEnd"/>
            <w:r w:rsidRPr="00260DE0">
              <w:rPr>
                <w:rFonts w:ascii="Times New Roman" w:eastAsia="Times New Roman" w:hAnsi="Times New Roman" w:cs="Times New Roman"/>
                <w:sz w:val="24"/>
                <w:szCs w:val="24"/>
              </w:rPr>
              <w:t>).</w:t>
            </w:r>
          </w:p>
          <w:p w14:paraId="0425D699"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Lietderīgi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izmantotas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ārpusgrupu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telpas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dabas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istaba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konstruēšanas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telpa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bērnu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virtuvīte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sensorā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istaba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keramika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iestādes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vadība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regulāri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iesaistās</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risina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gadījumus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kad</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tiek</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konstatētas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problēmas</w:t>
            </w:r>
            <w:proofErr w:type="spellEnd"/>
            <w:r w:rsidRPr="00260DE0">
              <w:rPr>
                <w:rFonts w:ascii="Times New Roman" w:eastAsia="Times New Roman" w:hAnsi="Times New Roman" w:cs="Times New Roman"/>
                <w:sz w:val="24"/>
                <w:szCs w:val="24"/>
              </w:rPr>
              <w:t>.</w:t>
            </w:r>
          </w:p>
          <w:p w14:paraId="3AA64D9A" w14:textId="77777777" w:rsidR="00260DE0" w:rsidRPr="00260DE0" w:rsidRDefault="00260DE0" w:rsidP="00260DE0">
            <w:pPr>
              <w:contextualSpacing/>
              <w:rPr>
                <w:rFonts w:ascii="Times New Roman" w:eastAsia="Times New Roman" w:hAnsi="Times New Roman" w:cs="Times New Roman"/>
                <w:sz w:val="24"/>
                <w:szCs w:val="24"/>
              </w:rPr>
            </w:pPr>
          </w:p>
          <w:p w14:paraId="18FBD242" w14:textId="77777777" w:rsidR="00260DE0" w:rsidRPr="00260DE0" w:rsidRDefault="00260DE0" w:rsidP="00260DE0">
            <w:pPr>
              <w:contextualSpacing/>
              <w:rPr>
                <w:rFonts w:ascii="Times New Roman" w:eastAsia="Times New Roman" w:hAnsi="Times New Roman" w:cs="Times New Roman"/>
                <w:sz w:val="24"/>
                <w:szCs w:val="24"/>
              </w:rPr>
            </w:pPr>
          </w:p>
        </w:tc>
        <w:tc>
          <w:tcPr>
            <w:tcW w:w="4606" w:type="dxa"/>
          </w:tcPr>
          <w:p w14:paraId="0FBDE221"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Sakārtot</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pilnveidot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bāzi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āra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nodarbībām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Aktualizēt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rīcības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plānu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problēmsituāciju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risināšanai</w:t>
            </w:r>
            <w:proofErr w:type="spellEnd"/>
            <w:r w:rsidRPr="00260DE0">
              <w:rPr>
                <w:rFonts w:ascii="Times New Roman" w:eastAsia="Times New Roman" w:hAnsi="Times New Roman" w:cs="Times New Roman"/>
                <w:sz w:val="24"/>
                <w:szCs w:val="24"/>
              </w:rPr>
              <w:t>.</w:t>
            </w:r>
          </w:p>
        </w:tc>
      </w:tr>
      <w:tr w:rsidR="00260DE0" w:rsidRPr="00260DE0" w14:paraId="2199AFDA" w14:textId="77777777" w:rsidTr="005E2D42">
        <w:tc>
          <w:tcPr>
            <w:tcW w:w="4608" w:type="dxa"/>
          </w:tcPr>
          <w:p w14:paraId="3B62EDF8"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iestāde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sadarbībā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dibinātāju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ir</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izvērtējusi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savus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sasniedzamos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rezultātus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attiecībā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piedāvāto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programmu</w:t>
            </w:r>
            <w:proofErr w:type="spellEnd"/>
            <w:r w:rsidRPr="00260DE0">
              <w:rPr>
                <w:rFonts w:ascii="Times New Roman" w:eastAsia="Times New Roman" w:hAnsi="Times New Roman" w:cs="Times New Roman"/>
                <w:sz w:val="24"/>
                <w:szCs w:val="24"/>
              </w:rPr>
              <w:t>.</w:t>
            </w:r>
          </w:p>
          <w:p w14:paraId="5D5014B1"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Iegūtie</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izvērtējuma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rezultāti</w:t>
            </w:r>
            <w:proofErr w:type="spellEnd"/>
            <w:r w:rsidRPr="00260DE0">
              <w:rPr>
                <w:rFonts w:ascii="Times New Roman" w:eastAsia="Times New Roman" w:hAnsi="Times New Roman" w:cs="Times New Roman"/>
                <w:sz w:val="24"/>
                <w:szCs w:val="24"/>
              </w:rPr>
              <w:t xml:space="preserve"> (85%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skolu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aizejošo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pilnībā</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apguvuši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pirmsskolas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paraugprogrammas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izvirzītos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uzdevumus</w:t>
            </w:r>
            <w:proofErr w:type="spellEnd"/>
            <w:r w:rsidRPr="00260DE0">
              <w:rPr>
                <w:rFonts w:ascii="Times New Roman" w:eastAsia="Times New Roman" w:hAnsi="Times New Roman" w:cs="Times New Roman"/>
                <w:sz w:val="24"/>
                <w:szCs w:val="24"/>
              </w:rPr>
              <w:t xml:space="preserve">. 15% </w:t>
            </w:r>
            <w:proofErr w:type="spellStart"/>
            <w:r w:rsidRPr="00260DE0">
              <w:rPr>
                <w:rFonts w:ascii="Times New Roman" w:eastAsia="Times New Roman" w:hAnsi="Times New Roman" w:cs="Times New Roman"/>
                <w:sz w:val="24"/>
                <w:szCs w:val="24"/>
              </w:rPr>
              <w:t>izglītojamo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vēl</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jāturpina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attīstīt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lasītmācīšanas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prasmi</w:t>
            </w:r>
            <w:proofErr w:type="spellEnd"/>
            <w:r w:rsidRPr="00260DE0">
              <w:rPr>
                <w:rFonts w:ascii="Times New Roman" w:eastAsia="Times New Roman" w:hAnsi="Times New Roman" w:cs="Times New Roman"/>
                <w:sz w:val="24"/>
                <w:szCs w:val="24"/>
              </w:rPr>
              <w:t xml:space="preserve"> un </w:t>
            </w:r>
            <w:proofErr w:type="spellStart"/>
            <w:r w:rsidRPr="00260DE0">
              <w:rPr>
                <w:rFonts w:ascii="Times New Roman" w:eastAsia="Times New Roman" w:hAnsi="Times New Roman" w:cs="Times New Roman"/>
                <w:sz w:val="24"/>
                <w:szCs w:val="24"/>
              </w:rPr>
              <w:t>valodu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norāda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esošās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pakāpes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efektivitāti</w:t>
            </w:r>
            <w:proofErr w:type="spellEnd"/>
            <w:r w:rsidRPr="00260DE0">
              <w:rPr>
                <w:rFonts w:ascii="Times New Roman" w:eastAsia="Times New Roman" w:hAnsi="Times New Roman" w:cs="Times New Roman"/>
                <w:sz w:val="24"/>
                <w:szCs w:val="24"/>
              </w:rPr>
              <w:t xml:space="preserve">, bet </w:t>
            </w:r>
            <w:proofErr w:type="spellStart"/>
            <w:r w:rsidRPr="00260DE0">
              <w:rPr>
                <w:rFonts w:ascii="Times New Roman" w:eastAsia="Times New Roman" w:hAnsi="Times New Roman" w:cs="Times New Roman"/>
                <w:sz w:val="24"/>
                <w:szCs w:val="24"/>
              </w:rPr>
              <w:t>nepieciešami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uzlabojumi</w:t>
            </w:r>
            <w:proofErr w:type="spellEnd"/>
            <w:r w:rsidRPr="00260DE0">
              <w:rPr>
                <w:rFonts w:ascii="Times New Roman" w:eastAsia="Times New Roman" w:hAnsi="Times New Roman" w:cs="Times New Roman"/>
                <w:sz w:val="24"/>
                <w:szCs w:val="24"/>
              </w:rPr>
              <w:t>.</w:t>
            </w:r>
          </w:p>
        </w:tc>
        <w:tc>
          <w:tcPr>
            <w:tcW w:w="4606" w:type="dxa"/>
          </w:tcPr>
          <w:p w14:paraId="6436B3B9" w14:textId="77777777" w:rsidR="00260DE0" w:rsidRPr="00260DE0" w:rsidRDefault="00260DE0" w:rsidP="00260DE0">
            <w:pPr>
              <w:contextualSpacing/>
              <w:rPr>
                <w:rFonts w:ascii="Times New Roman" w:eastAsia="Times New Roman" w:hAnsi="Times New Roman" w:cs="Times New Roman"/>
                <w:sz w:val="24"/>
                <w:szCs w:val="24"/>
              </w:rPr>
            </w:pPr>
            <w:proofErr w:type="spellStart"/>
            <w:r w:rsidRPr="00260DE0">
              <w:rPr>
                <w:rFonts w:ascii="Times New Roman" w:eastAsia="Times New Roman" w:hAnsi="Times New Roman" w:cs="Times New Roman"/>
                <w:sz w:val="24"/>
                <w:szCs w:val="24"/>
              </w:rPr>
              <w:t>Pakāpeniski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pilnveidot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izglītības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programmas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sasniedzamo</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rezultātu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sadali</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pa</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soļiem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katram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mācību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gadam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attīstības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posmu</w:t>
            </w:r>
            <w:proofErr w:type="spellEnd"/>
            <w:r w:rsidRPr="00260DE0">
              <w:rPr>
                <w:rFonts w:ascii="Times New Roman" w:eastAsia="Times New Roman" w:hAnsi="Times New Roman" w:cs="Times New Roman"/>
                <w:sz w:val="24"/>
                <w:szCs w:val="24"/>
              </w:rPr>
              <w:t xml:space="preserve"> 2 </w:t>
            </w:r>
            <w:proofErr w:type="spellStart"/>
            <w:r w:rsidRPr="00260DE0">
              <w:rPr>
                <w:rFonts w:ascii="Times New Roman" w:eastAsia="Times New Roman" w:hAnsi="Times New Roman" w:cs="Times New Roman"/>
                <w:sz w:val="24"/>
                <w:szCs w:val="24"/>
              </w:rPr>
              <w:t>gadu</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sasniedzamos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rezultātus</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pielāgot</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attiecīgajam</w:t>
            </w:r>
            <w:proofErr w:type="spellEnd"/>
            <w:r w:rsidRPr="00260DE0">
              <w:rPr>
                <w:rFonts w:ascii="Times New Roman" w:eastAsia="Times New Roman" w:hAnsi="Times New Roman" w:cs="Times New Roman"/>
                <w:sz w:val="24"/>
                <w:szCs w:val="24"/>
              </w:rPr>
              <w:t xml:space="preserve"> </w:t>
            </w:r>
            <w:proofErr w:type="spellStart"/>
            <w:r w:rsidRPr="00260DE0">
              <w:rPr>
                <w:rFonts w:ascii="Times New Roman" w:eastAsia="Times New Roman" w:hAnsi="Times New Roman" w:cs="Times New Roman"/>
                <w:sz w:val="24"/>
                <w:szCs w:val="24"/>
              </w:rPr>
              <w:t>vecumposmam</w:t>
            </w:r>
            <w:proofErr w:type="spellEnd"/>
            <w:r w:rsidRPr="00260DE0">
              <w:rPr>
                <w:rFonts w:ascii="Times New Roman" w:eastAsia="Times New Roman" w:hAnsi="Times New Roman" w:cs="Times New Roman"/>
                <w:sz w:val="24"/>
                <w:szCs w:val="24"/>
              </w:rPr>
              <w:t>).</w:t>
            </w:r>
          </w:p>
        </w:tc>
      </w:tr>
    </w:tbl>
    <w:p w14:paraId="1FFC0A66"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2327BA7B"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4629C8D7" w14:textId="77777777" w:rsidR="00260DE0" w:rsidRPr="00260DE0" w:rsidRDefault="00260DE0" w:rsidP="00260DE0">
      <w:pPr>
        <w:suppressAutoHyphens/>
        <w:spacing w:after="0" w:line="240" w:lineRule="auto"/>
        <w:jc w:val="both"/>
        <w:rPr>
          <w:rFonts w:ascii="Times New Roman" w:eastAsia="Calibri" w:hAnsi="Times New Roman" w:cs="Times New Roman"/>
          <w:sz w:val="24"/>
          <w:szCs w:val="24"/>
        </w:rPr>
      </w:pPr>
    </w:p>
    <w:p w14:paraId="4C0AB6DF" w14:textId="77777777" w:rsidR="00260DE0" w:rsidRPr="00260DE0" w:rsidRDefault="00260DE0" w:rsidP="00260DE0">
      <w:pPr>
        <w:suppressAutoHyphens/>
        <w:spacing w:after="0" w:line="240" w:lineRule="auto"/>
        <w:jc w:val="both"/>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t>4. Informācija par lielākajiem īstenotajiem projektiem par 2022./2023. mācību gadā</w:t>
      </w:r>
    </w:p>
    <w:p w14:paraId="52166FE3" w14:textId="77777777" w:rsidR="00260DE0" w:rsidRPr="00260DE0" w:rsidRDefault="00260DE0" w:rsidP="00260DE0">
      <w:pPr>
        <w:suppressAutoHyphens/>
        <w:spacing w:after="0" w:line="240" w:lineRule="auto"/>
        <w:jc w:val="both"/>
        <w:rPr>
          <w:rFonts w:ascii="Times New Roman" w:eastAsia="Calibri" w:hAnsi="Times New Roman" w:cs="Times New Roman"/>
          <w:sz w:val="24"/>
          <w:szCs w:val="24"/>
        </w:rPr>
      </w:pPr>
    </w:p>
    <w:p w14:paraId="41CF405D" w14:textId="77777777" w:rsidR="00260DE0" w:rsidRPr="00260DE0" w:rsidRDefault="00260DE0" w:rsidP="00260DE0">
      <w:pPr>
        <w:numPr>
          <w:ilvl w:val="1"/>
          <w:numId w:val="5"/>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Projekta īsa anotācija un rezultāti.</w:t>
      </w:r>
    </w:p>
    <w:p w14:paraId="46E51503" w14:textId="77777777" w:rsidR="00260DE0" w:rsidRPr="00260DE0" w:rsidRDefault="00260DE0" w:rsidP="00260DE0">
      <w:pPr>
        <w:numPr>
          <w:ilvl w:val="1"/>
          <w:numId w:val="5"/>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Projekta īsa anotācija un rezultāti.</w:t>
      </w:r>
    </w:p>
    <w:p w14:paraId="5D63FD23" w14:textId="77777777" w:rsidR="00260DE0" w:rsidRPr="00260DE0" w:rsidRDefault="00260DE0" w:rsidP="00260DE0">
      <w:pPr>
        <w:suppressAutoHyphens/>
        <w:spacing w:after="0" w:line="240" w:lineRule="auto"/>
        <w:jc w:val="both"/>
        <w:rPr>
          <w:rFonts w:ascii="Times New Roman" w:eastAsia="Calibri" w:hAnsi="Times New Roman" w:cs="Times New Roman"/>
          <w:sz w:val="24"/>
          <w:szCs w:val="24"/>
        </w:rPr>
      </w:pPr>
    </w:p>
    <w:p w14:paraId="5FF31AE1" w14:textId="77777777" w:rsidR="00260DE0" w:rsidRPr="00260DE0" w:rsidRDefault="00260DE0" w:rsidP="00260DE0">
      <w:pPr>
        <w:numPr>
          <w:ilvl w:val="0"/>
          <w:numId w:val="3"/>
        </w:numPr>
        <w:suppressAutoHyphens/>
        <w:spacing w:after="0" w:line="240" w:lineRule="auto"/>
        <w:contextualSpacing/>
        <w:jc w:val="both"/>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t xml:space="preserve">Informācija par institūcijām, ar kurām noslēgti sadarbības līgumi </w:t>
      </w:r>
    </w:p>
    <w:p w14:paraId="0C5B0A8D" w14:textId="77777777" w:rsidR="00260DE0" w:rsidRPr="00260DE0" w:rsidRDefault="00260DE0" w:rsidP="00260DE0">
      <w:pPr>
        <w:suppressAutoHyphens/>
        <w:spacing w:after="0" w:line="240" w:lineRule="auto"/>
        <w:ind w:left="720"/>
        <w:contextualSpacing/>
        <w:jc w:val="both"/>
        <w:rPr>
          <w:rFonts w:ascii="Times New Roman" w:eastAsia="Calibri" w:hAnsi="Times New Roman" w:cs="Times New Roman"/>
          <w:b/>
          <w:bCs/>
          <w:sz w:val="24"/>
          <w:szCs w:val="24"/>
        </w:rPr>
      </w:pPr>
    </w:p>
    <w:p w14:paraId="1BB06A6A" w14:textId="77777777" w:rsidR="00260DE0" w:rsidRPr="00260DE0" w:rsidRDefault="00260DE0" w:rsidP="00260DE0">
      <w:pPr>
        <w:numPr>
          <w:ilvl w:val="1"/>
          <w:numId w:val="4"/>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21 gadu garumā  tiek  īstenots sadarbības līgums ar </w:t>
      </w:r>
      <w:proofErr w:type="spellStart"/>
      <w:r w:rsidRPr="00260DE0">
        <w:rPr>
          <w:rFonts w:ascii="Times New Roman" w:eastAsia="Calibri" w:hAnsi="Times New Roman" w:cs="Times New Roman"/>
          <w:sz w:val="24"/>
          <w:szCs w:val="24"/>
        </w:rPr>
        <w:t>Palamuses</w:t>
      </w:r>
      <w:proofErr w:type="spellEnd"/>
      <w:r w:rsidRPr="00260DE0">
        <w:rPr>
          <w:rFonts w:ascii="Times New Roman" w:eastAsia="Calibri" w:hAnsi="Times New Roman" w:cs="Times New Roman"/>
          <w:sz w:val="24"/>
          <w:szCs w:val="24"/>
        </w:rPr>
        <w:t xml:space="preserve"> pirmsskolas izglītības </w:t>
      </w:r>
      <w:proofErr w:type="spellStart"/>
      <w:r w:rsidRPr="00260DE0">
        <w:rPr>
          <w:rFonts w:ascii="Times New Roman" w:eastAsia="Calibri" w:hAnsi="Times New Roman" w:cs="Times New Roman"/>
          <w:sz w:val="24"/>
          <w:szCs w:val="24"/>
        </w:rPr>
        <w:t>iestādi”Nukitsamees</w:t>
      </w:r>
      <w:proofErr w:type="spellEnd"/>
      <w:r w:rsidRPr="00260DE0">
        <w:rPr>
          <w:rFonts w:ascii="Times New Roman" w:eastAsia="Calibri" w:hAnsi="Times New Roman" w:cs="Times New Roman"/>
          <w:sz w:val="24"/>
          <w:szCs w:val="24"/>
        </w:rPr>
        <w:t xml:space="preserve">” </w:t>
      </w:r>
      <w:proofErr w:type="spellStart"/>
      <w:r w:rsidRPr="00260DE0">
        <w:rPr>
          <w:rFonts w:ascii="Times New Roman" w:eastAsia="Calibri" w:hAnsi="Times New Roman" w:cs="Times New Roman"/>
          <w:sz w:val="24"/>
          <w:szCs w:val="24"/>
        </w:rPr>
        <w:t>Jogevas</w:t>
      </w:r>
      <w:proofErr w:type="spellEnd"/>
      <w:r w:rsidRPr="00260DE0">
        <w:rPr>
          <w:rFonts w:ascii="Times New Roman" w:eastAsia="Calibri" w:hAnsi="Times New Roman" w:cs="Times New Roman"/>
          <w:sz w:val="24"/>
          <w:szCs w:val="24"/>
        </w:rPr>
        <w:t xml:space="preserve"> apgabalā Igaunijā .Ik gadu tiek organizētas savstarpējās konferences, kurās dalāmies pieredzē .                                                                                </w:t>
      </w:r>
    </w:p>
    <w:p w14:paraId="59EF17E8" w14:textId="77777777" w:rsidR="00260DE0" w:rsidRPr="00260DE0" w:rsidRDefault="00260DE0" w:rsidP="00260DE0">
      <w:pPr>
        <w:numPr>
          <w:ilvl w:val="1"/>
          <w:numId w:val="4"/>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(Izglītības programmu īstenošanai).</w:t>
      </w:r>
    </w:p>
    <w:p w14:paraId="44751059" w14:textId="77777777" w:rsidR="00260DE0" w:rsidRPr="00260DE0" w:rsidRDefault="00260DE0" w:rsidP="00260DE0">
      <w:pPr>
        <w:suppressAutoHyphens/>
        <w:spacing w:after="0" w:line="240" w:lineRule="auto"/>
        <w:jc w:val="both"/>
        <w:rPr>
          <w:rFonts w:ascii="Times New Roman" w:eastAsia="Calibri" w:hAnsi="Times New Roman" w:cs="Times New Roman"/>
          <w:sz w:val="24"/>
          <w:szCs w:val="24"/>
        </w:rPr>
      </w:pPr>
    </w:p>
    <w:p w14:paraId="5A0103D7" w14:textId="77777777" w:rsidR="00260DE0" w:rsidRPr="00260DE0" w:rsidRDefault="00260DE0" w:rsidP="00260DE0">
      <w:pPr>
        <w:numPr>
          <w:ilvl w:val="0"/>
          <w:numId w:val="4"/>
        </w:numPr>
        <w:suppressAutoHyphens/>
        <w:spacing w:after="0" w:line="240" w:lineRule="auto"/>
        <w:contextualSpacing/>
        <w:jc w:val="both"/>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lastRenderedPageBreak/>
        <w:t>Audzināšanas darba prioritātes trim gadiem un to ieviešana</w:t>
      </w:r>
    </w:p>
    <w:p w14:paraId="73FD4351" w14:textId="77777777" w:rsidR="00260DE0" w:rsidRPr="00260DE0" w:rsidRDefault="00260DE0" w:rsidP="00260DE0">
      <w:pPr>
        <w:suppressAutoHyphens/>
        <w:spacing w:after="0" w:line="240" w:lineRule="auto"/>
        <w:ind w:left="720"/>
        <w:contextualSpacing/>
        <w:jc w:val="both"/>
        <w:rPr>
          <w:rFonts w:ascii="Times New Roman" w:eastAsia="Calibri" w:hAnsi="Times New Roman" w:cs="Times New Roman"/>
          <w:b/>
          <w:bCs/>
          <w:sz w:val="24"/>
          <w:szCs w:val="24"/>
        </w:rPr>
      </w:pPr>
    </w:p>
    <w:p w14:paraId="560C7010" w14:textId="77777777" w:rsidR="00260DE0" w:rsidRPr="00260DE0" w:rsidRDefault="00260DE0" w:rsidP="00260DE0">
      <w:pPr>
        <w:numPr>
          <w:ilvl w:val="1"/>
          <w:numId w:val="4"/>
        </w:numPr>
        <w:suppressAutoHyphens/>
        <w:spacing w:after="0" w:line="240" w:lineRule="auto"/>
        <w:ind w:left="426"/>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Prioritātes (</w:t>
      </w:r>
      <w:proofErr w:type="spellStart"/>
      <w:r w:rsidRPr="00260DE0">
        <w:rPr>
          <w:rFonts w:ascii="Times New Roman" w:eastAsia="Calibri" w:hAnsi="Times New Roman" w:cs="Times New Roman"/>
          <w:sz w:val="24"/>
          <w:szCs w:val="24"/>
        </w:rPr>
        <w:t>bērncentrētas</w:t>
      </w:r>
      <w:proofErr w:type="spellEnd"/>
      <w:r w:rsidRPr="00260DE0">
        <w:rPr>
          <w:rFonts w:ascii="Times New Roman" w:eastAsia="Calibri" w:hAnsi="Times New Roman" w:cs="Times New Roman"/>
          <w:sz w:val="24"/>
          <w:szCs w:val="24"/>
        </w:rPr>
        <w:t>, domājot par izglītojamā personību).</w:t>
      </w:r>
    </w:p>
    <w:p w14:paraId="3633F68C" w14:textId="77777777" w:rsidR="00260DE0" w:rsidRPr="00260DE0" w:rsidRDefault="00260DE0" w:rsidP="00260DE0">
      <w:pPr>
        <w:numPr>
          <w:ilvl w:val="0"/>
          <w:numId w:val="6"/>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Izglītības procesā veidot </w:t>
      </w:r>
      <w:proofErr w:type="spellStart"/>
      <w:r w:rsidRPr="00260DE0">
        <w:rPr>
          <w:rFonts w:ascii="Times New Roman" w:eastAsia="Calibri" w:hAnsi="Times New Roman" w:cs="Times New Roman"/>
          <w:sz w:val="24"/>
          <w:szCs w:val="24"/>
        </w:rPr>
        <w:t>cieņpilnas</w:t>
      </w:r>
      <w:proofErr w:type="spellEnd"/>
      <w:r w:rsidRPr="00260DE0">
        <w:rPr>
          <w:rFonts w:ascii="Times New Roman" w:eastAsia="Calibri" w:hAnsi="Times New Roman" w:cs="Times New Roman"/>
          <w:sz w:val="24"/>
          <w:szCs w:val="24"/>
        </w:rPr>
        <w:t xml:space="preserve"> attiecības ar līdzcilvēkiem, uzņemties atbildību par savu rīcību, sadarboties ar vienaudžiem un pieaugušajiem.</w:t>
      </w:r>
    </w:p>
    <w:p w14:paraId="02861F72" w14:textId="77777777" w:rsidR="00260DE0" w:rsidRPr="00260DE0" w:rsidRDefault="00260DE0" w:rsidP="00260DE0">
      <w:pPr>
        <w:numPr>
          <w:ilvl w:val="0"/>
          <w:numId w:val="6"/>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Radīt izglītojamos cieņu pret valsti kurā dzīvo, tās tradīcijām. Rast sapratni, ka esam sabiedrības daļa, kura savu iespēju robežās var popularizēt Latvijas tēlu. Iepazīt un aktualizēt latvju zīmes un ornamentus. Aktīvi piedalīties Lāčplēša dienas un Latvijas gadadienas pasākumos.</w:t>
      </w:r>
    </w:p>
    <w:p w14:paraId="6E710FEF" w14:textId="77777777" w:rsidR="00260DE0" w:rsidRPr="00260DE0" w:rsidRDefault="00260DE0" w:rsidP="00260DE0">
      <w:pPr>
        <w:numPr>
          <w:ilvl w:val="0"/>
          <w:numId w:val="6"/>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Patstāvīgi rūpēties par savām lietām, grupas vides uzturēšanu kārtībā un ievērot zināmos kārtības un drošības noteikumus.</w:t>
      </w:r>
    </w:p>
    <w:p w14:paraId="027D3486"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1854A411" w14:textId="77777777" w:rsidR="00260DE0" w:rsidRPr="00260DE0" w:rsidRDefault="00260DE0" w:rsidP="00260DE0">
      <w:pPr>
        <w:numPr>
          <w:ilvl w:val="1"/>
          <w:numId w:val="4"/>
        </w:numPr>
        <w:suppressAutoHyphens/>
        <w:spacing w:after="0" w:line="240" w:lineRule="auto"/>
        <w:ind w:left="426"/>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2-3 teikumi par galvenajiem secinājumiem pēc mācību gada izvērtēšanas.</w:t>
      </w:r>
    </w:p>
    <w:p w14:paraId="0226DA2D" w14:textId="77777777" w:rsidR="00260DE0" w:rsidRPr="00260DE0" w:rsidRDefault="00260DE0" w:rsidP="00260DE0">
      <w:pPr>
        <w:numPr>
          <w:ilvl w:val="0"/>
          <w:numId w:val="7"/>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Šajā mācību gadā lielu uzsvaru likām uz izglītojamo  pozitīvas uzvedības un sadarbības prasmju attīstības gan ar vienaudžiem, gan pieaugušajiem. </w:t>
      </w:r>
    </w:p>
    <w:p w14:paraId="278CAB18" w14:textId="77777777" w:rsidR="00260DE0" w:rsidRPr="00260DE0" w:rsidRDefault="00260DE0" w:rsidP="00260DE0">
      <w:pPr>
        <w:numPr>
          <w:ilvl w:val="0"/>
          <w:numId w:val="7"/>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Grupu pedagogiem izveidojusies laba sadarbība ar iestādes sociālo pedagogu.</w:t>
      </w:r>
    </w:p>
    <w:p w14:paraId="5A8C7AC8" w14:textId="77777777" w:rsidR="00260DE0" w:rsidRPr="00260DE0" w:rsidRDefault="00260DE0" w:rsidP="00260DE0">
      <w:pPr>
        <w:numPr>
          <w:ilvl w:val="0"/>
          <w:numId w:val="7"/>
        </w:numPr>
        <w:suppressAutoHyphens/>
        <w:spacing w:after="0" w:line="240" w:lineRule="auto"/>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Tā kā jebkurš izglītojamo sasniegums ikdienā ir izglītojamā, skolotāju un vecāku kopdarbs, jāveido vēl ciešāka sadarbība ar izglītojamo vecākiem, informējot, izglītojot un iesaistot.</w:t>
      </w:r>
    </w:p>
    <w:p w14:paraId="5A4F2AF0"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2A2F22B0"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6D528A2F"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128C1B86"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24088D44"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sz w:val="24"/>
          <w:szCs w:val="24"/>
        </w:rPr>
      </w:pPr>
    </w:p>
    <w:p w14:paraId="77203C45" w14:textId="77777777" w:rsidR="00260DE0" w:rsidRPr="00260DE0" w:rsidRDefault="00260DE0" w:rsidP="00260DE0">
      <w:pPr>
        <w:numPr>
          <w:ilvl w:val="0"/>
          <w:numId w:val="4"/>
        </w:numPr>
        <w:suppressAutoHyphens/>
        <w:spacing w:after="0" w:line="240" w:lineRule="auto"/>
        <w:contextualSpacing/>
        <w:jc w:val="both"/>
        <w:rPr>
          <w:rFonts w:ascii="Times New Roman" w:eastAsia="Calibri" w:hAnsi="Times New Roman" w:cs="Times New Roman"/>
          <w:b/>
          <w:bCs/>
          <w:sz w:val="24"/>
          <w:szCs w:val="24"/>
        </w:rPr>
      </w:pPr>
      <w:r w:rsidRPr="00260DE0">
        <w:rPr>
          <w:rFonts w:ascii="Times New Roman" w:eastAsia="Calibri" w:hAnsi="Times New Roman" w:cs="Times New Roman"/>
          <w:b/>
          <w:bCs/>
          <w:sz w:val="24"/>
          <w:szCs w:val="24"/>
        </w:rPr>
        <w:t>Citi sasniegumi</w:t>
      </w:r>
    </w:p>
    <w:p w14:paraId="2AB529B7" w14:textId="77777777" w:rsidR="00260DE0" w:rsidRPr="00260DE0" w:rsidRDefault="00260DE0" w:rsidP="00260DE0">
      <w:pPr>
        <w:suppressAutoHyphens/>
        <w:spacing w:after="0" w:line="240" w:lineRule="auto"/>
        <w:ind w:left="720"/>
        <w:contextualSpacing/>
        <w:jc w:val="both"/>
        <w:rPr>
          <w:rFonts w:ascii="Times New Roman" w:eastAsia="Calibri" w:hAnsi="Times New Roman" w:cs="Times New Roman"/>
          <w:b/>
          <w:bCs/>
          <w:sz w:val="24"/>
          <w:szCs w:val="24"/>
        </w:rPr>
      </w:pPr>
    </w:p>
    <w:p w14:paraId="030E14B2" w14:textId="77777777" w:rsidR="00260DE0" w:rsidRPr="00260DE0" w:rsidRDefault="00260DE0" w:rsidP="00260DE0">
      <w:pPr>
        <w:numPr>
          <w:ilvl w:val="1"/>
          <w:numId w:val="4"/>
        </w:numPr>
        <w:suppressAutoHyphens/>
        <w:spacing w:after="0" w:line="240" w:lineRule="auto"/>
        <w:ind w:left="426"/>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 xml:space="preserve"> Jebkādi citi sasniegumi, par kuriem vēlas informēt izglītības iestāde (galvenie secinājumi par izglītības iestādei svarīgo, specifisko).</w:t>
      </w:r>
    </w:p>
    <w:p w14:paraId="4E3CA184" w14:textId="77777777" w:rsidR="00260DE0" w:rsidRPr="00260DE0" w:rsidRDefault="00260DE0" w:rsidP="00260DE0">
      <w:pPr>
        <w:numPr>
          <w:ilvl w:val="1"/>
          <w:numId w:val="4"/>
        </w:numPr>
        <w:suppressAutoHyphens/>
        <w:spacing w:after="0" w:line="240" w:lineRule="auto"/>
        <w:ind w:left="426"/>
        <w:contextualSpacing/>
        <w:jc w:val="both"/>
        <w:rPr>
          <w:rFonts w:ascii="Times New Roman" w:eastAsia="Calibri" w:hAnsi="Times New Roman" w:cs="Times New Roman"/>
          <w:sz w:val="24"/>
          <w:szCs w:val="24"/>
        </w:rPr>
      </w:pPr>
      <w:r w:rsidRPr="00260DE0">
        <w:rPr>
          <w:rFonts w:ascii="Times New Roman" w:eastAsia="Calibri" w:hAnsi="Times New Roman" w:cs="Times New Roman"/>
          <w:sz w:val="24"/>
          <w:szCs w:val="24"/>
        </w:rPr>
        <w:t>Izglītības iestādes galvenie secinājumi par izglītojamo sniegumu ikdienas mācībās.</w:t>
      </w:r>
    </w:p>
    <w:p w14:paraId="070D2F48" w14:textId="77777777" w:rsidR="00260DE0" w:rsidRPr="00260DE0" w:rsidRDefault="00260DE0" w:rsidP="00260DE0">
      <w:pPr>
        <w:numPr>
          <w:ilvl w:val="0"/>
          <w:numId w:val="8"/>
        </w:numPr>
        <w:suppressAutoHyphens/>
        <w:spacing w:after="0" w:line="240" w:lineRule="auto"/>
        <w:contextualSpacing/>
        <w:jc w:val="both"/>
        <w:rPr>
          <w:rFonts w:ascii="Times New Roman" w:eastAsia="Calibri" w:hAnsi="Times New Roman" w:cs="Times New Roman"/>
          <w:i/>
          <w:iCs/>
          <w:sz w:val="24"/>
          <w:szCs w:val="24"/>
        </w:rPr>
      </w:pPr>
      <w:r w:rsidRPr="00260DE0">
        <w:rPr>
          <w:rFonts w:ascii="Times New Roman" w:eastAsia="Calibri" w:hAnsi="Times New Roman" w:cs="Times New Roman"/>
          <w:i/>
          <w:iCs/>
          <w:sz w:val="24"/>
          <w:szCs w:val="24"/>
        </w:rPr>
        <w:t xml:space="preserve">Iestādē vienots mācību un audzināšanas process, kurā izglītojamie mācās iedziļinoties, praktiskajā darbībā, integrēti apgūst zināšanas, izpratni un </w:t>
      </w:r>
      <w:proofErr w:type="spellStart"/>
      <w:r w:rsidRPr="00260DE0">
        <w:rPr>
          <w:rFonts w:ascii="Times New Roman" w:eastAsia="Calibri" w:hAnsi="Times New Roman" w:cs="Times New Roman"/>
          <w:i/>
          <w:iCs/>
          <w:sz w:val="24"/>
          <w:szCs w:val="24"/>
        </w:rPr>
        <w:t>pamatprasmes</w:t>
      </w:r>
      <w:proofErr w:type="spellEnd"/>
      <w:r w:rsidRPr="00260DE0">
        <w:rPr>
          <w:rFonts w:ascii="Times New Roman" w:eastAsia="Calibri" w:hAnsi="Times New Roman" w:cs="Times New Roman"/>
          <w:i/>
          <w:iCs/>
          <w:sz w:val="24"/>
          <w:szCs w:val="24"/>
        </w:rPr>
        <w:t xml:space="preserve"> dažādās mācību jomās, attīsta caurviju prasmes, veido vērtībās balstītus ieradumus, mācās plānot savas darbības dažādās mācību jomās. Saņemtas labas atsauksmes un pateicības vārdi no Liepas pamatskolas un Priekuļu vidusskolas par izglītojamo sagatavošanu skolai.</w:t>
      </w:r>
    </w:p>
    <w:p w14:paraId="1FDB9DF9" w14:textId="77777777" w:rsidR="00260DE0" w:rsidRPr="00260DE0" w:rsidRDefault="00260DE0" w:rsidP="00260DE0">
      <w:pPr>
        <w:numPr>
          <w:ilvl w:val="0"/>
          <w:numId w:val="8"/>
        </w:numPr>
        <w:suppressAutoHyphens/>
        <w:spacing w:after="0" w:line="240" w:lineRule="auto"/>
        <w:contextualSpacing/>
        <w:jc w:val="both"/>
        <w:rPr>
          <w:rFonts w:ascii="Times New Roman" w:eastAsia="Times New Roman" w:hAnsi="Times New Roman" w:cs="Times New Roman"/>
          <w:bCs/>
          <w:i/>
          <w:iCs/>
          <w:sz w:val="24"/>
          <w:szCs w:val="24"/>
        </w:rPr>
      </w:pPr>
      <w:r w:rsidRPr="00260DE0">
        <w:rPr>
          <w:rFonts w:ascii="Times New Roman" w:eastAsia="Times New Roman" w:hAnsi="Times New Roman" w:cs="Times New Roman"/>
          <w:bCs/>
          <w:i/>
          <w:iCs/>
          <w:sz w:val="24"/>
          <w:szCs w:val="24"/>
        </w:rPr>
        <w:t xml:space="preserve">Ir labas iestrādnes, radīti apstākļi un redzami rezultāti </w:t>
      </w:r>
      <w:proofErr w:type="spellStart"/>
      <w:r w:rsidRPr="00260DE0">
        <w:rPr>
          <w:rFonts w:ascii="Times New Roman" w:eastAsia="Times New Roman" w:hAnsi="Times New Roman" w:cs="Times New Roman"/>
          <w:bCs/>
          <w:i/>
          <w:iCs/>
          <w:sz w:val="24"/>
          <w:szCs w:val="24"/>
        </w:rPr>
        <w:t>pašvadītas</w:t>
      </w:r>
      <w:proofErr w:type="spellEnd"/>
      <w:r w:rsidRPr="00260DE0">
        <w:rPr>
          <w:rFonts w:ascii="Times New Roman" w:eastAsia="Times New Roman" w:hAnsi="Times New Roman" w:cs="Times New Roman"/>
          <w:bCs/>
          <w:i/>
          <w:iCs/>
          <w:sz w:val="24"/>
          <w:szCs w:val="24"/>
        </w:rPr>
        <w:t xml:space="preserve"> mācīšanās </w:t>
      </w:r>
      <w:proofErr w:type="spellStart"/>
      <w:r w:rsidRPr="00260DE0">
        <w:rPr>
          <w:rFonts w:ascii="Times New Roman" w:eastAsia="Times New Roman" w:hAnsi="Times New Roman" w:cs="Times New Roman"/>
          <w:bCs/>
          <w:i/>
          <w:iCs/>
          <w:sz w:val="24"/>
          <w:szCs w:val="24"/>
        </w:rPr>
        <w:t>caurvijai</w:t>
      </w:r>
      <w:proofErr w:type="spellEnd"/>
      <w:r w:rsidRPr="00260DE0">
        <w:rPr>
          <w:rFonts w:ascii="Times New Roman" w:eastAsia="Times New Roman" w:hAnsi="Times New Roman" w:cs="Times New Roman"/>
          <w:bCs/>
          <w:i/>
          <w:iCs/>
          <w:sz w:val="24"/>
          <w:szCs w:val="24"/>
        </w:rPr>
        <w:t>.</w:t>
      </w:r>
    </w:p>
    <w:p w14:paraId="47481181" w14:textId="77777777" w:rsidR="00260DE0" w:rsidRPr="00260DE0" w:rsidRDefault="00260DE0" w:rsidP="00260DE0">
      <w:pPr>
        <w:spacing w:after="0" w:line="240" w:lineRule="auto"/>
        <w:ind w:left="360"/>
        <w:contextualSpacing/>
        <w:jc w:val="both"/>
        <w:rPr>
          <w:rFonts w:ascii="Times New Roman" w:eastAsia="Times New Roman" w:hAnsi="Times New Roman" w:cs="Times New Roman"/>
          <w:bCs/>
          <w:i/>
          <w:iCs/>
          <w:sz w:val="24"/>
          <w:szCs w:val="24"/>
        </w:rPr>
      </w:pPr>
      <w:r w:rsidRPr="00260DE0">
        <w:rPr>
          <w:rFonts w:ascii="Times New Roman" w:eastAsia="Times New Roman" w:hAnsi="Times New Roman" w:cs="Times New Roman"/>
          <w:bCs/>
          <w:i/>
          <w:iCs/>
          <w:sz w:val="24"/>
          <w:szCs w:val="24"/>
        </w:rPr>
        <w:t>.</w:t>
      </w:r>
    </w:p>
    <w:p w14:paraId="32D4569C" w14:textId="77777777" w:rsidR="00260DE0" w:rsidRPr="00260DE0" w:rsidRDefault="00260DE0" w:rsidP="00260DE0">
      <w:pPr>
        <w:jc w:val="both"/>
        <w:rPr>
          <w:rFonts w:ascii="Times New Roman" w:eastAsia="Calibri" w:hAnsi="Times New Roman" w:cs="Times New Roman"/>
          <w:sz w:val="24"/>
          <w:szCs w:val="24"/>
        </w:rPr>
      </w:pPr>
      <w:r w:rsidRPr="00260DE0">
        <w:rPr>
          <w:rFonts w:ascii="Times New Roman" w:eastAsia="Times New Roman" w:hAnsi="Times New Roman" w:cs="Times New Roman"/>
          <w:b/>
        </w:rPr>
        <w:t xml:space="preserve">                           </w:t>
      </w:r>
    </w:p>
    <w:p w14:paraId="170B62DC" w14:textId="77777777" w:rsidR="00260DE0" w:rsidRPr="00260DE0" w:rsidRDefault="00260DE0" w:rsidP="00260DE0">
      <w:pPr>
        <w:suppressAutoHyphens/>
        <w:spacing w:after="0" w:line="240" w:lineRule="auto"/>
        <w:ind w:left="426"/>
        <w:contextualSpacing/>
        <w:jc w:val="both"/>
        <w:rPr>
          <w:rFonts w:ascii="Times New Roman" w:eastAsia="Calibri" w:hAnsi="Times New Roman" w:cs="Times New Roman"/>
          <w:i/>
          <w:iCs/>
          <w:sz w:val="24"/>
          <w:szCs w:val="24"/>
        </w:rPr>
      </w:pPr>
    </w:p>
    <w:p w14:paraId="2ADC50A3" w14:textId="77777777" w:rsidR="00260DE0" w:rsidRPr="00260DE0" w:rsidRDefault="00260DE0" w:rsidP="00260DE0">
      <w:pPr>
        <w:suppressAutoHyphens/>
        <w:spacing w:after="0" w:line="240" w:lineRule="auto"/>
        <w:jc w:val="both"/>
        <w:rPr>
          <w:rFonts w:ascii="Times New Roman" w:eastAsia="Calibri" w:hAnsi="Times New Roman" w:cs="Times New Roman"/>
          <w:sz w:val="24"/>
          <w:szCs w:val="24"/>
        </w:rPr>
      </w:pPr>
    </w:p>
    <w:p w14:paraId="46B7E2C6" w14:textId="77777777" w:rsidR="007656D8" w:rsidRDefault="007656D8"/>
    <w:sectPr w:rsidR="007656D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CA"/>
    <w:multiLevelType w:val="hybridMultilevel"/>
    <w:tmpl w:val="417238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48455C"/>
    <w:multiLevelType w:val="multilevel"/>
    <w:tmpl w:val="4C7E16DA"/>
    <w:lvl w:ilvl="0">
      <w:start w:val="4"/>
      <w:numFmt w:val="decimal"/>
      <w:lvlText w:val="%1."/>
      <w:lvlJc w:val="left"/>
      <w:pPr>
        <w:tabs>
          <w:tab w:val="num" w:pos="0"/>
        </w:tabs>
        <w:ind w:left="360" w:hanging="360"/>
      </w:pPr>
    </w:lvl>
    <w:lvl w:ilvl="1">
      <w:start w:val="1"/>
      <w:numFmt w:val="decimal"/>
      <w:lvlText w:val="%1.%2."/>
      <w:lvlJc w:val="left"/>
      <w:pPr>
        <w:tabs>
          <w:tab w:val="num" w:pos="0"/>
        </w:tabs>
        <w:ind w:left="502"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2" w15:restartNumberingAfterBreak="0">
    <w:nsid w:val="02DF612E"/>
    <w:multiLevelType w:val="hybridMultilevel"/>
    <w:tmpl w:val="FEDE15F2"/>
    <w:lvl w:ilvl="0" w:tplc="7D98A14A">
      <w:start w:val="6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76620B"/>
    <w:multiLevelType w:val="multilevel"/>
    <w:tmpl w:val="226A8DFE"/>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31DD31F3"/>
    <w:multiLevelType w:val="hybridMultilevel"/>
    <w:tmpl w:val="0392707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52710033"/>
    <w:multiLevelType w:val="multilevel"/>
    <w:tmpl w:val="A08CB890"/>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15:restartNumberingAfterBreak="0">
    <w:nsid w:val="5CC24CC8"/>
    <w:multiLevelType w:val="hybridMultilevel"/>
    <w:tmpl w:val="BF3E2A6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 w15:restartNumberingAfterBreak="0">
    <w:nsid w:val="71A2285C"/>
    <w:multiLevelType w:val="multilevel"/>
    <w:tmpl w:val="1646E6BE"/>
    <w:lvl w:ilvl="0">
      <w:start w:val="5"/>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772E6137"/>
    <w:multiLevelType w:val="multilevel"/>
    <w:tmpl w:val="A0882E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8"/>
  </w:num>
  <w:num w:numId="3">
    <w:abstractNumId w:val="7"/>
  </w:num>
  <w:num w:numId="4">
    <w:abstractNumId w:val="5"/>
  </w:num>
  <w:num w:numId="5">
    <w:abstractNumId w:val="1"/>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E0"/>
    <w:rsid w:val="00260DE0"/>
    <w:rsid w:val="007656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3735"/>
  <w15:chartTrackingRefBased/>
  <w15:docId w15:val="{0FA42D8F-D130-462F-93FD-6980BC5F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60DE0"/>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10675</Words>
  <Characters>6086</Characters>
  <Application>Microsoft Office Word</Application>
  <DocSecurity>0</DocSecurity>
  <Lines>50</Lines>
  <Paragraphs>33</Paragraphs>
  <ScaleCrop>false</ScaleCrop>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Elija</dc:creator>
  <cp:keywords/>
  <dc:description/>
  <cp:lastModifiedBy>Elija</cp:lastModifiedBy>
  <cp:revision>1</cp:revision>
  <dcterms:created xsi:type="dcterms:W3CDTF">2023-11-02T04:49:00Z</dcterms:created>
  <dcterms:modified xsi:type="dcterms:W3CDTF">2023-11-02T04:50:00Z</dcterms:modified>
</cp:coreProperties>
</file>