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203" w:rsidRDefault="003A3203">
      <w:pPr>
        <w:widowControl w:val="0"/>
        <w:spacing w:after="120" w:line="24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                                                                                                                                        </w:t>
      </w:r>
    </w:p>
    <w:p w:rsidR="00AB23D8" w:rsidRDefault="00B3613F">
      <w:pPr>
        <w:widowControl w:val="0"/>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0"/>
          <w:lang w:val="en-GB"/>
        </w:rPr>
        <w:drawing>
          <wp:inline distT="0" distB="0" distL="0" distR="0">
            <wp:extent cx="581025" cy="685800"/>
            <wp:effectExtent l="0" t="0" r="0" b="0"/>
            <wp:docPr id="7" name="image1.jpg" descr="Priekulu-nov_MB"/>
            <wp:cNvGraphicFramePr/>
            <a:graphic xmlns:a="http://schemas.openxmlformats.org/drawingml/2006/main">
              <a:graphicData uri="http://schemas.openxmlformats.org/drawingml/2006/picture">
                <pic:pic xmlns:pic="http://schemas.openxmlformats.org/drawingml/2006/picture">
                  <pic:nvPicPr>
                    <pic:cNvPr id="0" name="image1.jpg" descr="Priekulu-nov_MB"/>
                    <pic:cNvPicPr preferRelativeResize="0"/>
                  </pic:nvPicPr>
                  <pic:blipFill>
                    <a:blip r:embed="rId8"/>
                    <a:srcRect/>
                    <a:stretch>
                      <a:fillRect/>
                    </a:stretch>
                  </pic:blipFill>
                  <pic:spPr>
                    <a:xfrm>
                      <a:off x="0" y="0"/>
                      <a:ext cx="581025" cy="685800"/>
                    </a:xfrm>
                    <a:prstGeom prst="rect">
                      <a:avLst/>
                    </a:prstGeom>
                    <a:ln/>
                  </pic:spPr>
                </pic:pic>
              </a:graphicData>
            </a:graphic>
          </wp:inline>
        </w:drawing>
      </w:r>
    </w:p>
    <w:p w:rsidR="00AB23D8" w:rsidRDefault="00B3613F">
      <w:pPr>
        <w:widowControl w:val="0"/>
        <w:spacing w:after="0" w:line="24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REPUBLIKA</w:t>
      </w:r>
    </w:p>
    <w:p w:rsidR="00AB23D8" w:rsidRDefault="00B3613F">
      <w:pPr>
        <w:widowControl w:val="0"/>
        <w:pBdr>
          <w:bottom w:val="single" w:sz="12" w:space="1" w:color="000000"/>
        </w:pBdr>
        <w:spacing w:after="0" w:line="240" w:lineRule="auto"/>
        <w:ind w:left="720" w:hanging="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PRIEKUĻU NOVADA PAŠVALDĪBA</w:t>
      </w:r>
    </w:p>
    <w:p w:rsidR="00AB23D8" w:rsidRDefault="00B3613F">
      <w:pPr>
        <w:widowControl w:val="0"/>
        <w:spacing w:after="0" w:line="240" w:lineRule="auto"/>
        <w:ind w:left="720" w:hanging="7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Reģistrācijas Nr. 90000057511, </w:t>
      </w:r>
      <w:proofErr w:type="spellStart"/>
      <w:r>
        <w:rPr>
          <w:rFonts w:ascii="Times New Roman" w:eastAsia="Times New Roman" w:hAnsi="Times New Roman" w:cs="Times New Roman"/>
          <w:sz w:val="18"/>
          <w:szCs w:val="18"/>
        </w:rPr>
        <w:t>Cēsu</w:t>
      </w:r>
      <w:proofErr w:type="spellEnd"/>
      <w:r>
        <w:rPr>
          <w:rFonts w:ascii="Times New Roman" w:eastAsia="Times New Roman" w:hAnsi="Times New Roman" w:cs="Times New Roman"/>
          <w:sz w:val="18"/>
          <w:szCs w:val="18"/>
        </w:rPr>
        <w:t xml:space="preserve"> prospekts 5, Priekuļi, Priekuļu pagasts, Priekuļu novads, LV-4126</w:t>
      </w:r>
    </w:p>
    <w:p w:rsidR="00AB23D8" w:rsidRDefault="00B3613F">
      <w:pPr>
        <w:widowControl w:val="0"/>
        <w:spacing w:after="0" w:line="24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www.priekuli.lv, tālr. 64107871, e-pasts: dome@priekulunovads.lv</w:t>
      </w:r>
    </w:p>
    <w:p w:rsidR="00AB23D8" w:rsidRDefault="00AB23D8">
      <w:pPr>
        <w:jc w:val="right"/>
        <w:rPr>
          <w:rFonts w:ascii="Times New Roman" w:eastAsia="Times New Roman" w:hAnsi="Times New Roman" w:cs="Times New Roman"/>
          <w:b/>
          <w:sz w:val="24"/>
          <w:szCs w:val="24"/>
        </w:rPr>
      </w:pPr>
    </w:p>
    <w:p w:rsidR="00AB23D8" w:rsidRDefault="00B3613F">
      <w:pPr>
        <w:spacing w:after="0"/>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Lēmums</w:t>
      </w:r>
    </w:p>
    <w:p w:rsidR="00AB23D8" w:rsidRDefault="00B3613F">
      <w:pPr>
        <w:spacing w:after="0"/>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Priekuļu novada Priekuļu pagastā</w:t>
      </w:r>
    </w:p>
    <w:p w:rsidR="00AB23D8" w:rsidRDefault="00B3613F">
      <w:pPr>
        <w:spacing w:after="0"/>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2019.gada 22.augustā</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Nr.334</w:t>
      </w:r>
    </w:p>
    <w:p w:rsidR="00AB23D8" w:rsidRDefault="00B3613F">
      <w:pPr>
        <w:spacing w:after="0"/>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FB76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(protokols Nr.9, 5.p)</w:t>
      </w:r>
    </w:p>
    <w:p w:rsidR="00AB23D8" w:rsidRDefault="00AB23D8">
      <w:pPr>
        <w:jc w:val="center"/>
        <w:rPr>
          <w:rFonts w:ascii="Times New Roman" w:eastAsia="Times New Roman" w:hAnsi="Times New Roman" w:cs="Times New Roman"/>
          <w:b/>
          <w:sz w:val="24"/>
          <w:szCs w:val="24"/>
          <w:u w:val="single"/>
        </w:rPr>
      </w:pPr>
    </w:p>
    <w:p w:rsidR="00AB23D8" w:rsidRDefault="00B3613F">
      <w:pPr>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Par zemes gabala “Pagasta zeme”, Veselavas pagastā, Priekuļu novadā daļas iznomāšanu </w:t>
      </w:r>
    </w:p>
    <w:p w:rsidR="00AB23D8" w:rsidRDefault="00B361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Priekuļu novada dome izskata </w:t>
      </w:r>
      <w:r w:rsidR="00FB76FF">
        <w:rPr>
          <w:rFonts w:ascii="Times New Roman" w:eastAsia="Times New Roman" w:hAnsi="Times New Roman" w:cs="Times New Roman"/>
          <w:sz w:val="24"/>
          <w:szCs w:val="24"/>
        </w:rPr>
        <w:t>Vārds Uzvārds</w:t>
      </w:r>
      <w:r>
        <w:rPr>
          <w:rFonts w:ascii="Times New Roman" w:eastAsia="Times New Roman" w:hAnsi="Times New Roman" w:cs="Times New Roman"/>
          <w:sz w:val="24"/>
          <w:szCs w:val="24"/>
        </w:rPr>
        <w:t xml:space="preserve"> (turpmāk – Iesniedzēja), personas kods </w:t>
      </w:r>
      <w:r w:rsidR="00FB76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2019.gada 9.jūlija iesniegumu (Reģistrēts Priekuļu novada pašvaldībā 09.07.2019. Nr.3-9/2019-3862) par zemes gabala “Pagasta zeme”, Veselavas pagastā, Priekuļu novadā, daļas, apmēram 1 ha, iznomāšanu un iespēju atsavināt. </w:t>
      </w:r>
    </w:p>
    <w:p w:rsidR="00AB23D8" w:rsidRDefault="00B3613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Izvērtējot domes rīcībā esošo informāciju, konstatēts, ka:</w:t>
      </w:r>
    </w:p>
    <w:p w:rsidR="00AB23D8" w:rsidRDefault="00B3613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 w:name="_heading=h.1fob9te" w:colFirst="0" w:colLast="0"/>
      <w:bookmarkEnd w:id="1"/>
      <w:r>
        <w:rPr>
          <w:rFonts w:ascii="Times New Roman" w:eastAsia="Times New Roman" w:hAnsi="Times New Roman" w:cs="Times New Roman"/>
          <w:color w:val="000000"/>
          <w:sz w:val="24"/>
          <w:szCs w:val="24"/>
        </w:rPr>
        <w:t>zemes vienība ar kadastra apzīmējumu 4294 001 0391, “Pagasta zeme”, Veselavas pagastā, Priekuļu novadā, zemes vienības kopplatība 14,2 ha ir pašvaldības īpašums, īpašuma tiesības 15.02.2019. nostiprinātas Veselavas pagasta zemesgrāmatas nodalījumā Nr.100000586471;</w:t>
      </w:r>
    </w:p>
    <w:p w:rsidR="00AB23D8" w:rsidRDefault="00B3613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2" w:name="_heading=h.3znysh7" w:colFirst="0" w:colLast="0"/>
      <w:bookmarkEnd w:id="2"/>
      <w:r>
        <w:rPr>
          <w:rFonts w:ascii="Times New Roman" w:eastAsia="Times New Roman" w:hAnsi="Times New Roman" w:cs="Times New Roman"/>
          <w:color w:val="000000"/>
          <w:sz w:val="24"/>
          <w:szCs w:val="24"/>
        </w:rPr>
        <w:t>zemes vienības ar kadastra apzīmējumu 4294 001 0391, “Pagasta zeme”, Veselavas pagastā, Priekuļu novadā, daļa 2,9 ha kopplatībā  no 2018.gada 27.jūlija līdz 2022.gada 31.decembrim iznomāta, pārējā zemes vienības daļa netiek apsaimniekota;</w:t>
      </w:r>
    </w:p>
    <w:p w:rsidR="00AB23D8" w:rsidRDefault="00B3613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likuma “Par pašvaldībām” 14.panta otrās daļas 3.punkts nosaka, ka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pašvaldībām likumā noteiktajā kārtībā ir pienākums racionāli un lietderīgi apsaimniekot pašvaldības kustamo un nekustamo mantu; </w:t>
      </w:r>
    </w:p>
    <w:p w:rsidR="00AB23D8" w:rsidRDefault="00B3613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neviena cita persona nomāt zemes vienības 4294 001 0391 atlikušo daļu nav pieteikusies, minētās zemes vienības daļas iznomāšana nav pretrunā pašvaldības interesēm; </w:t>
      </w:r>
    </w:p>
    <w:p w:rsidR="00AB23D8" w:rsidRDefault="00B3613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Ministru kabineta 2018.gada 19.jūnija noteikumu Nr.350 „Publiskas personas zemes nomas un apbūves tiesības noteikumi” 28.punkts nosaka, ka lēmumu par neatbūvēta zemesgabala iznomāšanu pieņem iznomātājs un šo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noteikumu 30.4. apakšpunktā</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noteikts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ka nomas maksu nosaka atbilstoši pašvaldības domes apstiprinātam nomas pakalpojumu maksas cenrādim;</w:t>
      </w:r>
    </w:p>
    <w:p w:rsidR="00AB23D8" w:rsidRDefault="00B3613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nomas maksa saskaņā ar Priekuļu novada pašvaldības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zemes nomas pakalpojuma cenrādi zemes vienībai ar kadastra apzīmējumu 4294 001 0391  14,2 ha platībā noteikta EUR 440,00 gadā, attiecīgi zemes vienības daļai 1,0 ha platībā - 30,99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 xml:space="preserve"> gadā;</w:t>
      </w:r>
    </w:p>
    <w:p w:rsidR="00AB23D8" w:rsidRDefault="00B3613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šobrīd zemes vienības sadalīšana un atsavināšana nav racionāla un lietderīga.</w:t>
      </w:r>
    </w:p>
    <w:p w:rsidR="00AB23D8" w:rsidRDefault="00B3613F">
      <w:pPr>
        <w:spacing w:after="0" w:line="240" w:lineRule="auto"/>
        <w:ind w:firstLine="567"/>
        <w:jc w:val="both"/>
        <w:rPr>
          <w:rFonts w:ascii="Times New Roman" w:eastAsia="Times New Roman" w:hAnsi="Times New Roman" w:cs="Times New Roman"/>
          <w:sz w:val="24"/>
          <w:szCs w:val="24"/>
        </w:rPr>
      </w:pPr>
      <w:bookmarkStart w:id="3" w:name="_heading=h.2et92p0" w:colFirst="0" w:colLast="0"/>
      <w:bookmarkEnd w:id="3"/>
      <w:r>
        <w:rPr>
          <w:rFonts w:ascii="Times New Roman" w:eastAsia="Times New Roman" w:hAnsi="Times New Roman" w:cs="Times New Roman"/>
          <w:sz w:val="24"/>
          <w:szCs w:val="24"/>
        </w:rPr>
        <w:t>Ņemot vērā iepriekš minēto un pamatojoties uz likuma ”Par pašvaldībām” 14.panta otrās daļas 3.punktu un Ministru kabineta 2018.gada 19.jūnija noteikumu Nr.350 „Publiskas personas zemes nomas un apbūves tiesības noteikumi” 28.punktu un 30.4. apakšpunktu, Priekuļu novada domes Tautsaimniecības komitejas 2019.gada 15.augusta atzinumu par lēmuma projektu (protokols Nr.9,4.p.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atklāti balsojot, PAR  14 (Elīna </w:t>
      </w:r>
      <w:proofErr w:type="spellStart"/>
      <w:r>
        <w:rPr>
          <w:rFonts w:ascii="Times New Roman" w:eastAsia="Times New Roman" w:hAnsi="Times New Roman" w:cs="Times New Roman"/>
          <w:sz w:val="24"/>
          <w:szCs w:val="24"/>
        </w:rPr>
        <w:t>Stapulone</w:t>
      </w:r>
      <w:proofErr w:type="spellEnd"/>
      <w:r>
        <w:rPr>
          <w:rFonts w:ascii="Times New Roman" w:eastAsia="Times New Roman" w:hAnsi="Times New Roman" w:cs="Times New Roman"/>
          <w:sz w:val="24"/>
          <w:szCs w:val="24"/>
        </w:rPr>
        <w:t xml:space="preserve">, Juris </w:t>
      </w:r>
      <w:proofErr w:type="spellStart"/>
      <w:r>
        <w:rPr>
          <w:rFonts w:ascii="Times New Roman" w:eastAsia="Times New Roman" w:hAnsi="Times New Roman" w:cs="Times New Roman"/>
          <w:sz w:val="24"/>
          <w:szCs w:val="24"/>
        </w:rPr>
        <w:t>Sukaruks</w:t>
      </w:r>
      <w:proofErr w:type="spellEnd"/>
      <w:r>
        <w:rPr>
          <w:rFonts w:ascii="Times New Roman" w:eastAsia="Times New Roman" w:hAnsi="Times New Roman" w:cs="Times New Roman"/>
          <w:sz w:val="24"/>
          <w:szCs w:val="24"/>
        </w:rPr>
        <w:t xml:space="preserve">, Baiba </w:t>
      </w:r>
      <w:proofErr w:type="spellStart"/>
      <w:r>
        <w:rPr>
          <w:rFonts w:ascii="Times New Roman" w:eastAsia="Times New Roman" w:hAnsi="Times New Roman" w:cs="Times New Roman"/>
          <w:sz w:val="24"/>
          <w:szCs w:val="24"/>
        </w:rPr>
        <w:t>Karlsberga</w:t>
      </w:r>
      <w:proofErr w:type="spellEnd"/>
      <w:r>
        <w:rPr>
          <w:rFonts w:ascii="Times New Roman" w:eastAsia="Times New Roman" w:hAnsi="Times New Roman" w:cs="Times New Roman"/>
          <w:sz w:val="24"/>
          <w:szCs w:val="24"/>
        </w:rPr>
        <w:t xml:space="preserve">, Aivars </w:t>
      </w:r>
      <w:proofErr w:type="spellStart"/>
      <w:r>
        <w:rPr>
          <w:rFonts w:ascii="Times New Roman" w:eastAsia="Times New Roman" w:hAnsi="Times New Roman" w:cs="Times New Roman"/>
          <w:sz w:val="24"/>
          <w:szCs w:val="24"/>
        </w:rPr>
        <w:t>Tīdemanis</w:t>
      </w:r>
      <w:proofErr w:type="spellEnd"/>
      <w:r>
        <w:rPr>
          <w:rFonts w:ascii="Times New Roman" w:eastAsia="Times New Roman" w:hAnsi="Times New Roman" w:cs="Times New Roman"/>
          <w:sz w:val="24"/>
          <w:szCs w:val="24"/>
        </w:rPr>
        <w:t xml:space="preserve">, Dace Kalniņa, Jānis </w:t>
      </w:r>
      <w:proofErr w:type="spellStart"/>
      <w:r>
        <w:rPr>
          <w:rFonts w:ascii="Times New Roman" w:eastAsia="Times New Roman" w:hAnsi="Times New Roman" w:cs="Times New Roman"/>
          <w:sz w:val="24"/>
          <w:szCs w:val="24"/>
        </w:rPr>
        <w:t>Mičulis</w:t>
      </w:r>
      <w:proofErr w:type="spellEnd"/>
      <w:r>
        <w:rPr>
          <w:rFonts w:ascii="Times New Roman" w:eastAsia="Times New Roman" w:hAnsi="Times New Roman" w:cs="Times New Roman"/>
          <w:sz w:val="24"/>
          <w:szCs w:val="24"/>
        </w:rPr>
        <w:t xml:space="preserve">, Mārīte Raudziņa, Arnis Melbārdis, Jānis </w:t>
      </w:r>
      <w:proofErr w:type="spellStart"/>
      <w:r>
        <w:rPr>
          <w:rFonts w:ascii="Times New Roman" w:eastAsia="Times New Roman" w:hAnsi="Times New Roman" w:cs="Times New Roman"/>
          <w:sz w:val="24"/>
          <w:szCs w:val="24"/>
        </w:rPr>
        <w:t>Ročāns</w:t>
      </w:r>
      <w:proofErr w:type="spellEnd"/>
      <w:r>
        <w:rPr>
          <w:rFonts w:ascii="Times New Roman" w:eastAsia="Times New Roman" w:hAnsi="Times New Roman" w:cs="Times New Roman"/>
          <w:sz w:val="24"/>
          <w:szCs w:val="24"/>
        </w:rPr>
        <w:t xml:space="preserve">, Aivars </w:t>
      </w:r>
      <w:r>
        <w:rPr>
          <w:rFonts w:ascii="Times New Roman" w:eastAsia="Times New Roman" w:hAnsi="Times New Roman" w:cs="Times New Roman"/>
          <w:sz w:val="24"/>
          <w:szCs w:val="24"/>
        </w:rPr>
        <w:lastRenderedPageBreak/>
        <w:t xml:space="preserve">Kalnietis, Māris Baltiņš, Normunds Kažoks, Anna Broka, Ināra </w:t>
      </w:r>
      <w:proofErr w:type="spellStart"/>
      <w:r>
        <w:rPr>
          <w:rFonts w:ascii="Times New Roman" w:eastAsia="Times New Roman" w:hAnsi="Times New Roman" w:cs="Times New Roman"/>
          <w:sz w:val="24"/>
          <w:szCs w:val="24"/>
        </w:rPr>
        <w:t>Roce</w:t>
      </w:r>
      <w:proofErr w:type="spellEnd"/>
      <w:r>
        <w:rPr>
          <w:rFonts w:ascii="Times New Roman" w:eastAsia="Times New Roman" w:hAnsi="Times New Roman" w:cs="Times New Roman"/>
          <w:sz w:val="24"/>
          <w:szCs w:val="24"/>
        </w:rPr>
        <w:t xml:space="preserve">), PRET – , ATTURAS – , Priekuļu novada dome nolemj: </w:t>
      </w:r>
    </w:p>
    <w:p w:rsidR="00AB23D8" w:rsidRDefault="00B3613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Iznomāt </w:t>
      </w:r>
      <w:r w:rsidR="00FB76FF" w:rsidRPr="00FB76FF">
        <w:rPr>
          <w:rFonts w:ascii="Times New Roman" w:eastAsia="Times New Roman" w:hAnsi="Times New Roman" w:cs="Times New Roman"/>
          <w:i/>
          <w:iCs/>
          <w:color w:val="000000"/>
          <w:sz w:val="24"/>
          <w:szCs w:val="24"/>
        </w:rPr>
        <w:t>Vārds Uzvārds</w:t>
      </w:r>
      <w:r>
        <w:rPr>
          <w:rFonts w:ascii="Times New Roman" w:eastAsia="Times New Roman" w:hAnsi="Times New Roman" w:cs="Times New Roman"/>
          <w:color w:val="000000"/>
          <w:sz w:val="24"/>
          <w:szCs w:val="24"/>
        </w:rPr>
        <w:t xml:space="preserve">, personas kods </w:t>
      </w:r>
      <w:r w:rsidR="00FB76F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zemes īpašuma “Pagasta zeme”, Veselavas pagastā, Priekuļu novadā, zemes vienības ar kadastra apzīmējumu 4294 001 0391 daļu  1,0 ha platībā.</w:t>
      </w:r>
    </w:p>
    <w:p w:rsidR="00AB23D8" w:rsidRDefault="00B3613F">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Noteikt nomas līguma termiņu no 2019.gada 1.septembra līdz 2022.gada 31.decembrim.</w:t>
      </w:r>
    </w:p>
    <w:p w:rsidR="00AB23D8" w:rsidRDefault="00B3613F">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Nomas līgumā iekļaut nosacījumu, ka Nomnieks nodrošina piekļuvi zemes vienības daļai, par kuru 2018.gada 27.jūlijā noslēgts zemes nomas līgums. </w:t>
      </w:r>
    </w:p>
    <w:p w:rsidR="00AB23D8" w:rsidRDefault="00B3613F">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Nomas maksu noteikt 30,99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 xml:space="preserve"> gadā.</w:t>
      </w:r>
    </w:p>
    <w:p w:rsidR="00AB23D8" w:rsidRDefault="00B3613F">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Nepiekrist zemes vienības ar </w:t>
      </w:r>
      <w:r>
        <w:rPr>
          <w:rFonts w:ascii="Times New Roman" w:eastAsia="Times New Roman" w:hAnsi="Times New Roman" w:cs="Times New Roman"/>
          <w:sz w:val="24"/>
          <w:szCs w:val="24"/>
        </w:rPr>
        <w:t>kadastra apzīmējumu 4294 001 0391, “Pagasta zeme”, Veselavas pagastā, Priekuļu novadā, zemes vienības kopplatība 14,2 ha, sadalīšanai un zemes gabala daļas 1,0 ha platībā nodošanai atsavināšanā.</w:t>
      </w:r>
    </w:p>
    <w:p w:rsidR="00AB23D8" w:rsidRDefault="00B3613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Atbildīgā par lēmumu Attīstības nodaļas vadītāja Vineta </w:t>
      </w:r>
      <w:proofErr w:type="spellStart"/>
      <w:r>
        <w:rPr>
          <w:rFonts w:ascii="Times New Roman" w:eastAsia="Times New Roman" w:hAnsi="Times New Roman" w:cs="Times New Roman"/>
          <w:color w:val="000000"/>
          <w:sz w:val="24"/>
          <w:szCs w:val="24"/>
        </w:rPr>
        <w:t>Lapsele</w:t>
      </w:r>
      <w:proofErr w:type="spellEnd"/>
      <w:r>
        <w:rPr>
          <w:rFonts w:ascii="Times New Roman" w:eastAsia="Times New Roman" w:hAnsi="Times New Roman" w:cs="Times New Roman"/>
          <w:color w:val="000000"/>
          <w:sz w:val="24"/>
          <w:szCs w:val="24"/>
        </w:rPr>
        <w:t>.</w:t>
      </w:r>
    </w:p>
    <w:p w:rsidR="00AB23D8" w:rsidRDefault="00AB23D8">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rsidR="00AB23D8" w:rsidRDefault="00B3613F" w:rsidP="00FB76F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4" w:name="_GoBack"/>
      <w:bookmarkEnd w:id="4"/>
      <w:r>
        <w:rPr>
          <w:rFonts w:ascii="Times New Roman" w:eastAsia="Times New Roman" w:hAnsi="Times New Roman" w:cs="Times New Roman"/>
          <w:color w:val="000000"/>
          <w:sz w:val="24"/>
          <w:szCs w:val="24"/>
        </w:rPr>
        <w:t>Šo lēmumu var pārsūdzēt viena mēneša laikā no tā spēkā stāšanās dienas Administratīvās rajona tiesas attiecīgajā tiesu namā pēc pieteicēja adreses (fiziskā persona – pēc deklarētās dzīvesvietas vai nekustamā īpašuma atrašanās vietas, juridiskā persona - pēc juridiskās adreses). Saskaņā ar Administratīvā procesa likuma 70. panta pirmo un otro daļu, lēmums stājas spēkā ar brīdi, kad tas paziņots adresātam, sūtot pa pastu – septītajā dienā pēc tā nodošanas pastā.</w:t>
      </w:r>
    </w:p>
    <w:p w:rsidR="00AB23D8" w:rsidRDefault="00AB23D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rsidR="003A3203" w:rsidRPr="003A3203" w:rsidRDefault="003A3203" w:rsidP="003A3203">
      <w:pPr>
        <w:pBdr>
          <w:top w:val="nil"/>
          <w:left w:val="nil"/>
          <w:bottom w:val="nil"/>
          <w:right w:val="nil"/>
          <w:between w:val="nil"/>
        </w:pBdr>
        <w:spacing w:line="240" w:lineRule="auto"/>
        <w:ind w:hanging="2"/>
        <w:jc w:val="both"/>
        <w:rPr>
          <w:rFonts w:ascii="Times New Roman" w:hAnsi="Times New Roman" w:cs="Times New Roman"/>
          <w:sz w:val="24"/>
          <w:szCs w:val="24"/>
        </w:rPr>
      </w:pPr>
      <w:r w:rsidRPr="003A3203">
        <w:rPr>
          <w:rFonts w:ascii="Times New Roman" w:hAnsi="Times New Roman" w:cs="Times New Roman"/>
          <w:sz w:val="24"/>
          <w:szCs w:val="24"/>
        </w:rPr>
        <w:t xml:space="preserve">Domes priekšsēdētāja     ( paraksts)                                                                       Elīna </w:t>
      </w:r>
      <w:proofErr w:type="spellStart"/>
      <w:r w:rsidRPr="003A3203">
        <w:rPr>
          <w:rFonts w:ascii="Times New Roman" w:hAnsi="Times New Roman" w:cs="Times New Roman"/>
          <w:sz w:val="24"/>
          <w:szCs w:val="24"/>
        </w:rPr>
        <w:t>Stapulone</w:t>
      </w:r>
      <w:proofErr w:type="spellEnd"/>
    </w:p>
    <w:p w:rsidR="003A3203" w:rsidRPr="003A3203" w:rsidRDefault="003A3203" w:rsidP="003A3203">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p>
    <w:p w:rsidR="003A3203" w:rsidRPr="003A3203" w:rsidRDefault="003A3203" w:rsidP="003A3203">
      <w:pPr>
        <w:pBdr>
          <w:top w:val="nil"/>
          <w:left w:val="nil"/>
          <w:bottom w:val="nil"/>
          <w:right w:val="nil"/>
          <w:between w:val="nil"/>
        </w:pBdr>
        <w:spacing w:line="240" w:lineRule="auto"/>
        <w:ind w:hanging="2"/>
        <w:jc w:val="both"/>
        <w:rPr>
          <w:rFonts w:ascii="Times New Roman" w:hAnsi="Times New Roman" w:cs="Times New Roman"/>
          <w:color w:val="000000"/>
          <w:sz w:val="24"/>
          <w:szCs w:val="24"/>
        </w:rPr>
      </w:pPr>
    </w:p>
    <w:p w:rsidR="00AB23D8" w:rsidRDefault="00AB23D8">
      <w:pPr>
        <w:ind w:left="360"/>
        <w:jc w:val="both"/>
        <w:rPr>
          <w:rFonts w:ascii="Times New Roman" w:eastAsia="Times New Roman" w:hAnsi="Times New Roman" w:cs="Times New Roman"/>
          <w:sz w:val="24"/>
          <w:szCs w:val="24"/>
        </w:rPr>
      </w:pPr>
    </w:p>
    <w:p w:rsidR="003A3203" w:rsidRPr="00F5181E" w:rsidRDefault="003A3203" w:rsidP="003A3203">
      <w:pPr>
        <w:pBdr>
          <w:top w:val="nil"/>
          <w:left w:val="nil"/>
          <w:bottom w:val="nil"/>
          <w:right w:val="nil"/>
          <w:between w:val="nil"/>
        </w:pBdr>
        <w:spacing w:line="240" w:lineRule="auto"/>
        <w:ind w:hanging="2"/>
        <w:jc w:val="both"/>
        <w:rPr>
          <w:color w:val="000000"/>
        </w:rPr>
      </w:pPr>
    </w:p>
    <w:p w:rsidR="003A3203" w:rsidRPr="00F5181E" w:rsidRDefault="003A3203" w:rsidP="003A3203">
      <w:pPr>
        <w:pBdr>
          <w:top w:val="nil"/>
          <w:left w:val="nil"/>
          <w:bottom w:val="nil"/>
          <w:right w:val="nil"/>
          <w:between w:val="nil"/>
        </w:pBdr>
        <w:spacing w:line="240" w:lineRule="auto"/>
        <w:ind w:hanging="2"/>
        <w:jc w:val="both"/>
        <w:rPr>
          <w:color w:val="000000"/>
        </w:rPr>
      </w:pPr>
    </w:p>
    <w:p w:rsidR="00AB23D8" w:rsidRDefault="00AB23D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sectPr w:rsidR="00AB23D8" w:rsidSect="00FB76FF">
      <w:headerReference w:type="default" r:id="rId9"/>
      <w:pgSz w:w="11906" w:h="16838"/>
      <w:pgMar w:top="1134" w:right="567"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FC4" w:rsidRDefault="00002FC4">
      <w:pPr>
        <w:spacing w:after="0" w:line="240" w:lineRule="auto"/>
      </w:pPr>
      <w:r>
        <w:separator/>
      </w:r>
    </w:p>
  </w:endnote>
  <w:endnote w:type="continuationSeparator" w:id="0">
    <w:p w:rsidR="00002FC4" w:rsidRDefault="0000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FC4" w:rsidRDefault="00002FC4">
      <w:pPr>
        <w:spacing w:after="0" w:line="240" w:lineRule="auto"/>
      </w:pPr>
      <w:r>
        <w:separator/>
      </w:r>
    </w:p>
  </w:footnote>
  <w:footnote w:type="continuationSeparator" w:id="0">
    <w:p w:rsidR="00002FC4" w:rsidRDefault="0000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3D8" w:rsidRDefault="00AB23D8">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D55B2"/>
    <w:multiLevelType w:val="multilevel"/>
    <w:tmpl w:val="B1466F6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CC859DD"/>
    <w:multiLevelType w:val="multilevel"/>
    <w:tmpl w:val="7F44D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D8"/>
    <w:rsid w:val="00002FC4"/>
    <w:rsid w:val="003315A6"/>
    <w:rsid w:val="003A3203"/>
    <w:rsid w:val="006751F8"/>
    <w:rsid w:val="008D71BE"/>
    <w:rsid w:val="00AB23D8"/>
    <w:rsid w:val="00B3613F"/>
    <w:rsid w:val="00C85836"/>
    <w:rsid w:val="00C94346"/>
    <w:rsid w:val="00E80953"/>
    <w:rsid w:val="00FB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B4C6"/>
  <w15:docId w15:val="{7AF642D8-86EE-4665-98BB-A8080E91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arakstarindkopa">
    <w:name w:val="List Paragraph"/>
    <w:basedOn w:val="Parasts"/>
    <w:uiPriority w:val="34"/>
    <w:qFormat/>
    <w:rsid w:val="00B042ED"/>
    <w:pPr>
      <w:ind w:left="720"/>
      <w:contextualSpacing/>
    </w:pPr>
  </w:style>
  <w:style w:type="character" w:styleId="Hipersaite">
    <w:name w:val="Hyperlink"/>
    <w:basedOn w:val="Noklusjumarindkopasfonts"/>
    <w:uiPriority w:val="99"/>
    <w:unhideWhenUsed/>
    <w:rsid w:val="00EB28A2"/>
    <w:rPr>
      <w:color w:val="0000FF"/>
      <w:u w:val="single"/>
    </w:rPr>
  </w:style>
  <w:style w:type="paragraph" w:styleId="Bezatstarpm">
    <w:name w:val="No Spacing"/>
    <w:uiPriority w:val="1"/>
    <w:qFormat/>
    <w:rsid w:val="00FD323E"/>
    <w:pPr>
      <w:spacing w:after="0" w:line="240" w:lineRule="auto"/>
    </w:pPr>
    <w:rPr>
      <w:rFonts w:cs="Times New Roman"/>
    </w:rPr>
  </w:style>
  <w:style w:type="paragraph" w:styleId="Galvene">
    <w:name w:val="header"/>
    <w:basedOn w:val="Parasts"/>
    <w:link w:val="GalveneRakstz"/>
    <w:uiPriority w:val="99"/>
    <w:unhideWhenUsed/>
    <w:rsid w:val="00E20D0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0D02"/>
  </w:style>
  <w:style w:type="paragraph" w:styleId="Kjene">
    <w:name w:val="footer"/>
    <w:basedOn w:val="Parasts"/>
    <w:link w:val="KjeneRakstz"/>
    <w:uiPriority w:val="99"/>
    <w:unhideWhenUsed/>
    <w:rsid w:val="00E20D0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0D02"/>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6E765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7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gXXTP0mWlZ4J63G39NGndrnpQ==">AMUW2mXqHZ8oYKHOV3TEf5cyyyS4Bwje/SiAtmY0ZJqmWNjERT48JgzTTp+unjnK7107ysFheTLSjQ9/tt/iTXak3QMMHiNVMijhBaHg5oNwfTEzX2X93qwWjVl/+9nQ7eQ15wSBqaa2GykXoKpYIW4sDxXU8cI85s7VYPRs3Vzla/nzSiEFP30=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2863</Words>
  <Characters>1633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Berovska</dc:creator>
  <cp:lastModifiedBy>Sekretare</cp:lastModifiedBy>
  <cp:revision>4</cp:revision>
  <dcterms:created xsi:type="dcterms:W3CDTF">2019-08-27T11:10:00Z</dcterms:created>
  <dcterms:modified xsi:type="dcterms:W3CDTF">2019-09-04T07:21:00Z</dcterms:modified>
</cp:coreProperties>
</file>