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0888" w:rsidRDefault="00100888" w:rsidP="00100888">
      <w:pPr>
        <w:pStyle w:val="naisf"/>
        <w:spacing w:before="0" w:after="120"/>
        <w:ind w:firstLine="0"/>
        <w:jc w:val="center"/>
        <w:rPr>
          <w:b/>
        </w:rPr>
      </w:pPr>
      <w:r>
        <w:rPr>
          <w:noProof/>
        </w:rPr>
        <w:drawing>
          <wp:inline distT="0" distB="0" distL="0" distR="0" wp14:anchorId="00A0D501" wp14:editId="35183E10">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100888" w:rsidRPr="0069562A" w:rsidRDefault="00100888" w:rsidP="00100888">
      <w:pPr>
        <w:pStyle w:val="naisf"/>
        <w:spacing w:before="0" w:after="0"/>
        <w:ind w:left="720" w:hanging="720"/>
        <w:jc w:val="center"/>
      </w:pPr>
      <w:r w:rsidRPr="0069562A">
        <w:t>LATVIJAS  REPUBLIKA</w:t>
      </w:r>
    </w:p>
    <w:p w:rsidR="00100888" w:rsidRPr="0069562A" w:rsidRDefault="00100888" w:rsidP="00100888">
      <w:pPr>
        <w:pBdr>
          <w:bottom w:val="single" w:sz="12" w:space="1" w:color="auto"/>
        </w:pBdr>
        <w:ind w:left="720" w:hanging="720"/>
        <w:jc w:val="center"/>
        <w:rPr>
          <w:b/>
          <w:sz w:val="28"/>
          <w:szCs w:val="28"/>
        </w:rPr>
      </w:pPr>
      <w:r w:rsidRPr="0069562A">
        <w:rPr>
          <w:b/>
          <w:sz w:val="28"/>
          <w:szCs w:val="28"/>
        </w:rPr>
        <w:t xml:space="preserve"> PRIEKUĻU NOVADA PAŠVALDĪBA</w:t>
      </w:r>
    </w:p>
    <w:p w:rsidR="00100888" w:rsidRDefault="00100888" w:rsidP="00100888">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rsidR="00100888" w:rsidRDefault="00100888" w:rsidP="00100888">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rsidR="00100888" w:rsidRDefault="00100888" w:rsidP="00100888">
      <w:pPr>
        <w:ind w:left="720" w:hanging="720"/>
      </w:pPr>
    </w:p>
    <w:p w:rsidR="00100888" w:rsidRPr="00500A42" w:rsidRDefault="00100888" w:rsidP="00100888">
      <w:pPr>
        <w:suppressAutoHyphens/>
        <w:jc w:val="center"/>
        <w:rPr>
          <w:b/>
          <w:lang w:eastAsia="ar-SA"/>
        </w:rPr>
      </w:pPr>
      <w:r w:rsidRPr="00500A42">
        <w:rPr>
          <w:b/>
          <w:lang w:eastAsia="ar-SA"/>
        </w:rPr>
        <w:t>Lēmums</w:t>
      </w:r>
    </w:p>
    <w:p w:rsidR="00100888" w:rsidRPr="00500A42" w:rsidRDefault="00100888" w:rsidP="00100888">
      <w:pPr>
        <w:suppressAutoHyphens/>
        <w:jc w:val="center"/>
        <w:rPr>
          <w:lang w:eastAsia="ar-SA"/>
        </w:rPr>
      </w:pPr>
      <w:r w:rsidRPr="00500A42">
        <w:rPr>
          <w:lang w:eastAsia="ar-SA"/>
        </w:rPr>
        <w:t>Priekuļu novada Priekuļu pagastā</w:t>
      </w:r>
    </w:p>
    <w:p w:rsidR="00100888" w:rsidRPr="006D10F2" w:rsidRDefault="00100888" w:rsidP="006D10F2">
      <w:pPr>
        <w:rPr>
          <w:rFonts w:eastAsia="Calibri"/>
        </w:rPr>
      </w:pPr>
      <w:r w:rsidRPr="00500A42">
        <w:rPr>
          <w:lang w:eastAsia="ar-SA"/>
        </w:rPr>
        <w:t>20</w:t>
      </w:r>
      <w:r w:rsidR="006D10F2">
        <w:rPr>
          <w:lang w:eastAsia="ar-SA"/>
        </w:rPr>
        <w:t>19</w:t>
      </w:r>
      <w:r w:rsidRPr="00500A42">
        <w:rPr>
          <w:lang w:eastAsia="ar-SA"/>
        </w:rPr>
        <w:t xml:space="preserve">.gada </w:t>
      </w:r>
      <w:r w:rsidR="006D10F2">
        <w:rPr>
          <w:lang w:eastAsia="ar-SA"/>
        </w:rPr>
        <w:t>30.decembrī</w:t>
      </w:r>
      <w:r w:rsidRPr="00500A42">
        <w:rPr>
          <w:lang w:eastAsia="ar-SA"/>
        </w:rPr>
        <w:tab/>
      </w:r>
      <w:r w:rsidRPr="00500A42">
        <w:rPr>
          <w:lang w:eastAsia="ar-SA"/>
        </w:rPr>
        <w:tab/>
      </w:r>
      <w:r w:rsidRPr="00500A42">
        <w:rPr>
          <w:lang w:eastAsia="ar-SA"/>
        </w:rPr>
        <w:tab/>
      </w:r>
      <w:r w:rsidRPr="00500A42">
        <w:rPr>
          <w:lang w:eastAsia="ar-SA"/>
        </w:rPr>
        <w:tab/>
      </w:r>
      <w:r w:rsidRPr="00500A42">
        <w:rPr>
          <w:lang w:eastAsia="ar-SA"/>
        </w:rPr>
        <w:tab/>
      </w:r>
      <w:r w:rsidRPr="00500A42">
        <w:rPr>
          <w:lang w:eastAsia="ar-SA"/>
        </w:rPr>
        <w:tab/>
      </w:r>
      <w:r w:rsidRPr="00500A42">
        <w:rPr>
          <w:lang w:eastAsia="ar-SA"/>
        </w:rPr>
        <w:tab/>
      </w:r>
      <w:r w:rsidRPr="00500A42">
        <w:rPr>
          <w:rFonts w:eastAsia="Calibri"/>
        </w:rPr>
        <w:t xml:space="preserve"> Nr.</w:t>
      </w:r>
      <w:r w:rsidR="004A5ADB">
        <w:rPr>
          <w:rFonts w:eastAsia="Calibri"/>
        </w:rPr>
        <w:t>559</w:t>
      </w:r>
    </w:p>
    <w:p w:rsidR="00100888" w:rsidRDefault="00100888" w:rsidP="00100888">
      <w:pPr>
        <w:jc w:val="right"/>
        <w:rPr>
          <w:rFonts w:eastAsia="Calibri"/>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sidRPr="00500A42">
        <w:rPr>
          <w:rFonts w:eastAsia="Calibri"/>
        </w:rPr>
        <w:t>(protokols Nr</w:t>
      </w:r>
      <w:r w:rsidR="004A5ADB">
        <w:rPr>
          <w:rFonts w:eastAsia="Calibri"/>
        </w:rPr>
        <w:t>.14</w:t>
      </w:r>
      <w:r w:rsidRPr="00500A42">
        <w:rPr>
          <w:rFonts w:eastAsia="Calibri"/>
        </w:rPr>
        <w:t xml:space="preserve">, </w:t>
      </w:r>
      <w:r w:rsidR="004A5ADB">
        <w:rPr>
          <w:rFonts w:eastAsia="Calibri"/>
        </w:rPr>
        <w:t>10</w:t>
      </w:r>
      <w:r w:rsidRPr="00500A42">
        <w:rPr>
          <w:rFonts w:eastAsia="Calibri"/>
        </w:rPr>
        <w:t>.p)</w:t>
      </w:r>
    </w:p>
    <w:p w:rsidR="006D10F2" w:rsidRDefault="006D10F2" w:rsidP="00100888">
      <w:pPr>
        <w:jc w:val="right"/>
        <w:rPr>
          <w:rFonts w:eastAsia="Calibri"/>
        </w:rPr>
      </w:pPr>
    </w:p>
    <w:p w:rsidR="006D10F2" w:rsidRPr="006D10F2" w:rsidRDefault="006D10F2" w:rsidP="006D10F2">
      <w:pPr>
        <w:jc w:val="center"/>
        <w:rPr>
          <w:rFonts w:eastAsia="Calibri"/>
          <w:b/>
          <w:bCs/>
          <w:u w:val="single"/>
        </w:rPr>
      </w:pPr>
      <w:r w:rsidRPr="006D10F2">
        <w:rPr>
          <w:rFonts w:eastAsia="Calibri"/>
          <w:b/>
          <w:bCs/>
          <w:u w:val="single"/>
        </w:rPr>
        <w:t>Par daudzdzīvokļu dzīvojamās mājas “Strautnieki”  pārvaldīšanas tiesību nodošanu pilnvarotajai personai</w:t>
      </w:r>
    </w:p>
    <w:p w:rsidR="00100888" w:rsidRDefault="00100888" w:rsidP="00100888">
      <w:pPr>
        <w:ind w:left="720" w:hanging="720"/>
        <w:jc w:val="center"/>
      </w:pPr>
    </w:p>
    <w:p w:rsidR="00100888" w:rsidRDefault="00100888" w:rsidP="00100888">
      <w:pPr>
        <w:ind w:firstLine="720"/>
        <w:contextualSpacing/>
        <w:jc w:val="both"/>
        <w:rPr>
          <w:lang w:eastAsia="ar-SA"/>
        </w:rPr>
      </w:pPr>
      <w:r>
        <w:rPr>
          <w:lang w:eastAsia="ar-SA"/>
        </w:rPr>
        <w:t>Priekuļu novada dome izskata jautājumu par daudzdzīvokļu dzīvojamās mājas “Strautnieki”, Dukuros, Priekuļu pagastā, Priekuļu novadā, pārvaldīšanas tiesību nodošanu pilnvarotajai personai.</w:t>
      </w:r>
    </w:p>
    <w:p w:rsidR="00100888" w:rsidRDefault="00100888" w:rsidP="00100888">
      <w:pPr>
        <w:ind w:firstLine="284"/>
        <w:jc w:val="both"/>
      </w:pPr>
      <w:r>
        <w:t>Izvērtējot Priekuļu novada dome  rīcībā esošo informāciju, konstatēts:</w:t>
      </w:r>
    </w:p>
    <w:p w:rsidR="004A5ADB" w:rsidRDefault="004A5ADB" w:rsidP="004A5ADB">
      <w:pPr>
        <w:jc w:val="both"/>
      </w:pPr>
    </w:p>
    <w:p w:rsidR="00100888" w:rsidRPr="00B5370A" w:rsidRDefault="00100888" w:rsidP="00100888">
      <w:pPr>
        <w:numPr>
          <w:ilvl w:val="0"/>
          <w:numId w:val="1"/>
        </w:numPr>
        <w:ind w:left="284" w:hanging="284"/>
        <w:contextualSpacing/>
        <w:jc w:val="both"/>
        <w:rPr>
          <w:rFonts w:eastAsiaTheme="minorHAnsi" w:cstheme="minorBidi"/>
          <w:lang w:eastAsia="ar-SA"/>
        </w:rPr>
      </w:pPr>
      <w:r>
        <w:rPr>
          <w:lang w:eastAsia="ar-SA"/>
        </w:rPr>
        <w:t>Nekustamais īpašums – daudzdzīvokļu dzīvojamā māja “Strautnieki”, Dukuros, Priekuļu pagastā, Priekuļu novadā, ar kadastra numuru 42720060227 sadalīts 5 dzīvokļu īpašumos</w:t>
      </w:r>
      <w:r>
        <w:t xml:space="preserve"> un tai funkcio</w:t>
      </w:r>
      <w:r w:rsidR="009D742F">
        <w:t>nāli piesaistīts zemes gabals 0,</w:t>
      </w:r>
      <w:r>
        <w:t>3089 ha platībā</w:t>
      </w:r>
      <w:r>
        <w:rPr>
          <w:lang w:eastAsia="ar-SA"/>
        </w:rPr>
        <w:t>;</w:t>
      </w:r>
    </w:p>
    <w:p w:rsidR="00100888" w:rsidRDefault="00100888" w:rsidP="00100888">
      <w:pPr>
        <w:numPr>
          <w:ilvl w:val="0"/>
          <w:numId w:val="1"/>
        </w:numPr>
        <w:ind w:left="284" w:hanging="284"/>
        <w:contextualSpacing/>
        <w:jc w:val="both"/>
        <w:rPr>
          <w:lang w:eastAsia="ar-SA"/>
        </w:rPr>
      </w:pPr>
      <w:r>
        <w:rPr>
          <w:lang w:eastAsia="ar-SA"/>
        </w:rPr>
        <w:t>Pārņemot daudzdzīvokļu dzīvojamo māju no pašvaldības dzīvokļu īpašnieku pārvaldīšanā, īpašnieki pieņēmuši lēmumu pārvaldīšanas tiesības nodot SIA “</w:t>
      </w:r>
      <w:proofErr w:type="spellStart"/>
      <w:r>
        <w:rPr>
          <w:lang w:eastAsia="ar-SA"/>
        </w:rPr>
        <w:t>CDzP</w:t>
      </w:r>
      <w:proofErr w:type="spellEnd"/>
      <w:r>
        <w:rPr>
          <w:lang w:eastAsia="ar-SA"/>
        </w:rPr>
        <w:t>";</w:t>
      </w:r>
    </w:p>
    <w:p w:rsidR="00100888" w:rsidRDefault="00100888" w:rsidP="00100888">
      <w:pPr>
        <w:numPr>
          <w:ilvl w:val="0"/>
          <w:numId w:val="1"/>
        </w:numPr>
        <w:ind w:left="284" w:hanging="284"/>
        <w:contextualSpacing/>
        <w:jc w:val="both"/>
      </w:pPr>
      <w:r>
        <w:t>2019.gada 19.decembrī Priekuļu novada pašvaldībā tika saņemts iesniegums no SIA “</w:t>
      </w:r>
      <w:proofErr w:type="spellStart"/>
      <w:r>
        <w:t>CDzP</w:t>
      </w:r>
      <w:proofErr w:type="spellEnd"/>
      <w:r>
        <w:t>” (reģ. Nr.</w:t>
      </w:r>
      <w:r w:rsidRPr="00B27117">
        <w:t>3-4/2019-6558</w:t>
      </w:r>
      <w:r>
        <w:t>)</w:t>
      </w:r>
      <w:r>
        <w:rPr>
          <w:color w:val="FF0000"/>
        </w:rPr>
        <w:t xml:space="preserve"> </w:t>
      </w:r>
      <w:r>
        <w:t xml:space="preserve">par </w:t>
      </w:r>
      <w:r>
        <w:rPr>
          <w:lang w:eastAsia="ar-SA"/>
        </w:rPr>
        <w:t>“Strautnieki”, Dukuros</w:t>
      </w:r>
      <w:r>
        <w:t>, Priekuļu pagastā, Priekuļu novadā, dzīvojamās mājas pārvaldīšanas pilnvarojuma līguma noslēgšanu, kurā SIA “</w:t>
      </w:r>
      <w:proofErr w:type="spellStart"/>
      <w:r>
        <w:t>CDzP</w:t>
      </w:r>
      <w:proofErr w:type="spellEnd"/>
      <w:r>
        <w:t>”, kā jaunais pārvaldnieks, lūdz nodot dzīvojamās mājas lietu un pārējos ar pārvaldīšanu saistītos dokumentus, pamatojoties uz dzīvokļu īpašnieku 2019.gada 23.septembra aptaujas lapas lēmumu;</w:t>
      </w:r>
    </w:p>
    <w:p w:rsidR="00100888" w:rsidRDefault="00100888" w:rsidP="00100888">
      <w:pPr>
        <w:numPr>
          <w:ilvl w:val="0"/>
          <w:numId w:val="1"/>
        </w:numPr>
        <w:ind w:left="284" w:hanging="284"/>
        <w:contextualSpacing/>
        <w:jc w:val="both"/>
      </w:pPr>
      <w:r>
        <w:t xml:space="preserve">No daudzdzīvokļu dzīvojamās mājas </w:t>
      </w:r>
      <w:r>
        <w:rPr>
          <w:lang w:eastAsia="ar-SA"/>
        </w:rPr>
        <w:t>“Strautnieki”, Dukuros</w:t>
      </w:r>
      <w:r>
        <w:t xml:space="preserve">, Priekuļu pagastā, Priekuļu novadā, dzīvokļu īpašnieku aptaujas lapas lēmuma izriet, ka mājas dzīvokļu īpašnieki nolēma: </w:t>
      </w:r>
    </w:p>
    <w:p w:rsidR="00100888" w:rsidRDefault="00100888" w:rsidP="00100888">
      <w:pPr>
        <w:numPr>
          <w:ilvl w:val="1"/>
          <w:numId w:val="1"/>
        </w:numPr>
        <w:ind w:left="709" w:hanging="425"/>
        <w:contextualSpacing/>
        <w:jc w:val="both"/>
      </w:pPr>
      <w:r>
        <w:t xml:space="preserve">pārņemt dzīvokļu īpašumu īpašnieku pārvaldīšanā nekustamo īpašumu </w:t>
      </w:r>
      <w:r>
        <w:rPr>
          <w:lang w:eastAsia="ar-SA"/>
        </w:rPr>
        <w:t>“Strautnieki”, Dukuros</w:t>
      </w:r>
      <w:r>
        <w:t>, Priekuļu pagastā, Priekuļu novadā – dzīvojamo māju,</w:t>
      </w:r>
    </w:p>
    <w:p w:rsidR="00100888" w:rsidRDefault="00100888" w:rsidP="00100888">
      <w:pPr>
        <w:numPr>
          <w:ilvl w:val="1"/>
          <w:numId w:val="1"/>
        </w:numPr>
        <w:ind w:left="709" w:hanging="425"/>
        <w:contextualSpacing/>
        <w:jc w:val="both"/>
      </w:pPr>
      <w:r>
        <w:t>slēgt dzīvokļu īpašumu īpašnieku savstarpēju līgumu ar SIA “</w:t>
      </w:r>
      <w:proofErr w:type="spellStart"/>
      <w:r>
        <w:t>CDzP</w:t>
      </w:r>
      <w:proofErr w:type="spellEnd"/>
      <w:r>
        <w:t>”, lai nodrošinātu turpmāku nekustamā īpašuma pārvaldīšanu atbilstoši Dzīvojamo māju pārvaldīšanas likuma prasībām;</w:t>
      </w:r>
    </w:p>
    <w:p w:rsidR="00100888" w:rsidRDefault="00100888" w:rsidP="00100888">
      <w:pPr>
        <w:numPr>
          <w:ilvl w:val="0"/>
          <w:numId w:val="1"/>
        </w:numPr>
        <w:spacing w:after="160" w:line="256" w:lineRule="auto"/>
        <w:contextualSpacing/>
        <w:jc w:val="both"/>
      </w:pPr>
      <w:r>
        <w:rPr>
          <w:lang w:eastAsia="ar-SA"/>
        </w:rPr>
        <w:t>Ar 2020.gada 01.janvāri “Strautnieki”, Dukuros, Priekuļu pagastā, Priekuļu novadā</w:t>
      </w:r>
      <w:r>
        <w:t xml:space="preserve"> daudzdzīvokļu dzīvojamo māju dzīvokļu īpašnieku kopība un SIA “</w:t>
      </w:r>
      <w:proofErr w:type="spellStart"/>
      <w:r>
        <w:t>CDzP</w:t>
      </w:r>
      <w:proofErr w:type="spellEnd"/>
      <w:r>
        <w:t>” noslēguši savstarpēju Dzīvojamās mājas pārvaldīšanas pilnvarojuma līgumu, kurā noteikta a</w:t>
      </w:r>
      <w:r w:rsidR="009D742F">
        <w:t>psaimniekošanas maksa EUR 0,</w:t>
      </w:r>
      <w:r>
        <w:t>16 (bez PVN) par 1 m</w:t>
      </w:r>
      <w:r>
        <w:rPr>
          <w:vertAlign w:val="superscript"/>
        </w:rPr>
        <w:t xml:space="preserve">2 </w:t>
      </w:r>
      <w:r>
        <w:t>apsaimniekojamās platības un dzīvojamās mājas uzturēšana</w:t>
      </w:r>
      <w:r w:rsidR="009D742F">
        <w:t>s un remontdarbu izmaksas EUR 0,18 (</w:t>
      </w:r>
      <w:r>
        <w:t>bez PVN) par 1 m</w:t>
      </w:r>
      <w:r>
        <w:rPr>
          <w:vertAlign w:val="superscript"/>
        </w:rPr>
        <w:t xml:space="preserve">2 </w:t>
      </w:r>
      <w:r>
        <w:t>apsaimniekojamās platības;</w:t>
      </w:r>
    </w:p>
    <w:p w:rsidR="00100888" w:rsidRDefault="00100888" w:rsidP="00100888">
      <w:pPr>
        <w:numPr>
          <w:ilvl w:val="0"/>
          <w:numId w:val="1"/>
        </w:numPr>
        <w:spacing w:after="160" w:line="256" w:lineRule="auto"/>
        <w:contextualSpacing/>
        <w:jc w:val="both"/>
        <w:rPr>
          <w:rFonts w:eastAsia="Calibri"/>
          <w:lang w:eastAsia="ar-SA"/>
        </w:rPr>
      </w:pPr>
      <w:r>
        <w:rPr>
          <w:rFonts w:eastAsia="Calibri"/>
          <w:lang w:eastAsia="ar-SA"/>
        </w:rPr>
        <w:t xml:space="preserve">Pamatojoties uz 2019.gada 2.janvāra līgumu Nr. 3.4-37/2019-91, 2019.gada 25.februārī ar pieņemšanas nodošanas aktu, finanšu līdzekļi un mājas lieta par nekustamo īpašumu </w:t>
      </w:r>
      <w:r>
        <w:rPr>
          <w:lang w:eastAsia="ar-SA"/>
        </w:rPr>
        <w:t>“Strautnieki”, Dukuros, Priekuļu pagastā</w:t>
      </w:r>
      <w:r>
        <w:rPr>
          <w:rFonts w:eastAsia="Calibri"/>
          <w:lang w:eastAsia="ar-SA"/>
        </w:rPr>
        <w:t>, Priekuļu novadā nodotas SIA “</w:t>
      </w:r>
      <w:proofErr w:type="spellStart"/>
      <w:r>
        <w:rPr>
          <w:rFonts w:eastAsia="Calibri"/>
          <w:lang w:eastAsia="ar-SA"/>
        </w:rPr>
        <w:t>CDzP</w:t>
      </w:r>
      <w:proofErr w:type="spellEnd"/>
      <w:r>
        <w:rPr>
          <w:rFonts w:eastAsia="Calibri"/>
          <w:lang w:eastAsia="ar-SA"/>
        </w:rPr>
        <w:t xml:space="preserve">”. </w:t>
      </w:r>
    </w:p>
    <w:p w:rsidR="004A5ADB" w:rsidRDefault="004A5ADB" w:rsidP="004A5ADB">
      <w:pPr>
        <w:spacing w:after="160" w:line="256" w:lineRule="auto"/>
        <w:ind w:left="360"/>
        <w:contextualSpacing/>
        <w:jc w:val="both"/>
        <w:rPr>
          <w:rFonts w:eastAsia="Calibri"/>
          <w:lang w:eastAsia="ar-SA"/>
        </w:rPr>
      </w:pPr>
    </w:p>
    <w:p w:rsidR="00100888" w:rsidRDefault="00100888" w:rsidP="00100888">
      <w:pPr>
        <w:ind w:firstLine="360"/>
        <w:jc w:val="both"/>
      </w:pPr>
      <w:r>
        <w:t xml:space="preserve">Ņemot vērā iepriekš minēto, pārbaudot iesniegtos dokumentus, izvērtējot dzīvojamās mājas nodošanas pārvaldīšanā un apsaimniekošanā lietderību un pamatojoties uz likumu “Par valsts un pašvaldību dzīvojamo māju privatizāciju” 51.pantu un “Dzīvokļa īpašuma likuma” 16.panta otrās daļas 7.punktu, </w:t>
      </w:r>
      <w:bookmarkStart w:id="0" w:name="_Hlk12342445"/>
      <w:bookmarkStart w:id="1" w:name="_Hlk7159679"/>
      <w:r w:rsidR="004A5ADB" w:rsidRPr="002A57AD">
        <w:t>atklāti balsojot: PAR –</w:t>
      </w:r>
      <w:r w:rsidR="004A5ADB">
        <w:t>9</w:t>
      </w:r>
      <w:r w:rsidR="004A5ADB" w:rsidRPr="002A57AD">
        <w:t xml:space="preserve"> (</w:t>
      </w:r>
      <w:r w:rsidR="004A5ADB" w:rsidRPr="002A57AD">
        <w:rPr>
          <w:color w:val="000000"/>
        </w:rPr>
        <w:t xml:space="preserve">Elīna </w:t>
      </w:r>
      <w:proofErr w:type="spellStart"/>
      <w:r w:rsidR="004A5ADB" w:rsidRPr="002A57AD">
        <w:rPr>
          <w:color w:val="000000"/>
        </w:rPr>
        <w:t>Stapulone</w:t>
      </w:r>
      <w:proofErr w:type="spellEnd"/>
      <w:r w:rsidR="004A5ADB" w:rsidRPr="002A57AD">
        <w:rPr>
          <w:color w:val="000000"/>
        </w:rPr>
        <w:t xml:space="preserve">, </w:t>
      </w:r>
      <w:r w:rsidR="004A5ADB">
        <w:rPr>
          <w:color w:val="000000"/>
        </w:rPr>
        <w:t xml:space="preserve">Māris Baltiņš, </w:t>
      </w:r>
      <w:r w:rsidR="004A5ADB" w:rsidRPr="002A57AD">
        <w:rPr>
          <w:color w:val="000000"/>
        </w:rPr>
        <w:t xml:space="preserve">Aivars </w:t>
      </w:r>
      <w:proofErr w:type="spellStart"/>
      <w:r w:rsidR="004A5ADB" w:rsidRPr="002A57AD">
        <w:rPr>
          <w:color w:val="000000"/>
        </w:rPr>
        <w:t>Tīdemanis</w:t>
      </w:r>
      <w:proofErr w:type="spellEnd"/>
      <w:r w:rsidR="004A5ADB" w:rsidRPr="002A57AD">
        <w:rPr>
          <w:color w:val="000000"/>
        </w:rPr>
        <w:t xml:space="preserve">, Elīna Krieviņa, </w:t>
      </w:r>
      <w:r w:rsidR="004A5ADB">
        <w:rPr>
          <w:color w:val="000000"/>
        </w:rPr>
        <w:t xml:space="preserve">Juris </w:t>
      </w:r>
      <w:proofErr w:type="spellStart"/>
      <w:r w:rsidR="004A5ADB">
        <w:rPr>
          <w:color w:val="000000"/>
        </w:rPr>
        <w:t>Sukaruks</w:t>
      </w:r>
      <w:proofErr w:type="spellEnd"/>
      <w:r w:rsidR="004A5ADB">
        <w:rPr>
          <w:color w:val="000000"/>
        </w:rPr>
        <w:t xml:space="preserve">, </w:t>
      </w:r>
      <w:r w:rsidR="004A5ADB" w:rsidRPr="002A57AD">
        <w:rPr>
          <w:color w:val="000000"/>
        </w:rPr>
        <w:t xml:space="preserve"> Arnis Melbārdis, Normunds Kažoks, </w:t>
      </w:r>
      <w:r w:rsidR="004A5ADB">
        <w:rPr>
          <w:color w:val="000000"/>
        </w:rPr>
        <w:t xml:space="preserve">Jānis </w:t>
      </w:r>
      <w:proofErr w:type="spellStart"/>
      <w:r w:rsidR="004A5ADB">
        <w:rPr>
          <w:color w:val="000000"/>
        </w:rPr>
        <w:t>Mičulis</w:t>
      </w:r>
      <w:proofErr w:type="spellEnd"/>
      <w:r w:rsidR="004A5ADB" w:rsidRPr="002A57AD">
        <w:rPr>
          <w:color w:val="000000"/>
        </w:rPr>
        <w:t xml:space="preserve">,  Baiba </w:t>
      </w:r>
      <w:proofErr w:type="spellStart"/>
      <w:r w:rsidR="004A5ADB" w:rsidRPr="002A57AD">
        <w:rPr>
          <w:color w:val="000000"/>
        </w:rPr>
        <w:t>Karlsberga</w:t>
      </w:r>
      <w:proofErr w:type="spellEnd"/>
      <w:r w:rsidR="004A5ADB">
        <w:rPr>
          <w:color w:val="000000"/>
        </w:rPr>
        <w:t>,</w:t>
      </w:r>
      <w:r w:rsidR="004A5ADB" w:rsidRPr="002A57AD">
        <w:t xml:space="preserve">), PRET –nav, ATTURAS –nav,  Priekuļu novada dome </w:t>
      </w:r>
      <w:r w:rsidR="004A5ADB" w:rsidRPr="002A57AD">
        <w:rPr>
          <w:b/>
        </w:rPr>
        <w:t>nolemj</w:t>
      </w:r>
      <w:r w:rsidR="004A5ADB" w:rsidRPr="002A57AD">
        <w:t>:</w:t>
      </w:r>
    </w:p>
    <w:p w:rsidR="004A5ADB" w:rsidRDefault="004A5ADB" w:rsidP="00100888">
      <w:pPr>
        <w:ind w:firstLine="360"/>
        <w:jc w:val="both"/>
      </w:pPr>
    </w:p>
    <w:bookmarkEnd w:id="0"/>
    <w:bookmarkEnd w:id="1"/>
    <w:p w:rsidR="00100888" w:rsidRDefault="00100888" w:rsidP="00100888">
      <w:pPr>
        <w:numPr>
          <w:ilvl w:val="0"/>
          <w:numId w:val="2"/>
        </w:numPr>
        <w:ind w:left="284" w:hanging="284"/>
        <w:contextualSpacing/>
        <w:jc w:val="both"/>
      </w:pPr>
      <w:r>
        <w:t xml:space="preserve">Atbalstīt dzīvokļu īpašnieku kopības lēmumu par daudzdzīvokļu dzīvojamās mājas </w:t>
      </w:r>
      <w:r>
        <w:rPr>
          <w:lang w:eastAsia="ar-SA"/>
        </w:rPr>
        <w:t>“Strautnieki”, Dukuros, Priekuļu pagastā, Priekuļu novadā, ar kadastra numuru 42720060227</w:t>
      </w:r>
      <w:r>
        <w:t xml:space="preserve"> un tai funkcionāli piesaistītā zemes gabala</w:t>
      </w:r>
      <w:r>
        <w:rPr>
          <w:color w:val="FF0000"/>
        </w:rPr>
        <w:t xml:space="preserve"> </w:t>
      </w:r>
      <w:r>
        <w:t>0.3089 ha platībā, pārvaldīšanas tiesības nodošanu SIA “</w:t>
      </w:r>
      <w:proofErr w:type="spellStart"/>
      <w:r>
        <w:t>CDzP</w:t>
      </w:r>
      <w:proofErr w:type="spellEnd"/>
      <w:r>
        <w:t xml:space="preserve">”, reģistrācijas numurs LV44103029458, juridiskā adrese: Gaujas iela 7, Cēsis, </w:t>
      </w:r>
      <w:proofErr w:type="spellStart"/>
      <w:r>
        <w:t>Cēsu</w:t>
      </w:r>
      <w:proofErr w:type="spellEnd"/>
      <w:r>
        <w:t xml:space="preserve"> novads, LV-4101;</w:t>
      </w:r>
    </w:p>
    <w:p w:rsidR="00100888" w:rsidRDefault="00100888" w:rsidP="00100888">
      <w:pPr>
        <w:numPr>
          <w:ilvl w:val="0"/>
          <w:numId w:val="2"/>
        </w:numPr>
        <w:ind w:left="284" w:hanging="284"/>
        <w:contextualSpacing/>
        <w:jc w:val="both"/>
      </w:pPr>
      <w:r>
        <w:t>Uzdot Juridiskai nodaļai sagatavot vienošanos par grozījumiem 2019. gada 2. janvāra deleģēšanas līgumā Nr. 3.4</w:t>
      </w:r>
      <w:r>
        <w:noBreakHyphen/>
        <w:t>37/2019-91;</w:t>
      </w:r>
    </w:p>
    <w:p w:rsidR="00100888" w:rsidRDefault="00100888" w:rsidP="00100888">
      <w:pPr>
        <w:numPr>
          <w:ilvl w:val="0"/>
          <w:numId w:val="2"/>
        </w:numPr>
        <w:ind w:left="284" w:hanging="284"/>
        <w:contextualSpacing/>
        <w:jc w:val="both"/>
      </w:pPr>
      <w:r w:rsidRPr="009D742F">
        <w:t>Informēt Finanšu un grāmatvedības nodaļu par dzīvojamās mājas apsaimniekošanas maksu</w:t>
      </w:r>
      <w:r w:rsidR="009D742F" w:rsidRPr="009D742F">
        <w:t xml:space="preserve">, uzturēšanas un </w:t>
      </w:r>
      <w:proofErr w:type="spellStart"/>
      <w:r w:rsidR="009D742F" w:rsidRPr="009D742F">
        <w:t>remondarbu</w:t>
      </w:r>
      <w:proofErr w:type="spellEnd"/>
      <w:r w:rsidR="009D742F" w:rsidRPr="009D742F">
        <w:t xml:space="preserve"> izmaksām</w:t>
      </w:r>
      <w:r w:rsidRPr="009D742F">
        <w:t>;</w:t>
      </w:r>
    </w:p>
    <w:p w:rsidR="00100888" w:rsidRDefault="00100888" w:rsidP="009D742F">
      <w:pPr>
        <w:numPr>
          <w:ilvl w:val="0"/>
          <w:numId w:val="2"/>
        </w:numPr>
        <w:ind w:left="284" w:hanging="284"/>
        <w:contextualSpacing/>
        <w:jc w:val="both"/>
      </w:pPr>
      <w:r>
        <w:t xml:space="preserve">Atbildīgais par lēmuma izpildi Priekuļu novada pašvaldības izpilddirektors </w:t>
      </w:r>
      <w:proofErr w:type="spellStart"/>
      <w:r>
        <w:t>F.Puņeiko</w:t>
      </w:r>
      <w:proofErr w:type="spellEnd"/>
      <w:r>
        <w:t>.</w:t>
      </w:r>
    </w:p>
    <w:p w:rsidR="00100888" w:rsidRDefault="00100888" w:rsidP="00100888">
      <w:pPr>
        <w:jc w:val="both"/>
      </w:pPr>
    </w:p>
    <w:p w:rsidR="00100888" w:rsidRDefault="00100888" w:rsidP="00100888">
      <w:pPr>
        <w:jc w:val="both"/>
      </w:pPr>
      <w:r>
        <w:t xml:space="preserve">Pielikumā: 1. Dzīvojamās mājas pārvaldīšanas pilnvarojuma līgums uz 28 </w:t>
      </w:r>
      <w:proofErr w:type="spellStart"/>
      <w:r>
        <w:t>lp</w:t>
      </w:r>
      <w:proofErr w:type="spellEnd"/>
      <w:r>
        <w:t>;</w:t>
      </w:r>
    </w:p>
    <w:p w:rsidR="00100888" w:rsidRDefault="00100888" w:rsidP="00100888">
      <w:pPr>
        <w:jc w:val="both"/>
      </w:pPr>
      <w:r>
        <w:tab/>
        <w:t xml:space="preserve">       2. Aptaujas lapa uz 3 </w:t>
      </w:r>
      <w:proofErr w:type="spellStart"/>
      <w:r>
        <w:t>lp</w:t>
      </w:r>
      <w:proofErr w:type="spellEnd"/>
      <w:r>
        <w:t>.</w:t>
      </w:r>
    </w:p>
    <w:p w:rsidR="00100888" w:rsidRDefault="00100888" w:rsidP="00100888">
      <w:pPr>
        <w:rPr>
          <w:rFonts w:eastAsiaTheme="minorHAnsi"/>
          <w:lang w:eastAsia="en-US"/>
        </w:rPr>
      </w:pPr>
    </w:p>
    <w:p w:rsidR="00100888" w:rsidRDefault="004A5ADB" w:rsidP="00100888">
      <w:r>
        <w:t xml:space="preserve">      </w:t>
      </w:r>
    </w:p>
    <w:p w:rsidR="007A1450" w:rsidRDefault="007A1450" w:rsidP="007A1450">
      <w:bookmarkStart w:id="2" w:name="_Hlk22994951"/>
      <w:r>
        <w:t>Domes priekšsēdētāja</w:t>
      </w:r>
      <w:r>
        <w:tab/>
      </w:r>
      <w:r>
        <w:tab/>
        <w:t>(paraksts)</w:t>
      </w:r>
      <w:r>
        <w:tab/>
      </w:r>
      <w:r>
        <w:tab/>
      </w:r>
      <w:r>
        <w:tab/>
      </w:r>
      <w:r>
        <w:tab/>
      </w:r>
      <w:r>
        <w:tab/>
        <w:t xml:space="preserve">Elīna </w:t>
      </w:r>
      <w:proofErr w:type="spellStart"/>
      <w:r>
        <w:t>Stapulone</w:t>
      </w:r>
      <w:proofErr w:type="spellEnd"/>
    </w:p>
    <w:p w:rsidR="009E1FBD" w:rsidRDefault="009E1FBD">
      <w:bookmarkStart w:id="3" w:name="_GoBack"/>
      <w:bookmarkEnd w:id="2"/>
      <w:bookmarkEnd w:id="3"/>
    </w:p>
    <w:sectPr w:rsidR="009E1FBD" w:rsidSect="006D10F2">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838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E1F7D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888"/>
    <w:rsid w:val="00100888"/>
    <w:rsid w:val="004A5ADB"/>
    <w:rsid w:val="006D10F2"/>
    <w:rsid w:val="007A1450"/>
    <w:rsid w:val="009D742F"/>
    <w:rsid w:val="009E1F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669052-78A1-4E5C-BD0C-07165F71D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00888"/>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100888"/>
    <w:rPr>
      <w:color w:val="0000FF"/>
      <w:u w:val="single"/>
    </w:rPr>
  </w:style>
  <w:style w:type="paragraph" w:customStyle="1" w:styleId="naisf">
    <w:name w:val="naisf"/>
    <w:basedOn w:val="Parasts"/>
    <w:rsid w:val="00100888"/>
    <w:pPr>
      <w:spacing w:before="75" w:after="75"/>
      <w:ind w:firstLine="375"/>
      <w:jc w:val="both"/>
    </w:pPr>
  </w:style>
  <w:style w:type="paragraph" w:styleId="Balonteksts">
    <w:name w:val="Balloon Text"/>
    <w:basedOn w:val="Parasts"/>
    <w:link w:val="BalontekstsRakstz"/>
    <w:uiPriority w:val="99"/>
    <w:semiHidden/>
    <w:unhideWhenUsed/>
    <w:rsid w:val="009D742F"/>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D742F"/>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2615</Words>
  <Characters>1491</Characters>
  <Application>Microsoft Office Word</Application>
  <DocSecurity>0</DocSecurity>
  <Lines>12</Lines>
  <Paragraphs>8</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IngaU</dc:creator>
  <cp:lastModifiedBy>Sekretare</cp:lastModifiedBy>
  <cp:revision>3</cp:revision>
  <cp:lastPrinted>2019-12-30T09:26:00Z</cp:lastPrinted>
  <dcterms:created xsi:type="dcterms:W3CDTF">2019-12-30T09:26:00Z</dcterms:created>
  <dcterms:modified xsi:type="dcterms:W3CDTF">2019-12-30T09:44:00Z</dcterms:modified>
</cp:coreProperties>
</file>