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92" w:rsidRDefault="00CF6292" w:rsidP="00766051">
      <w:pPr>
        <w:pStyle w:val="naisf"/>
        <w:spacing w:before="0" w:after="120"/>
        <w:ind w:right="-908"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766051">
      <w:pPr>
        <w:pStyle w:val="naisf"/>
        <w:spacing w:before="0" w:after="0"/>
        <w:ind w:left="720" w:right="-908" w:hanging="720"/>
        <w:jc w:val="center"/>
      </w:pPr>
      <w:r w:rsidRPr="0069562A">
        <w:t>LATVIJAS  REPUBLIKA</w:t>
      </w:r>
    </w:p>
    <w:p w:rsidR="00CF6292" w:rsidRPr="0069562A" w:rsidRDefault="00CF6292" w:rsidP="00766051">
      <w:pPr>
        <w:pBdr>
          <w:bottom w:val="single" w:sz="12" w:space="1" w:color="auto"/>
        </w:pBdr>
        <w:ind w:left="720" w:right="-908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766051">
      <w:pPr>
        <w:ind w:left="720" w:right="-908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766051">
      <w:pPr>
        <w:ind w:left="720" w:right="-908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766051">
      <w:pPr>
        <w:ind w:left="720" w:right="-908" w:hanging="720"/>
      </w:pPr>
    </w:p>
    <w:p w:rsidR="00CF6292" w:rsidRPr="00500A42" w:rsidRDefault="00CF6292" w:rsidP="00766051">
      <w:pPr>
        <w:suppressAutoHyphens/>
        <w:ind w:right="-908"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:rsidR="00CF6292" w:rsidRPr="00500A42" w:rsidRDefault="00CF6292" w:rsidP="00766051">
      <w:pPr>
        <w:suppressAutoHyphens/>
        <w:ind w:right="-908"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:rsidR="00CF6292" w:rsidRPr="00BC171C" w:rsidRDefault="00CF6292" w:rsidP="00BC171C">
      <w:pPr>
        <w:ind w:right="-908"/>
        <w:rPr>
          <w:rFonts w:eastAsia="Calibri"/>
        </w:rPr>
      </w:pPr>
      <w:r w:rsidRPr="00500A42">
        <w:rPr>
          <w:lang w:eastAsia="ar-SA"/>
        </w:rPr>
        <w:t>20</w:t>
      </w:r>
      <w:r w:rsidR="00BC171C">
        <w:rPr>
          <w:lang w:eastAsia="ar-SA"/>
        </w:rPr>
        <w:t>20</w:t>
      </w:r>
      <w:r w:rsidRPr="00500A42">
        <w:rPr>
          <w:lang w:eastAsia="ar-SA"/>
        </w:rPr>
        <w:t xml:space="preserve">.gada </w:t>
      </w:r>
      <w:r w:rsidR="00BC171C">
        <w:rPr>
          <w:lang w:eastAsia="ar-SA"/>
        </w:rPr>
        <w:t>23.janvārī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="00E07EAA">
        <w:rPr>
          <w:lang w:eastAsia="ar-SA"/>
        </w:rPr>
        <w:t xml:space="preserve">             </w:t>
      </w:r>
      <w:r w:rsidR="00712DE0">
        <w:rPr>
          <w:lang w:eastAsia="ar-SA"/>
        </w:rPr>
        <w:t xml:space="preserve">   </w:t>
      </w:r>
      <w:r w:rsidR="00E07EAA">
        <w:rPr>
          <w:lang w:eastAsia="ar-SA"/>
        </w:rPr>
        <w:t xml:space="preserve"> </w:t>
      </w:r>
      <w:r w:rsidRPr="00500A42">
        <w:rPr>
          <w:rFonts w:eastAsia="Calibri"/>
        </w:rPr>
        <w:t xml:space="preserve"> Nr.</w:t>
      </w:r>
      <w:r w:rsidR="00712DE0">
        <w:rPr>
          <w:rFonts w:eastAsia="Calibri"/>
        </w:rPr>
        <w:t>53</w:t>
      </w:r>
    </w:p>
    <w:p w:rsidR="00CF6292" w:rsidRDefault="00CF6292" w:rsidP="00766051">
      <w:pPr>
        <w:ind w:right="-908"/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712DE0">
        <w:rPr>
          <w:lang w:eastAsia="ar-SA"/>
        </w:rPr>
        <w:t>2</w:t>
      </w:r>
      <w:r w:rsidRPr="00500A42">
        <w:rPr>
          <w:rFonts w:eastAsia="Calibri"/>
        </w:rPr>
        <w:t xml:space="preserve">, </w:t>
      </w:r>
      <w:r w:rsidR="00712DE0">
        <w:rPr>
          <w:rFonts w:eastAsia="Calibri"/>
        </w:rPr>
        <w:t>52</w:t>
      </w:r>
      <w:r w:rsidRPr="00500A42">
        <w:rPr>
          <w:rFonts w:eastAsia="Calibri"/>
        </w:rPr>
        <w:t>.p)</w:t>
      </w:r>
    </w:p>
    <w:p w:rsidR="00F21D44" w:rsidRDefault="00F21D44" w:rsidP="00766051">
      <w:pPr>
        <w:ind w:right="-908"/>
        <w:jc w:val="right"/>
        <w:rPr>
          <w:rFonts w:eastAsia="Calibri"/>
        </w:rPr>
      </w:pPr>
    </w:p>
    <w:p w:rsidR="00F21D44" w:rsidRDefault="00F21D44" w:rsidP="00766051">
      <w:pPr>
        <w:ind w:right="-908"/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>
        <w:rPr>
          <w:b/>
          <w:u w:val="single"/>
        </w:rPr>
        <w:t xml:space="preserve">Maija iela 4-72, Liepā, 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:rsidR="00F21D44" w:rsidRPr="001D0D60" w:rsidRDefault="00F21D44" w:rsidP="00766051">
      <w:pPr>
        <w:ind w:right="-908"/>
        <w:jc w:val="center"/>
        <w:rPr>
          <w:b/>
          <w:u w:val="single"/>
        </w:rPr>
      </w:pPr>
    </w:p>
    <w:p w:rsidR="00F21D44" w:rsidRDefault="00F21D44" w:rsidP="00766051">
      <w:pPr>
        <w:ind w:right="-908" w:firstLine="720"/>
        <w:jc w:val="both"/>
        <w:rPr>
          <w:lang w:eastAsia="ar-SA"/>
        </w:rPr>
      </w:pPr>
      <w:r>
        <w:rPr>
          <w:lang w:eastAsia="ar-SA"/>
        </w:rPr>
        <w:t xml:space="preserve">Pamatojoties uz </w:t>
      </w:r>
      <w:r w:rsidR="00D26BEF">
        <w:rPr>
          <w:lang w:eastAsia="ar-SA"/>
        </w:rPr>
        <w:t>Vārds Uzvārds</w:t>
      </w:r>
      <w:r>
        <w:rPr>
          <w:lang w:eastAsia="ar-SA"/>
        </w:rPr>
        <w:t xml:space="preserve"> (turpmāk - Iesniedzējs) 2019.gada 18.jūnija iesniegumu </w:t>
      </w:r>
      <w:r w:rsidRPr="00A40A4E">
        <w:t xml:space="preserve">(Priekuļu novada pašvaldībā reģistrēts </w:t>
      </w:r>
      <w:r>
        <w:t>19</w:t>
      </w:r>
      <w:r w:rsidRPr="00A40A4E">
        <w:t>.</w:t>
      </w:r>
      <w:r>
        <w:t>06</w:t>
      </w:r>
      <w:r w:rsidRPr="00A40A4E">
        <w:t>.2019. ar Nr.3-9/2019-</w:t>
      </w:r>
      <w:r>
        <w:t>3569</w:t>
      </w:r>
      <w:r w:rsidRPr="00A40A4E">
        <w:t xml:space="preserve">) </w:t>
      </w:r>
      <w:r>
        <w:rPr>
          <w:lang w:eastAsia="ar-SA"/>
        </w:rPr>
        <w:t>par dzīvokļa īpašuma Maija iela 4-72, Liepā, Liepas pagastā, Priekuļu novadā, atsavināšanu īrniekam un i</w:t>
      </w:r>
      <w:r w:rsidRPr="00240319">
        <w:rPr>
          <w:lang w:eastAsia="ar-SA"/>
        </w:rPr>
        <w:t>zvērtējot domes rīcīb</w:t>
      </w:r>
      <w:r>
        <w:rPr>
          <w:lang w:eastAsia="ar-SA"/>
        </w:rPr>
        <w:t>ā esošo informāciju, konstatēts:</w:t>
      </w:r>
    </w:p>
    <w:p w:rsidR="00F21D44" w:rsidRPr="0012096B" w:rsidRDefault="00F21D44" w:rsidP="00766051">
      <w:pPr>
        <w:numPr>
          <w:ilvl w:val="0"/>
          <w:numId w:val="3"/>
        </w:numPr>
        <w:ind w:left="567" w:right="-908" w:hanging="567"/>
        <w:jc w:val="both"/>
        <w:rPr>
          <w:lang w:eastAsia="ar-SA"/>
        </w:rPr>
      </w:pPr>
      <w:r w:rsidRPr="0012096B">
        <w:rPr>
          <w:lang w:eastAsia="ar-SA"/>
        </w:rPr>
        <w:t xml:space="preserve">Priekuļu novada pašvaldība </w:t>
      </w:r>
      <w:r>
        <w:rPr>
          <w:lang w:eastAsia="ar-SA"/>
        </w:rPr>
        <w:t>ir</w:t>
      </w:r>
      <w:r w:rsidRPr="0012096B">
        <w:rPr>
          <w:lang w:eastAsia="ar-SA"/>
        </w:rPr>
        <w:t xml:space="preserve"> īpašum</w:t>
      </w:r>
      <w:r>
        <w:rPr>
          <w:lang w:eastAsia="ar-SA"/>
        </w:rPr>
        <w:t>a</w:t>
      </w:r>
      <w:r w:rsidRPr="0012096B">
        <w:rPr>
          <w:lang w:eastAsia="ar-SA"/>
        </w:rPr>
        <w:t xml:space="preserve"> ar kadastra numuru 4260 900 </w:t>
      </w:r>
      <w:r>
        <w:rPr>
          <w:lang w:eastAsia="ar-SA"/>
        </w:rPr>
        <w:t>1062</w:t>
      </w:r>
      <w:r w:rsidRPr="0012096B">
        <w:rPr>
          <w:lang w:eastAsia="ar-SA"/>
        </w:rPr>
        <w:t>, ar kadastra apzīmējumu 4260 003 02</w:t>
      </w:r>
      <w:r>
        <w:rPr>
          <w:lang w:eastAsia="ar-SA"/>
        </w:rPr>
        <w:t>41</w:t>
      </w:r>
      <w:r w:rsidRPr="0012096B">
        <w:rPr>
          <w:lang w:eastAsia="ar-SA"/>
        </w:rPr>
        <w:t xml:space="preserve"> 001 0</w:t>
      </w:r>
      <w:r>
        <w:rPr>
          <w:lang w:eastAsia="ar-SA"/>
        </w:rPr>
        <w:t>62</w:t>
      </w:r>
      <w:r w:rsidRPr="0012096B">
        <w:rPr>
          <w:lang w:eastAsia="ar-SA"/>
        </w:rPr>
        <w:t xml:space="preserve">, </w:t>
      </w:r>
      <w:r>
        <w:rPr>
          <w:lang w:eastAsia="ar-SA"/>
        </w:rPr>
        <w:t>51,4</w:t>
      </w:r>
      <w:r w:rsidRPr="0012096B">
        <w:rPr>
          <w:lang w:eastAsia="ar-SA"/>
        </w:rPr>
        <w:t xml:space="preserve"> m</w:t>
      </w:r>
      <w:r w:rsidRPr="0012096B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</w:t>
      </w:r>
      <w:r>
        <w:rPr>
          <w:lang w:eastAsia="ar-SA"/>
        </w:rPr>
        <w:t>514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</w:t>
      </w:r>
      <w:r w:rsidRPr="0012096B">
        <w:rPr>
          <w:lang w:eastAsia="ar-SA"/>
        </w:rPr>
        <w:t>kopīpašuma domājamā</w:t>
      </w:r>
      <w:r>
        <w:rPr>
          <w:lang w:eastAsia="ar-SA"/>
        </w:rPr>
        <w:t>s</w:t>
      </w:r>
      <w:r w:rsidRPr="0012096B">
        <w:rPr>
          <w:lang w:eastAsia="ar-SA"/>
        </w:rPr>
        <w:t xml:space="preserve"> daļa</w:t>
      </w:r>
      <w:r>
        <w:rPr>
          <w:lang w:eastAsia="ar-SA"/>
        </w:rPr>
        <w:t>s</w:t>
      </w:r>
      <w:r w:rsidRPr="0012096B">
        <w:rPr>
          <w:lang w:eastAsia="ar-SA"/>
        </w:rPr>
        <w:t xml:space="preserve"> no </w:t>
      </w:r>
      <w:r>
        <w:rPr>
          <w:lang w:eastAsia="ar-SA"/>
        </w:rPr>
        <w:t>būves un 514</w:t>
      </w:r>
      <w:r w:rsidRPr="0012096B">
        <w:rPr>
          <w:lang w:eastAsia="ar-SA"/>
        </w:rPr>
        <w:t>/</w:t>
      </w:r>
      <w:r>
        <w:rPr>
          <w:lang w:eastAsia="ar-SA"/>
        </w:rPr>
        <w:t>46682 kopīpašuma domājamās daļas no zemes</w:t>
      </w:r>
      <w:r w:rsidRPr="0012096B">
        <w:rPr>
          <w:lang w:eastAsia="ar-SA"/>
        </w:rPr>
        <w:t xml:space="preserve">, kas atrodas Priekuļu novada Liepas pagastā, Liepā, </w:t>
      </w:r>
      <w:r>
        <w:rPr>
          <w:lang w:eastAsia="ar-SA"/>
        </w:rPr>
        <w:t>Maija</w:t>
      </w:r>
      <w:r w:rsidRPr="0012096B">
        <w:rPr>
          <w:lang w:eastAsia="ar-SA"/>
        </w:rPr>
        <w:t xml:space="preserve"> ielā </w:t>
      </w:r>
      <w:r>
        <w:rPr>
          <w:lang w:eastAsia="ar-SA"/>
        </w:rPr>
        <w:t>4</w:t>
      </w:r>
      <w:r w:rsidRPr="0012096B">
        <w:rPr>
          <w:lang w:eastAsia="ar-SA"/>
        </w:rPr>
        <w:t>-</w:t>
      </w:r>
      <w:r>
        <w:rPr>
          <w:lang w:eastAsia="ar-SA"/>
        </w:rPr>
        <w:t>72, tiesiskā valdītāja</w:t>
      </w:r>
      <w:r w:rsidRPr="0012096B">
        <w:rPr>
          <w:lang w:eastAsia="ar-SA"/>
        </w:rPr>
        <w:t xml:space="preserve">. </w:t>
      </w:r>
      <w:r>
        <w:rPr>
          <w:lang w:eastAsia="ar-SA"/>
        </w:rPr>
        <w:t>Ir sakārtota dokumentācija dzīvokļa īpašuma ierakstīšanai zemesgrāmatā.</w:t>
      </w:r>
    </w:p>
    <w:p w:rsidR="00F21D44" w:rsidRPr="0012096B" w:rsidRDefault="00F21D44" w:rsidP="00766051">
      <w:pPr>
        <w:numPr>
          <w:ilvl w:val="0"/>
          <w:numId w:val="3"/>
        </w:numPr>
        <w:ind w:left="567" w:right="-908" w:hanging="567"/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 xml:space="preserve">Iesniedzēju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>
        <w:rPr>
          <w:lang w:eastAsia="ar-SA"/>
        </w:rPr>
        <w:t>uz nenoteiktu laiku.</w:t>
      </w:r>
    </w:p>
    <w:p w:rsidR="00F21D44" w:rsidRPr="0012096B" w:rsidRDefault="00F21D44" w:rsidP="00766051">
      <w:pPr>
        <w:pStyle w:val="Sarakstarindkopa"/>
        <w:numPr>
          <w:ilvl w:val="0"/>
          <w:numId w:val="3"/>
        </w:numPr>
        <w:tabs>
          <w:tab w:val="left" w:pos="993"/>
        </w:tabs>
        <w:spacing w:after="0" w:line="240" w:lineRule="auto"/>
        <w:ind w:left="567" w:right="-908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2096B">
        <w:rPr>
          <w:rFonts w:ascii="Times New Roman" w:eastAsia="Times New Roman" w:hAnsi="Times New Roman"/>
          <w:sz w:val="24"/>
          <w:szCs w:val="24"/>
          <w:lang w:eastAsia="lv-LV"/>
        </w:rPr>
        <w:t xml:space="preserve">Dzīvokļa īpašuma nodošana atsavināšanai nav pretrunā pašvaldības interesēm, minēto </w:t>
      </w:r>
      <w:r w:rsidRPr="0012096B">
        <w:rPr>
          <w:rFonts w:ascii="Times New Roman" w:hAnsi="Times New Roman"/>
          <w:sz w:val="24"/>
          <w:szCs w:val="24"/>
          <w:lang w:eastAsia="ar-SA"/>
        </w:rPr>
        <w:t>nekustamo īpašumu nav lietderīgi saglabāt pašvaldības īpašumā, jo tas nav nepieciešams pašvaldības vai tās iestādēm to funkciju nodrošināšanai.</w:t>
      </w:r>
    </w:p>
    <w:p w:rsidR="00F21D44" w:rsidRDefault="00F21D44" w:rsidP="00766051">
      <w:pPr>
        <w:numPr>
          <w:ilvl w:val="0"/>
          <w:numId w:val="3"/>
        </w:numPr>
        <w:ind w:left="567" w:right="-908" w:hanging="567"/>
        <w:jc w:val="both"/>
        <w:rPr>
          <w:lang w:eastAsia="ar-SA"/>
        </w:rPr>
      </w:pPr>
      <w:r w:rsidRPr="0012096B">
        <w:t>Aizliegumi īpašuma atsavināšanai nav konstatēti. Īres un komunālo maksājumu pa</w:t>
      </w:r>
      <w:r>
        <w:t>rādu Iesniedzējam</w:t>
      </w:r>
      <w:r w:rsidRPr="0012096B">
        <w:t xml:space="preserve"> nav.</w:t>
      </w:r>
    </w:p>
    <w:p w:rsidR="00712DE0" w:rsidRPr="00712DE0" w:rsidRDefault="00F21D44" w:rsidP="00712DE0">
      <w:pPr>
        <w:ind w:right="-908" w:firstLine="567"/>
        <w:jc w:val="both"/>
        <w:rPr>
          <w:bCs/>
        </w:rPr>
      </w:pPr>
      <w:r w:rsidRPr="0012096B">
        <w:t>Pamatojoties uz likuma ,,Par pašvaldībām” 12.pantu, 14.panta pirmās daļas 2. punktu; 21.panta pirmās daļas 17.punktu, Publiskas personas mantas atsavināšanas likuma 3.panta 1.daļas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</w:t>
      </w:r>
      <w:r>
        <w:t xml:space="preserve"> 2011.gada 1.februāra</w:t>
      </w:r>
      <w:r w:rsidRPr="0012096B">
        <w:t xml:space="preserve"> noteikumu Nr.109 ,,Kārtība, kādā atsavināma publiskas personas manta” regulējumu,</w:t>
      </w:r>
      <w:r w:rsidRPr="00F21D44">
        <w:rPr>
          <w:bCs/>
        </w:rPr>
        <w:t xml:space="preserve"> </w:t>
      </w:r>
      <w:r w:rsidR="00300BE1">
        <w:rPr>
          <w:bCs/>
        </w:rPr>
        <w:t>Finanšu komitejas 2010.gada 20.janvāra atzinumu par lēmuma projektu (protok</w:t>
      </w:r>
      <w:r w:rsidR="00BC171C">
        <w:rPr>
          <w:bCs/>
        </w:rPr>
        <w:t>ols</w:t>
      </w:r>
      <w:r w:rsidR="00300BE1">
        <w:rPr>
          <w:bCs/>
        </w:rPr>
        <w:t xml:space="preserve"> Nr. 1),</w:t>
      </w:r>
      <w:bookmarkStart w:id="0" w:name="_Hlk20477436"/>
      <w:r w:rsidR="00712DE0" w:rsidRPr="002A57AD">
        <w:t>atklāti balsojot: PAR –</w:t>
      </w:r>
      <w:r w:rsidR="00712DE0">
        <w:t>13</w:t>
      </w:r>
      <w:r w:rsidR="00712DE0" w:rsidRPr="002A57AD">
        <w:t xml:space="preserve"> (</w:t>
      </w:r>
      <w:bookmarkStart w:id="1" w:name="_Hlk29476025"/>
      <w:r w:rsidR="00712DE0">
        <w:rPr>
          <w:color w:val="000000"/>
        </w:rPr>
        <w:t>Elīna Stapulone, Aivars Tīdemanis,</w:t>
      </w:r>
      <w:r w:rsidR="00712DE0">
        <w:rPr>
          <w:bCs/>
        </w:rPr>
        <w:t xml:space="preserve"> Sarmīte Orehova</w:t>
      </w:r>
      <w:r w:rsidR="00712DE0">
        <w:rPr>
          <w:color w:val="000000"/>
        </w:rPr>
        <w:t xml:space="preserve"> Elīna Krieviņa,</w:t>
      </w:r>
      <w:r w:rsidR="00712DE0">
        <w:rPr>
          <w:bCs/>
        </w:rPr>
        <w:t xml:space="preserve"> Aivars Kalnietis, </w:t>
      </w:r>
      <w:r w:rsidR="00712DE0">
        <w:rPr>
          <w:color w:val="000000"/>
        </w:rPr>
        <w:t xml:space="preserve">Juris Sukaruks,  Arnis Melbārdis, </w:t>
      </w:r>
      <w:r w:rsidR="00712DE0">
        <w:rPr>
          <w:bCs/>
        </w:rPr>
        <w:t>Jānis Ročāns,</w:t>
      </w:r>
      <w:r w:rsidR="00712DE0">
        <w:rPr>
          <w:color w:val="000000"/>
        </w:rPr>
        <w:t xml:space="preserve"> Jānis Mičulis,  </w:t>
      </w:r>
      <w:bookmarkEnd w:id="1"/>
      <w:r w:rsidR="00712DE0">
        <w:rPr>
          <w:color w:val="000000"/>
        </w:rPr>
        <w:t>Mārīte Raudziņa</w:t>
      </w:r>
      <w:r w:rsidR="00712DE0">
        <w:t xml:space="preserve">, </w:t>
      </w:r>
      <w:r w:rsidR="00712DE0">
        <w:rPr>
          <w:bCs/>
        </w:rPr>
        <w:t xml:space="preserve">Dace Kalniņa, </w:t>
      </w:r>
      <w:r w:rsidR="00712DE0">
        <w:rPr>
          <w:color w:val="000000"/>
        </w:rPr>
        <w:t xml:space="preserve">Māris Baltiņš, </w:t>
      </w:r>
      <w:r w:rsidR="00712DE0">
        <w:rPr>
          <w:bCs/>
        </w:rPr>
        <w:t>Ināra Roce</w:t>
      </w:r>
      <w:r w:rsidR="00712DE0" w:rsidRPr="002A57AD">
        <w:t xml:space="preserve">), PRET –nav, ATTURAS –nav,  Priekuļu novada dome </w:t>
      </w:r>
      <w:r w:rsidR="00712DE0" w:rsidRPr="002A57AD">
        <w:rPr>
          <w:b/>
        </w:rPr>
        <w:t>nolemj</w:t>
      </w:r>
      <w:r w:rsidR="00712DE0" w:rsidRPr="002A57AD">
        <w:t xml:space="preserve">: </w:t>
      </w:r>
    </w:p>
    <w:bookmarkEnd w:id="0"/>
    <w:p w:rsidR="00712DE0" w:rsidRPr="00712DE0" w:rsidRDefault="00712DE0" w:rsidP="00766051">
      <w:pPr>
        <w:ind w:right="-908" w:firstLine="567"/>
        <w:jc w:val="both"/>
        <w:rPr>
          <w:b/>
        </w:rPr>
      </w:pPr>
    </w:p>
    <w:p w:rsidR="00F21D44" w:rsidRPr="00712DE0" w:rsidRDefault="00F21D44" w:rsidP="00766051">
      <w:pPr>
        <w:pStyle w:val="Sarakstarindkopa"/>
        <w:numPr>
          <w:ilvl w:val="0"/>
          <w:numId w:val="4"/>
        </w:numPr>
        <w:spacing w:after="0" w:line="240" w:lineRule="auto"/>
        <w:ind w:left="567" w:right="-908" w:hanging="567"/>
        <w:jc w:val="both"/>
        <w:rPr>
          <w:rFonts w:ascii="Times New Roman" w:hAnsi="Times New Roman"/>
          <w:bCs/>
          <w:sz w:val="24"/>
          <w:szCs w:val="24"/>
        </w:rPr>
      </w:pPr>
      <w:r w:rsidRPr="00712DE0">
        <w:rPr>
          <w:rFonts w:ascii="Times New Roman" w:hAnsi="Times New Roman"/>
          <w:bCs/>
          <w:sz w:val="24"/>
          <w:szCs w:val="24"/>
        </w:rPr>
        <w:t>Ierakstīt zemesgrāmatā uz pašvaldības vārda dzīvokļa īpašumu Priekuļu novada Liepas pagastā, Liepā, Maija iela 4-72.</w:t>
      </w:r>
    </w:p>
    <w:p w:rsidR="00F21D44" w:rsidRPr="00F21D44" w:rsidRDefault="00F21D44" w:rsidP="00766051">
      <w:pPr>
        <w:pStyle w:val="Sarakstarindkopa"/>
        <w:numPr>
          <w:ilvl w:val="0"/>
          <w:numId w:val="4"/>
        </w:numPr>
        <w:spacing w:after="0" w:line="240" w:lineRule="auto"/>
        <w:ind w:left="567" w:right="-908" w:hanging="567"/>
        <w:jc w:val="both"/>
        <w:rPr>
          <w:rFonts w:ascii="Times New Roman" w:hAnsi="Times New Roman"/>
          <w:sz w:val="24"/>
          <w:szCs w:val="24"/>
        </w:rPr>
      </w:pPr>
      <w:r w:rsidRPr="00F21D44">
        <w:rPr>
          <w:rFonts w:ascii="Times New Roman" w:hAnsi="Times New Roman"/>
          <w:sz w:val="24"/>
          <w:szCs w:val="24"/>
        </w:rPr>
        <w:t xml:space="preserve">Pasūtīt dzīvokļa īpašuma </w:t>
      </w:r>
      <w:r w:rsidR="00300BE1" w:rsidRPr="00F21D44">
        <w:rPr>
          <w:rFonts w:ascii="Times New Roman" w:hAnsi="Times New Roman"/>
          <w:sz w:val="24"/>
          <w:szCs w:val="24"/>
        </w:rPr>
        <w:t>Maija iela 4-72, Liepā, L</w:t>
      </w:r>
      <w:r w:rsidR="00300BE1">
        <w:rPr>
          <w:rFonts w:ascii="Times New Roman" w:hAnsi="Times New Roman"/>
          <w:sz w:val="24"/>
          <w:szCs w:val="24"/>
        </w:rPr>
        <w:t xml:space="preserve">iepas pagastā, Priekuļu novadā </w:t>
      </w:r>
      <w:r w:rsidRPr="00F21D44">
        <w:rPr>
          <w:rFonts w:ascii="Times New Roman" w:hAnsi="Times New Roman"/>
          <w:sz w:val="24"/>
          <w:szCs w:val="24"/>
        </w:rPr>
        <w:t xml:space="preserve">un tam piekrītošās </w:t>
      </w:r>
      <w:r>
        <w:rPr>
          <w:rFonts w:ascii="Times New Roman" w:hAnsi="Times New Roman"/>
          <w:sz w:val="24"/>
          <w:szCs w:val="24"/>
        </w:rPr>
        <w:t xml:space="preserve">kopīpašuma </w:t>
      </w:r>
      <w:r w:rsidRPr="00F21D44">
        <w:rPr>
          <w:rFonts w:ascii="Times New Roman" w:hAnsi="Times New Roman"/>
          <w:sz w:val="24"/>
          <w:szCs w:val="24"/>
        </w:rPr>
        <w:t>domājamās daļas no būves un zemes kadastra numurs 4260 900 1062, novērtējumu.</w:t>
      </w:r>
    </w:p>
    <w:p w:rsidR="00F21D44" w:rsidRDefault="00F21D44" w:rsidP="00766051">
      <w:pPr>
        <w:pStyle w:val="Textbody"/>
        <w:numPr>
          <w:ilvl w:val="0"/>
          <w:numId w:val="4"/>
        </w:numPr>
        <w:spacing w:after="0" w:line="240" w:lineRule="auto"/>
        <w:ind w:left="567" w:right="-908" w:hanging="567"/>
        <w:jc w:val="both"/>
        <w:rPr>
          <w:rFonts w:ascii="Times New Roman" w:hAnsi="Times New Roman" w:cs="Times New Roman"/>
        </w:rPr>
      </w:pPr>
      <w:r w:rsidRPr="00F21D44">
        <w:rPr>
          <w:rFonts w:ascii="Times New Roman" w:hAnsi="Times New Roman" w:cs="Times New Roman"/>
        </w:rPr>
        <w:t>Pēc tirgus novērtējuma saņemšanas, dzīvokļa īpašumu Maija iela 4-72, Liepā, L</w:t>
      </w:r>
      <w:r w:rsidR="00300BE1">
        <w:rPr>
          <w:rFonts w:ascii="Times New Roman" w:hAnsi="Times New Roman" w:cs="Times New Roman"/>
        </w:rPr>
        <w:t>iepas pagastā, Priekuļu novadā</w:t>
      </w:r>
      <w:r w:rsidRPr="00F21D44">
        <w:rPr>
          <w:rFonts w:ascii="Times New Roman" w:hAnsi="Times New Roman" w:cs="Times New Roman"/>
        </w:rPr>
        <w:t xml:space="preserve">, atsavināt </w:t>
      </w:r>
      <w:r>
        <w:rPr>
          <w:rFonts w:ascii="Times New Roman" w:hAnsi="Times New Roman" w:cs="Times New Roman"/>
        </w:rPr>
        <w:t xml:space="preserve">īrniekam </w:t>
      </w:r>
      <w:r w:rsidR="00D26BEF">
        <w:rPr>
          <w:rFonts w:ascii="Times New Roman" w:hAnsi="Times New Roman" w:cs="Times New Roman"/>
        </w:rPr>
        <w:t>Vārds Uzvārds</w:t>
      </w:r>
      <w:r w:rsidRPr="0012096B">
        <w:rPr>
          <w:rFonts w:ascii="Times New Roman" w:hAnsi="Times New Roman" w:cs="Times New Roman"/>
        </w:rPr>
        <w:t>, personas kods</w:t>
      </w:r>
      <w:r w:rsidRPr="0012096B">
        <w:rPr>
          <w:rFonts w:ascii="Times New Roman" w:hAnsi="Times New Roman"/>
          <w:lang w:eastAsia="ar-SA"/>
        </w:rPr>
        <w:t xml:space="preserve"> </w:t>
      </w:r>
      <w:r w:rsidR="00D26BEF">
        <w:rPr>
          <w:rFonts w:ascii="Times New Roman" w:hAnsi="Times New Roman"/>
          <w:lang w:eastAsia="ar-SA"/>
        </w:rPr>
        <w:t>---------------</w:t>
      </w:r>
      <w:r w:rsidRPr="00120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 nosacīto cenu </w:t>
      </w:r>
      <w:r w:rsidRPr="0012096B">
        <w:rPr>
          <w:rFonts w:ascii="Times New Roman" w:hAnsi="Times New Roman" w:cs="Times New Roman"/>
        </w:rPr>
        <w:t>Publiskas personas mantas atsavināšanas likumā noteiktajā kārtībā.</w:t>
      </w:r>
    </w:p>
    <w:p w:rsidR="00F21D44" w:rsidRPr="00F21D44" w:rsidRDefault="00F21D44" w:rsidP="00766051">
      <w:pPr>
        <w:pStyle w:val="Textbody"/>
        <w:numPr>
          <w:ilvl w:val="0"/>
          <w:numId w:val="4"/>
        </w:numPr>
        <w:spacing w:after="0" w:line="240" w:lineRule="auto"/>
        <w:ind w:left="567" w:right="-908" w:hanging="567"/>
        <w:jc w:val="both"/>
        <w:rPr>
          <w:rFonts w:ascii="Times New Roman" w:hAnsi="Times New Roman" w:cs="Times New Roman"/>
        </w:rPr>
      </w:pPr>
      <w:r w:rsidRPr="0012096B">
        <w:t xml:space="preserve">Atbildīgais par lēmuma izpildi </w:t>
      </w:r>
      <w:r>
        <w:t>Attīstības nodaļas vadītāja V.Lapsele</w:t>
      </w:r>
      <w:r w:rsidRPr="0012096B">
        <w:t>.</w:t>
      </w:r>
    </w:p>
    <w:p w:rsidR="00F21D44" w:rsidRPr="00C05007" w:rsidRDefault="00F21D44" w:rsidP="00766051">
      <w:pPr>
        <w:ind w:left="737" w:right="-908"/>
        <w:jc w:val="both"/>
      </w:pPr>
    </w:p>
    <w:p w:rsidR="00F21D44" w:rsidRPr="005B78C1" w:rsidRDefault="00F21D44" w:rsidP="00766051">
      <w:pPr>
        <w:ind w:right="-908" w:firstLine="567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</w:t>
      </w:r>
      <w:r w:rsidRPr="005B78C1">
        <w:rPr>
          <w:i/>
        </w:rPr>
        <w:lastRenderedPageBreak/>
        <w:t xml:space="preserve">dzīvesvietas vai nekustamā īpašuma atrašanās vietas, juridiska persona- pēc juridiskās adreses vietas). </w:t>
      </w:r>
    </w:p>
    <w:p w:rsidR="00F21D44" w:rsidRDefault="00F21D44" w:rsidP="00766051">
      <w:pPr>
        <w:ind w:right="-908" w:firstLine="567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F21D44" w:rsidRPr="007B29D1" w:rsidRDefault="00F21D44" w:rsidP="00766051">
      <w:pPr>
        <w:ind w:right="-908" w:firstLine="567"/>
        <w:jc w:val="both"/>
        <w:rPr>
          <w:i/>
        </w:rPr>
      </w:pPr>
    </w:p>
    <w:p w:rsidR="00F21D44" w:rsidRDefault="00F21D44" w:rsidP="00766051">
      <w:pPr>
        <w:ind w:right="-908"/>
        <w:jc w:val="both"/>
      </w:pPr>
    </w:p>
    <w:p w:rsidR="00712DE0" w:rsidRDefault="00712DE0" w:rsidP="00712DE0">
      <w:bookmarkStart w:id="2" w:name="_Hlk9499114"/>
      <w:bookmarkStart w:id="3" w:name="_Hlk7159690"/>
      <w:r>
        <w:t>Domes priekšsēdētāja</w:t>
      </w:r>
      <w:r>
        <w:tab/>
      </w:r>
      <w:r>
        <w:tab/>
      </w:r>
      <w:r w:rsidR="00D26BEF">
        <w:t>(paraksts)</w:t>
      </w:r>
      <w:bookmarkStart w:id="4" w:name="_GoBack"/>
      <w:bookmarkEnd w:id="4"/>
      <w:r>
        <w:tab/>
      </w:r>
      <w:r>
        <w:tab/>
      </w:r>
      <w:r>
        <w:tab/>
      </w:r>
      <w:r>
        <w:tab/>
        <w:t>Elīna Stapulone</w:t>
      </w:r>
      <w:bookmarkEnd w:id="2"/>
    </w:p>
    <w:bookmarkEnd w:id="3"/>
    <w:p w:rsidR="00CF6292" w:rsidRDefault="00CF6292" w:rsidP="00CF6292"/>
    <w:sectPr w:rsidR="00CF6292" w:rsidSect="00712DE0">
      <w:pgSz w:w="11906" w:h="16838"/>
      <w:pgMar w:top="851" w:right="180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135"/>
    <w:multiLevelType w:val="multilevel"/>
    <w:tmpl w:val="E42892BE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472759E9"/>
    <w:multiLevelType w:val="hybridMultilevel"/>
    <w:tmpl w:val="FF4EE8E2"/>
    <w:lvl w:ilvl="0" w:tplc="845AF9B8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300BE1"/>
    <w:rsid w:val="00712DE0"/>
    <w:rsid w:val="00766051"/>
    <w:rsid w:val="00984F3F"/>
    <w:rsid w:val="00BC171C"/>
    <w:rsid w:val="00C22529"/>
    <w:rsid w:val="00CF6292"/>
    <w:rsid w:val="00D26BEF"/>
    <w:rsid w:val="00E07EAA"/>
    <w:rsid w:val="00F073BC"/>
    <w:rsid w:val="00F2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D0C88"/>
  <w15:docId w15:val="{CA770824-68CB-4967-A60D-B03F6BDE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F21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Parasts"/>
    <w:rsid w:val="00F21D44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2020-01-24T12:17:00Z</cp:lastPrinted>
  <dcterms:created xsi:type="dcterms:W3CDTF">2020-01-24T12:17:00Z</dcterms:created>
  <dcterms:modified xsi:type="dcterms:W3CDTF">2020-01-28T15:16:00Z</dcterms:modified>
</cp:coreProperties>
</file>