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81C54" w14:textId="77777777" w:rsidR="00CF6292" w:rsidRDefault="00CF6292" w:rsidP="00CF6292">
      <w:pPr>
        <w:pStyle w:val="naisf"/>
        <w:spacing w:before="0" w:after="120"/>
        <w:ind w:firstLine="0"/>
        <w:jc w:val="center"/>
        <w:rPr>
          <w:b/>
        </w:rPr>
      </w:pPr>
      <w:r>
        <w:rPr>
          <w:noProof/>
        </w:rPr>
        <w:drawing>
          <wp:inline distT="0" distB="0" distL="0" distR="0" wp14:anchorId="22BD0D5E" wp14:editId="49B69AAD">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1538342" w14:textId="77777777" w:rsidR="00CF6292" w:rsidRPr="0069562A" w:rsidRDefault="00CF6292" w:rsidP="00CF6292">
      <w:pPr>
        <w:pStyle w:val="naisf"/>
        <w:spacing w:before="0" w:after="0"/>
        <w:ind w:left="720" w:hanging="720"/>
        <w:jc w:val="center"/>
      </w:pPr>
      <w:r w:rsidRPr="0069562A">
        <w:t>LATVIJAS  REPUBLIKA</w:t>
      </w:r>
    </w:p>
    <w:p w14:paraId="4BDF2C0E"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4BA9EDF3"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1A6D73"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7DE5BD60" w14:textId="77777777" w:rsidR="00CF6292" w:rsidRDefault="00CF6292" w:rsidP="00CF6292"/>
    <w:p w14:paraId="1A59448E" w14:textId="77777777" w:rsidR="0073219F" w:rsidRPr="0071022F" w:rsidRDefault="0073219F" w:rsidP="0073219F">
      <w:pPr>
        <w:autoSpaceDN w:val="0"/>
        <w:jc w:val="center"/>
        <w:outlineLvl w:val="0"/>
        <w:rPr>
          <w:b/>
        </w:rPr>
      </w:pPr>
      <w:r w:rsidRPr="0071022F">
        <w:rPr>
          <w:b/>
        </w:rPr>
        <w:t>Lēmums</w:t>
      </w:r>
    </w:p>
    <w:p w14:paraId="6DA7C7EF" w14:textId="77777777" w:rsidR="0073219F" w:rsidRPr="0071022F" w:rsidRDefault="0073219F" w:rsidP="0073219F">
      <w:pPr>
        <w:autoSpaceDN w:val="0"/>
        <w:jc w:val="center"/>
        <w:outlineLvl w:val="0"/>
      </w:pPr>
      <w:r w:rsidRPr="0071022F">
        <w:t>Priekuļu novada Priekuļu pagastā</w:t>
      </w:r>
    </w:p>
    <w:p w14:paraId="58AE1F8C" w14:textId="77777777" w:rsidR="0073219F" w:rsidRPr="0071022F" w:rsidRDefault="0073219F" w:rsidP="0073219F">
      <w:pPr>
        <w:autoSpaceDN w:val="0"/>
        <w:jc w:val="center"/>
      </w:pPr>
      <w:bookmarkStart w:id="0" w:name="_Hlk36209888"/>
    </w:p>
    <w:p w14:paraId="2AFD244A" w14:textId="3C552E1D" w:rsidR="0073219F" w:rsidRPr="0071022F" w:rsidRDefault="0073219F" w:rsidP="0073219F">
      <w:pPr>
        <w:autoSpaceDN w:val="0"/>
        <w:jc w:val="both"/>
        <w:rPr>
          <w:bCs/>
          <w:iCs/>
        </w:rPr>
      </w:pPr>
      <w:bookmarkStart w:id="1" w:name="_Hlk52016375"/>
      <w:bookmarkStart w:id="2" w:name="_Hlk57643696"/>
      <w:bookmarkStart w:id="3" w:name="_Hlk31043150"/>
      <w:r w:rsidRPr="0071022F">
        <w:rPr>
          <w:bCs/>
          <w:iCs/>
        </w:rPr>
        <w:t>2</w:t>
      </w:r>
      <w:bookmarkStart w:id="4" w:name="_Hlk33613557"/>
      <w:r w:rsidRPr="0071022F">
        <w:rPr>
          <w:bCs/>
          <w:iCs/>
        </w:rPr>
        <w:t xml:space="preserve">020.gada </w:t>
      </w:r>
      <w:bookmarkEnd w:id="1"/>
      <w:bookmarkEnd w:id="2"/>
      <w:r>
        <w:rPr>
          <w:bCs/>
          <w:iCs/>
        </w:rPr>
        <w:t>28.decembrī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53</w:t>
      </w:r>
      <w:r w:rsidR="00244ADD">
        <w:rPr>
          <w:bCs/>
          <w:iCs/>
        </w:rPr>
        <w:t>4</w:t>
      </w:r>
    </w:p>
    <w:p w14:paraId="4C65E9F9" w14:textId="0E6D2147" w:rsidR="0073219F" w:rsidRPr="0071022F" w:rsidRDefault="0073219F" w:rsidP="0073219F">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20</w:t>
      </w:r>
      <w:r w:rsidRPr="0071022F">
        <w:rPr>
          <w:bCs/>
          <w:iCs/>
        </w:rPr>
        <w:t xml:space="preserve">, </w:t>
      </w:r>
      <w:r w:rsidR="00244ADD">
        <w:rPr>
          <w:bCs/>
          <w:iCs/>
        </w:rPr>
        <w:t>17</w:t>
      </w:r>
      <w:r w:rsidRPr="0071022F">
        <w:rPr>
          <w:bCs/>
          <w:iCs/>
        </w:rPr>
        <w:t>.</w:t>
      </w:r>
      <w:r w:rsidRPr="0071022F">
        <w:rPr>
          <w:bCs/>
        </w:rPr>
        <w:t>p.)</w:t>
      </w:r>
    </w:p>
    <w:bookmarkEnd w:id="0"/>
    <w:bookmarkEnd w:id="3"/>
    <w:bookmarkEnd w:id="4"/>
    <w:p w14:paraId="6462E590" w14:textId="77777777" w:rsidR="007B5527" w:rsidRDefault="007B5527" w:rsidP="007B5527">
      <w:pPr>
        <w:jc w:val="both"/>
        <w:rPr>
          <w:rFonts w:eastAsia="Calibri"/>
          <w:lang w:eastAsia="en-US"/>
        </w:rPr>
      </w:pPr>
    </w:p>
    <w:p w14:paraId="410DBEB2" w14:textId="422DCBF7" w:rsidR="00A212C1" w:rsidRDefault="00A212C1" w:rsidP="00A212C1">
      <w:pPr>
        <w:jc w:val="center"/>
        <w:rPr>
          <w:b/>
          <w:u w:val="single"/>
        </w:rPr>
      </w:pPr>
      <w:r>
        <w:rPr>
          <w:b/>
          <w:u w:val="single"/>
        </w:rPr>
        <w:t xml:space="preserve">Par </w:t>
      </w:r>
      <w:r w:rsidR="00025747">
        <w:rPr>
          <w:b/>
          <w:u w:val="single"/>
        </w:rPr>
        <w:t>inženierbūvju</w:t>
      </w:r>
      <w:r>
        <w:rPr>
          <w:b/>
          <w:u w:val="single"/>
        </w:rPr>
        <w:t xml:space="preserve"> ‘</w:t>
      </w:r>
      <w:proofErr w:type="spellStart"/>
      <w:r w:rsidR="00025747">
        <w:rPr>
          <w:b/>
          <w:u w:val="single"/>
        </w:rPr>
        <w:t>Peņģi</w:t>
      </w:r>
      <w:proofErr w:type="spellEnd"/>
      <w:r>
        <w:rPr>
          <w:b/>
          <w:u w:val="single"/>
        </w:rPr>
        <w:t xml:space="preserve">”, </w:t>
      </w:r>
      <w:r w:rsidR="00025747">
        <w:rPr>
          <w:b/>
          <w:u w:val="single"/>
        </w:rPr>
        <w:t>Mārsnēnu</w:t>
      </w:r>
      <w:r>
        <w:rPr>
          <w:b/>
          <w:u w:val="single"/>
        </w:rPr>
        <w:t xml:space="preserve"> </w:t>
      </w:r>
      <w:r w:rsidRPr="001D0D60">
        <w:rPr>
          <w:b/>
          <w:u w:val="single"/>
        </w:rPr>
        <w:t>pagastā, Priekuļu novadā,</w:t>
      </w:r>
      <w:r>
        <w:rPr>
          <w:b/>
          <w:u w:val="single"/>
        </w:rPr>
        <w:t xml:space="preserve"> nodošanu atsavināšanai</w:t>
      </w:r>
      <w:r w:rsidR="00941C6E">
        <w:rPr>
          <w:b/>
          <w:u w:val="single"/>
        </w:rPr>
        <w:t xml:space="preserve"> par kadastrālo vērtību</w:t>
      </w:r>
    </w:p>
    <w:p w14:paraId="47599665" w14:textId="77777777" w:rsidR="00A212C1" w:rsidRPr="00202801" w:rsidRDefault="00A212C1" w:rsidP="00A212C1">
      <w:pPr>
        <w:jc w:val="center"/>
      </w:pPr>
    </w:p>
    <w:p w14:paraId="52EB7177" w14:textId="5F4AFF20" w:rsidR="00A212C1" w:rsidRDefault="00A212C1" w:rsidP="00A212C1">
      <w:pPr>
        <w:pStyle w:val="Textbody"/>
        <w:spacing w:after="0" w:line="240" w:lineRule="auto"/>
        <w:ind w:firstLine="567"/>
        <w:jc w:val="both"/>
        <w:rPr>
          <w:rFonts w:ascii="Times New Roman" w:hAnsi="Times New Roman" w:cs="Times New Roman"/>
        </w:rPr>
      </w:pPr>
      <w:r>
        <w:rPr>
          <w:lang w:eastAsia="ar-SA"/>
        </w:rPr>
        <w:t xml:space="preserve">Priekuļu novada </w:t>
      </w:r>
      <w:r w:rsidR="00DF7523">
        <w:rPr>
          <w:lang w:eastAsia="ar-SA"/>
        </w:rPr>
        <w:t xml:space="preserve">pašvaldības </w:t>
      </w:r>
      <w:r>
        <w:rPr>
          <w:lang w:eastAsia="ar-SA"/>
        </w:rPr>
        <w:t xml:space="preserve">dome izskata </w:t>
      </w:r>
      <w:r w:rsidR="00957F8B">
        <w:rPr>
          <w:rFonts w:ascii="Times New Roman" w:hAnsi="Times New Roman" w:cs="Times New Roman"/>
        </w:rPr>
        <w:t>Vārds Uzvārds</w:t>
      </w:r>
      <w:r>
        <w:rPr>
          <w:rFonts w:ascii="Times New Roman" w:hAnsi="Times New Roman" w:cs="Times New Roman"/>
        </w:rPr>
        <w:t xml:space="preserve"> (turpmāk – Iesniedzējs)</w:t>
      </w:r>
      <w:r w:rsidRPr="0047473D">
        <w:rPr>
          <w:rFonts w:ascii="Times New Roman" w:hAnsi="Times New Roman" w:cs="Times New Roman"/>
        </w:rPr>
        <w:t>, 20</w:t>
      </w:r>
      <w:r w:rsidR="00025747">
        <w:rPr>
          <w:rFonts w:ascii="Times New Roman" w:hAnsi="Times New Roman" w:cs="Times New Roman"/>
        </w:rPr>
        <w:t>18</w:t>
      </w:r>
      <w:r w:rsidRPr="0047473D">
        <w:rPr>
          <w:rFonts w:ascii="Times New Roman" w:hAnsi="Times New Roman" w:cs="Times New Roman"/>
        </w:rPr>
        <w:t>.gada</w:t>
      </w:r>
      <w:r w:rsidR="00927112">
        <w:rPr>
          <w:rFonts w:ascii="Times New Roman" w:hAnsi="Times New Roman" w:cs="Times New Roman"/>
        </w:rPr>
        <w:t xml:space="preserve"> </w:t>
      </w:r>
      <w:r w:rsidR="00025747">
        <w:rPr>
          <w:rFonts w:ascii="Times New Roman" w:hAnsi="Times New Roman" w:cs="Times New Roman"/>
        </w:rPr>
        <w:t>07.jūnija</w:t>
      </w:r>
      <w:r w:rsidRPr="0047473D">
        <w:rPr>
          <w:rFonts w:ascii="Times New Roman" w:hAnsi="Times New Roman" w:cs="Times New Roman"/>
        </w:rPr>
        <w:t xml:space="preserve"> iesniegumu, reģistrētu Priekuļu novada pašvaldībā </w:t>
      </w:r>
      <w:r w:rsidR="00025747">
        <w:rPr>
          <w:rFonts w:ascii="Times New Roman" w:hAnsi="Times New Roman" w:cs="Times New Roman"/>
        </w:rPr>
        <w:t>07.06.2018.</w:t>
      </w:r>
      <w:r w:rsidRPr="0047473D">
        <w:rPr>
          <w:rFonts w:ascii="Times New Roman" w:hAnsi="Times New Roman" w:cs="Times New Roman"/>
        </w:rPr>
        <w:t xml:space="preserve"> Nr. 3-</w:t>
      </w:r>
      <w:r w:rsidR="00025747">
        <w:rPr>
          <w:rFonts w:ascii="Times New Roman" w:hAnsi="Times New Roman" w:cs="Times New Roman"/>
        </w:rPr>
        <w:t>9</w:t>
      </w:r>
      <w:r w:rsidRPr="0047473D">
        <w:rPr>
          <w:rFonts w:ascii="Times New Roman" w:hAnsi="Times New Roman" w:cs="Times New Roman"/>
        </w:rPr>
        <w:t>/20</w:t>
      </w:r>
      <w:r w:rsidR="00025747">
        <w:rPr>
          <w:rFonts w:ascii="Times New Roman" w:hAnsi="Times New Roman" w:cs="Times New Roman"/>
        </w:rPr>
        <w:t>18</w:t>
      </w:r>
      <w:r w:rsidRPr="0047473D">
        <w:rPr>
          <w:rFonts w:ascii="Times New Roman" w:hAnsi="Times New Roman" w:cs="Times New Roman"/>
        </w:rPr>
        <w:t>-</w:t>
      </w:r>
      <w:r w:rsidR="00927112">
        <w:rPr>
          <w:rFonts w:ascii="Times New Roman" w:hAnsi="Times New Roman" w:cs="Times New Roman"/>
        </w:rPr>
        <w:t>1</w:t>
      </w:r>
      <w:r w:rsidR="00025747">
        <w:rPr>
          <w:rFonts w:ascii="Times New Roman" w:hAnsi="Times New Roman" w:cs="Times New Roman"/>
        </w:rPr>
        <w:t>507</w:t>
      </w:r>
      <w:r w:rsidRPr="0047473D">
        <w:rPr>
          <w:rFonts w:ascii="Times New Roman" w:hAnsi="Times New Roman" w:cs="Times New Roman"/>
        </w:rPr>
        <w:t xml:space="preserve">, kurā </w:t>
      </w:r>
      <w:r>
        <w:rPr>
          <w:rFonts w:ascii="Times New Roman" w:hAnsi="Times New Roman" w:cs="Times New Roman"/>
        </w:rPr>
        <w:t>Iesniedzējs</w:t>
      </w:r>
      <w:r w:rsidR="00343E78">
        <w:rPr>
          <w:rFonts w:ascii="Times New Roman" w:hAnsi="Times New Roman" w:cs="Times New Roman"/>
        </w:rPr>
        <w:t xml:space="preserve"> lūdz </w:t>
      </w:r>
      <w:r>
        <w:rPr>
          <w:rFonts w:ascii="Times New Roman" w:hAnsi="Times New Roman" w:cs="Times New Roman"/>
        </w:rPr>
        <w:t xml:space="preserve">nodot atsavināšanai </w:t>
      </w:r>
      <w:bookmarkStart w:id="5" w:name="_Hlk31014812"/>
      <w:r>
        <w:rPr>
          <w:rFonts w:ascii="Times New Roman" w:hAnsi="Times New Roman" w:cs="Times New Roman"/>
        </w:rPr>
        <w:t>pašvaldībai piederoš</w:t>
      </w:r>
      <w:r w:rsidR="00025747">
        <w:rPr>
          <w:rFonts w:ascii="Times New Roman" w:hAnsi="Times New Roman" w:cs="Times New Roman"/>
        </w:rPr>
        <w:t>ās</w:t>
      </w:r>
      <w:r>
        <w:rPr>
          <w:rFonts w:ascii="Times New Roman" w:hAnsi="Times New Roman" w:cs="Times New Roman"/>
        </w:rPr>
        <w:t xml:space="preserve"> </w:t>
      </w:r>
      <w:r w:rsidR="00025747">
        <w:rPr>
          <w:rFonts w:ascii="Times New Roman" w:hAnsi="Times New Roman" w:cs="Times New Roman"/>
        </w:rPr>
        <w:t>inženierbūves, kuras atrodas uz Iesniedzējam piederošās zemes vienības</w:t>
      </w:r>
      <w:r w:rsidR="00FE63C8">
        <w:rPr>
          <w:rFonts w:ascii="Times New Roman" w:hAnsi="Times New Roman" w:cs="Times New Roman"/>
        </w:rPr>
        <w:t xml:space="preserve"> (kadastra apzīmējums 4264 003 0008) </w:t>
      </w:r>
      <w:r w:rsidRPr="0047473D">
        <w:rPr>
          <w:rFonts w:ascii="Times New Roman" w:hAnsi="Times New Roman" w:cs="Times New Roman"/>
        </w:rPr>
        <w:t xml:space="preserve"> „</w:t>
      </w:r>
      <w:proofErr w:type="spellStart"/>
      <w:r w:rsidR="000958DA">
        <w:rPr>
          <w:rFonts w:ascii="Times New Roman" w:hAnsi="Times New Roman" w:cs="Times New Roman"/>
        </w:rPr>
        <w:t>Peņģos</w:t>
      </w:r>
      <w:proofErr w:type="spellEnd"/>
      <w:r w:rsidR="000958DA">
        <w:rPr>
          <w:rFonts w:ascii="Times New Roman" w:hAnsi="Times New Roman" w:cs="Times New Roman"/>
        </w:rPr>
        <w:t xml:space="preserve"> 1</w:t>
      </w:r>
      <w:r w:rsidRPr="0047473D">
        <w:rPr>
          <w:rFonts w:ascii="Times New Roman" w:hAnsi="Times New Roman" w:cs="Times New Roman"/>
        </w:rPr>
        <w:t xml:space="preserve">”, </w:t>
      </w:r>
      <w:r w:rsidR="00025747">
        <w:rPr>
          <w:rFonts w:ascii="Times New Roman" w:hAnsi="Times New Roman" w:cs="Times New Roman"/>
        </w:rPr>
        <w:t>Mārsnēnu</w:t>
      </w:r>
      <w:r w:rsidRPr="0047473D">
        <w:rPr>
          <w:rFonts w:ascii="Times New Roman" w:hAnsi="Times New Roman" w:cs="Times New Roman"/>
        </w:rPr>
        <w:t xml:space="preserve"> pagastā, Priekuļu novadā</w:t>
      </w:r>
      <w:r w:rsidR="00025747">
        <w:rPr>
          <w:rFonts w:ascii="Times New Roman" w:hAnsi="Times New Roman" w:cs="Times New Roman"/>
        </w:rPr>
        <w:t>.</w:t>
      </w:r>
    </w:p>
    <w:p w14:paraId="4067028C" w14:textId="77777777" w:rsidR="000958DA" w:rsidRDefault="00DF7523" w:rsidP="00DF7523">
      <w:pPr>
        <w:pStyle w:val="Textbody"/>
        <w:spacing w:after="0" w:line="240" w:lineRule="auto"/>
        <w:ind w:firstLine="567"/>
        <w:jc w:val="both"/>
        <w:rPr>
          <w:rFonts w:ascii="Times New Roman" w:hAnsi="Times New Roman" w:cs="Times New Roman"/>
        </w:rPr>
      </w:pPr>
      <w:r>
        <w:rPr>
          <w:rFonts w:ascii="Times New Roman" w:hAnsi="Times New Roman" w:cs="Times New Roman"/>
        </w:rPr>
        <w:t xml:space="preserve">Izvērtējot pašvaldības </w:t>
      </w:r>
      <w:r w:rsidR="00A212C1">
        <w:rPr>
          <w:rFonts w:ascii="Times New Roman" w:hAnsi="Times New Roman" w:cs="Times New Roman"/>
        </w:rPr>
        <w:t>rīcībā esošo informāciju, konstatēts</w:t>
      </w:r>
      <w:r>
        <w:rPr>
          <w:rFonts w:ascii="Times New Roman" w:hAnsi="Times New Roman" w:cs="Times New Roman"/>
        </w:rPr>
        <w:t>, ka Iesniedzējam pieder nekustamais īpašums “</w:t>
      </w:r>
      <w:proofErr w:type="spellStart"/>
      <w:r>
        <w:rPr>
          <w:rFonts w:ascii="Times New Roman" w:hAnsi="Times New Roman" w:cs="Times New Roman"/>
        </w:rPr>
        <w:t>Peņģi</w:t>
      </w:r>
      <w:proofErr w:type="spellEnd"/>
      <w:r>
        <w:rPr>
          <w:rFonts w:ascii="Times New Roman" w:hAnsi="Times New Roman" w:cs="Times New Roman"/>
        </w:rPr>
        <w:t xml:space="preserve"> 1”, Mār</w:t>
      </w:r>
      <w:r w:rsidR="000958DA">
        <w:rPr>
          <w:rFonts w:ascii="Times New Roman" w:hAnsi="Times New Roman" w:cs="Times New Roman"/>
        </w:rPr>
        <w:t>snēnu pag., Priekuļu nov.</w:t>
      </w:r>
    </w:p>
    <w:p w14:paraId="15F4A3B1" w14:textId="0151E34D" w:rsidR="00DF7523" w:rsidRDefault="000958DA" w:rsidP="00DF7523">
      <w:pPr>
        <w:pStyle w:val="Textbody"/>
        <w:spacing w:after="0" w:line="240" w:lineRule="auto"/>
        <w:ind w:firstLine="567"/>
        <w:jc w:val="both"/>
        <w:rPr>
          <w:rFonts w:ascii="Times New Roman" w:hAnsi="Times New Roman" w:cs="Times New Roman"/>
        </w:rPr>
      </w:pPr>
      <w:r>
        <w:rPr>
          <w:rFonts w:ascii="Times New Roman" w:hAnsi="Times New Roman" w:cs="Times New Roman"/>
        </w:rPr>
        <w:t xml:space="preserve">Iesniedzēja </w:t>
      </w:r>
      <w:r w:rsidR="00DF7523">
        <w:rPr>
          <w:rFonts w:ascii="Times New Roman" w:hAnsi="Times New Roman" w:cs="Times New Roman"/>
        </w:rPr>
        <w:t xml:space="preserve">īpašuma tiesības nostiprinātas Mārsnēnu pagasta zemesgrāmatas nodalījumā Nr.121. </w:t>
      </w:r>
      <w:r w:rsidR="00A212C1">
        <w:rPr>
          <w:rFonts w:ascii="Times New Roman" w:hAnsi="Times New Roman" w:cs="Times New Roman"/>
        </w:rPr>
        <w:t xml:space="preserve"> </w:t>
      </w:r>
    </w:p>
    <w:p w14:paraId="2D6CB4BA" w14:textId="7A2722E1" w:rsidR="00A212C1" w:rsidRDefault="001741F4" w:rsidP="001741F4">
      <w:pPr>
        <w:pStyle w:val="Textbody"/>
        <w:spacing w:after="0" w:line="240" w:lineRule="auto"/>
        <w:ind w:firstLine="567"/>
        <w:jc w:val="both"/>
        <w:rPr>
          <w:rFonts w:ascii="Times New Roman" w:hAnsi="Times New Roman" w:cs="Times New Roman"/>
        </w:rPr>
      </w:pPr>
      <w:r>
        <w:rPr>
          <w:rFonts w:ascii="Times New Roman" w:hAnsi="Times New Roman" w:cs="Times New Roman"/>
        </w:rPr>
        <w:t>Uz Iesniedzēja īpašum</w:t>
      </w:r>
      <w:r w:rsidR="000958DA">
        <w:rPr>
          <w:rFonts w:ascii="Times New Roman" w:hAnsi="Times New Roman" w:cs="Times New Roman"/>
        </w:rPr>
        <w:t>a “</w:t>
      </w:r>
      <w:proofErr w:type="spellStart"/>
      <w:r w:rsidR="000958DA">
        <w:rPr>
          <w:rFonts w:ascii="Times New Roman" w:hAnsi="Times New Roman" w:cs="Times New Roman"/>
        </w:rPr>
        <w:t>Peņģi</w:t>
      </w:r>
      <w:proofErr w:type="spellEnd"/>
      <w:r w:rsidR="000958DA">
        <w:rPr>
          <w:rFonts w:ascii="Times New Roman" w:hAnsi="Times New Roman" w:cs="Times New Roman"/>
        </w:rPr>
        <w:t xml:space="preserve"> 1”, Mārsnēnu pag., Priekuļu nov.</w:t>
      </w:r>
      <w:r>
        <w:rPr>
          <w:rFonts w:ascii="Times New Roman" w:hAnsi="Times New Roman" w:cs="Times New Roman"/>
        </w:rPr>
        <w:t xml:space="preserve"> </w:t>
      </w:r>
      <w:r w:rsidR="000958DA">
        <w:rPr>
          <w:rFonts w:ascii="Times New Roman" w:hAnsi="Times New Roman" w:cs="Times New Roman"/>
        </w:rPr>
        <w:t xml:space="preserve">sastāvā </w:t>
      </w:r>
      <w:r>
        <w:rPr>
          <w:rFonts w:ascii="Times New Roman" w:hAnsi="Times New Roman" w:cs="Times New Roman"/>
        </w:rPr>
        <w:t>esošās zemes vienības</w:t>
      </w:r>
      <w:r w:rsidR="000958DA">
        <w:rPr>
          <w:rFonts w:ascii="Times New Roman" w:hAnsi="Times New Roman" w:cs="Times New Roman"/>
        </w:rPr>
        <w:t xml:space="preserve"> </w:t>
      </w:r>
      <w:r>
        <w:rPr>
          <w:rFonts w:ascii="Times New Roman" w:hAnsi="Times New Roman" w:cs="Times New Roman"/>
        </w:rPr>
        <w:t>ar kadastra numuru 4264 003 0008 atrodas pa</w:t>
      </w:r>
      <w:r w:rsidR="00DF7523">
        <w:rPr>
          <w:rFonts w:ascii="Times New Roman" w:hAnsi="Times New Roman" w:cs="Times New Roman"/>
        </w:rPr>
        <w:t xml:space="preserve">švaldības bilancē </w:t>
      </w:r>
      <w:r>
        <w:rPr>
          <w:rFonts w:ascii="Times New Roman" w:hAnsi="Times New Roman" w:cs="Times New Roman"/>
        </w:rPr>
        <w:t xml:space="preserve">uzņemtas un </w:t>
      </w:r>
      <w:r w:rsidR="001957AC">
        <w:rPr>
          <w:rFonts w:ascii="Times New Roman" w:hAnsi="Times New Roman" w:cs="Times New Roman"/>
        </w:rPr>
        <w:t xml:space="preserve">VZD Nekustamā īpašuma valsts kadastra informācijas sistēmā </w:t>
      </w:r>
      <w:r w:rsidR="00DF7523">
        <w:rPr>
          <w:rFonts w:ascii="Times New Roman" w:hAnsi="Times New Roman" w:cs="Times New Roman"/>
        </w:rPr>
        <w:t>ar nosaukumu “</w:t>
      </w:r>
      <w:proofErr w:type="spellStart"/>
      <w:r w:rsidR="00DF7523">
        <w:rPr>
          <w:rFonts w:ascii="Times New Roman" w:hAnsi="Times New Roman" w:cs="Times New Roman"/>
        </w:rPr>
        <w:t>Peņģi</w:t>
      </w:r>
      <w:proofErr w:type="spellEnd"/>
      <w:r w:rsidR="00DF7523">
        <w:rPr>
          <w:rFonts w:ascii="Times New Roman" w:hAnsi="Times New Roman" w:cs="Times New Roman"/>
        </w:rPr>
        <w:t>”, Mārsnēnu pagastā, Priekuļu novadā reģistrētas</w:t>
      </w:r>
      <w:r w:rsidR="001957AC">
        <w:rPr>
          <w:rFonts w:ascii="Times New Roman" w:hAnsi="Times New Roman" w:cs="Times New Roman"/>
        </w:rPr>
        <w:t xml:space="preserve"> </w:t>
      </w:r>
      <w:r w:rsidR="00025747">
        <w:rPr>
          <w:rFonts w:ascii="Times New Roman" w:hAnsi="Times New Roman" w:cs="Times New Roman"/>
        </w:rPr>
        <w:t>inženierbūve</w:t>
      </w:r>
      <w:r w:rsidR="00DF7523">
        <w:rPr>
          <w:rFonts w:ascii="Times New Roman" w:hAnsi="Times New Roman" w:cs="Times New Roman"/>
        </w:rPr>
        <w:t>s</w:t>
      </w:r>
      <w:r w:rsidR="00C91907">
        <w:rPr>
          <w:rFonts w:ascii="Times New Roman" w:hAnsi="Times New Roman" w:cs="Times New Roman"/>
        </w:rPr>
        <w:t>: sūkņu stacija</w:t>
      </w:r>
      <w:r w:rsidR="00025747">
        <w:rPr>
          <w:rFonts w:ascii="Times New Roman" w:hAnsi="Times New Roman" w:cs="Times New Roman"/>
        </w:rPr>
        <w:t xml:space="preserve"> ar</w:t>
      </w:r>
      <w:r w:rsidR="00DF7523">
        <w:rPr>
          <w:rFonts w:ascii="Times New Roman" w:hAnsi="Times New Roman" w:cs="Times New Roman"/>
        </w:rPr>
        <w:t xml:space="preserve"> kadastra apzīmējumiem</w:t>
      </w:r>
      <w:r w:rsidR="00A212C1" w:rsidRPr="0047473D">
        <w:rPr>
          <w:rFonts w:ascii="Times New Roman" w:hAnsi="Times New Roman" w:cs="Times New Roman"/>
        </w:rPr>
        <w:t xml:space="preserve"> 42</w:t>
      </w:r>
      <w:r w:rsidR="00025747">
        <w:rPr>
          <w:rFonts w:ascii="Times New Roman" w:hAnsi="Times New Roman" w:cs="Times New Roman"/>
        </w:rPr>
        <w:t>6</w:t>
      </w:r>
      <w:r w:rsidR="00927112">
        <w:rPr>
          <w:rFonts w:ascii="Times New Roman" w:hAnsi="Times New Roman" w:cs="Times New Roman"/>
        </w:rPr>
        <w:t>4</w:t>
      </w:r>
      <w:r w:rsidR="00A212C1" w:rsidRPr="0047473D">
        <w:rPr>
          <w:rFonts w:ascii="Times New Roman" w:hAnsi="Times New Roman" w:cs="Times New Roman"/>
        </w:rPr>
        <w:t xml:space="preserve"> 00</w:t>
      </w:r>
      <w:r w:rsidR="00025747">
        <w:rPr>
          <w:rFonts w:ascii="Times New Roman" w:hAnsi="Times New Roman" w:cs="Times New Roman"/>
        </w:rPr>
        <w:t>3</w:t>
      </w:r>
      <w:r w:rsidR="00A212C1" w:rsidRPr="0047473D">
        <w:rPr>
          <w:rFonts w:ascii="Times New Roman" w:hAnsi="Times New Roman" w:cs="Times New Roman"/>
        </w:rPr>
        <w:t xml:space="preserve"> 0</w:t>
      </w:r>
      <w:r w:rsidR="00025747">
        <w:rPr>
          <w:rFonts w:ascii="Times New Roman" w:hAnsi="Times New Roman" w:cs="Times New Roman"/>
        </w:rPr>
        <w:t xml:space="preserve">008 005 un </w:t>
      </w:r>
      <w:r w:rsidR="00025747" w:rsidRPr="0047473D">
        <w:rPr>
          <w:rFonts w:ascii="Times New Roman" w:hAnsi="Times New Roman" w:cs="Times New Roman"/>
        </w:rPr>
        <w:t xml:space="preserve"> </w:t>
      </w:r>
      <w:r w:rsidR="00C91907">
        <w:rPr>
          <w:rFonts w:ascii="Times New Roman" w:hAnsi="Times New Roman" w:cs="Times New Roman"/>
        </w:rPr>
        <w:t xml:space="preserve">artēziskais urbums ar kadastra apzīmējumu </w:t>
      </w:r>
      <w:r w:rsidR="00025747" w:rsidRPr="0047473D">
        <w:rPr>
          <w:rFonts w:ascii="Times New Roman" w:hAnsi="Times New Roman" w:cs="Times New Roman"/>
        </w:rPr>
        <w:t>42</w:t>
      </w:r>
      <w:r w:rsidR="00025747">
        <w:rPr>
          <w:rFonts w:ascii="Times New Roman" w:hAnsi="Times New Roman" w:cs="Times New Roman"/>
        </w:rPr>
        <w:t>64</w:t>
      </w:r>
      <w:r w:rsidR="00025747" w:rsidRPr="0047473D">
        <w:rPr>
          <w:rFonts w:ascii="Times New Roman" w:hAnsi="Times New Roman" w:cs="Times New Roman"/>
        </w:rPr>
        <w:t xml:space="preserve"> 00</w:t>
      </w:r>
      <w:r w:rsidR="00025747">
        <w:rPr>
          <w:rFonts w:ascii="Times New Roman" w:hAnsi="Times New Roman" w:cs="Times New Roman"/>
        </w:rPr>
        <w:t>3</w:t>
      </w:r>
      <w:r w:rsidR="00025747" w:rsidRPr="0047473D">
        <w:rPr>
          <w:rFonts w:ascii="Times New Roman" w:hAnsi="Times New Roman" w:cs="Times New Roman"/>
        </w:rPr>
        <w:t xml:space="preserve"> 0</w:t>
      </w:r>
      <w:r w:rsidR="00025747">
        <w:rPr>
          <w:rFonts w:ascii="Times New Roman" w:hAnsi="Times New Roman" w:cs="Times New Roman"/>
        </w:rPr>
        <w:t>008 006</w:t>
      </w:r>
      <w:bookmarkEnd w:id="5"/>
      <w:r w:rsidR="00DF7523">
        <w:rPr>
          <w:rFonts w:ascii="Times New Roman" w:hAnsi="Times New Roman" w:cs="Times New Roman"/>
        </w:rPr>
        <w:t>.</w:t>
      </w:r>
    </w:p>
    <w:p w14:paraId="69FF1BE0" w14:textId="79810DFC" w:rsidR="000958DA" w:rsidRDefault="000958DA" w:rsidP="001741F4">
      <w:pPr>
        <w:pStyle w:val="Textbody"/>
        <w:spacing w:after="0" w:line="240" w:lineRule="auto"/>
        <w:ind w:firstLine="567"/>
        <w:jc w:val="both"/>
        <w:rPr>
          <w:rFonts w:ascii="Times New Roman" w:hAnsi="Times New Roman" w:cs="Times New Roman"/>
        </w:rPr>
      </w:pPr>
      <w:r w:rsidRPr="000958DA">
        <w:rPr>
          <w:rFonts w:ascii="Times New Roman" w:hAnsi="Times New Roman" w:cs="Times New Roman"/>
        </w:rPr>
        <w:t>Pēc pašvaldības bilancē iekļautās informācijas inženierbūvēm “</w:t>
      </w:r>
      <w:proofErr w:type="spellStart"/>
      <w:r w:rsidRPr="000958DA">
        <w:rPr>
          <w:rFonts w:ascii="Times New Roman" w:hAnsi="Times New Roman" w:cs="Times New Roman"/>
        </w:rPr>
        <w:t>Peņģos</w:t>
      </w:r>
      <w:proofErr w:type="spellEnd"/>
      <w:r w:rsidRPr="000958DA">
        <w:rPr>
          <w:rFonts w:ascii="Times New Roman" w:hAnsi="Times New Roman" w:cs="Times New Roman"/>
        </w:rPr>
        <w:t>”, Mārsnēnu pagastā, atlikusī vērtība ir 0.</w:t>
      </w:r>
    </w:p>
    <w:p w14:paraId="505760AA" w14:textId="7F159749" w:rsidR="001741F4" w:rsidRDefault="001741F4" w:rsidP="001741F4">
      <w:pPr>
        <w:pStyle w:val="Textbody"/>
        <w:spacing w:after="0" w:line="240" w:lineRule="auto"/>
        <w:ind w:firstLine="567"/>
        <w:jc w:val="both"/>
        <w:rPr>
          <w:rFonts w:ascii="Times New Roman" w:hAnsi="Times New Roman" w:cs="Times New Roman"/>
        </w:rPr>
      </w:pPr>
      <w:r>
        <w:rPr>
          <w:rFonts w:ascii="Times New Roman" w:hAnsi="Times New Roman" w:cs="Times New Roman"/>
        </w:rPr>
        <w:t>Inženierbūves kadastra informācijas sistēmā reģistrētas kā patstāvīgi objekti un tām noteikta kadastrālā vērtība - inženierbūvei ar</w:t>
      </w:r>
      <w:r w:rsidRPr="0047473D">
        <w:rPr>
          <w:rFonts w:ascii="Times New Roman" w:hAnsi="Times New Roman" w:cs="Times New Roman"/>
        </w:rPr>
        <w:t xml:space="preserve"> kadastra apzīmējumu 42</w:t>
      </w:r>
      <w:r>
        <w:rPr>
          <w:rFonts w:ascii="Times New Roman" w:hAnsi="Times New Roman" w:cs="Times New Roman"/>
        </w:rPr>
        <w:t>64</w:t>
      </w:r>
      <w:r w:rsidRPr="0047473D">
        <w:rPr>
          <w:rFonts w:ascii="Times New Roman" w:hAnsi="Times New Roman" w:cs="Times New Roman"/>
        </w:rPr>
        <w:t xml:space="preserve"> 00</w:t>
      </w:r>
      <w:r>
        <w:rPr>
          <w:rFonts w:ascii="Times New Roman" w:hAnsi="Times New Roman" w:cs="Times New Roman"/>
        </w:rPr>
        <w:t>3</w:t>
      </w:r>
      <w:r w:rsidRPr="0047473D">
        <w:rPr>
          <w:rFonts w:ascii="Times New Roman" w:hAnsi="Times New Roman" w:cs="Times New Roman"/>
        </w:rPr>
        <w:t xml:space="preserve"> 0</w:t>
      </w:r>
      <w:r>
        <w:rPr>
          <w:rFonts w:ascii="Times New Roman" w:hAnsi="Times New Roman" w:cs="Times New Roman"/>
        </w:rPr>
        <w:t>008 005 kadastrālā vērtība - EUR 205,00,  inženierbūvei ar</w:t>
      </w:r>
      <w:r w:rsidRPr="0047473D">
        <w:rPr>
          <w:rFonts w:ascii="Times New Roman" w:hAnsi="Times New Roman" w:cs="Times New Roman"/>
        </w:rPr>
        <w:t xml:space="preserve"> kadastra apzīmējumu 42</w:t>
      </w:r>
      <w:r>
        <w:rPr>
          <w:rFonts w:ascii="Times New Roman" w:hAnsi="Times New Roman" w:cs="Times New Roman"/>
        </w:rPr>
        <w:t>64</w:t>
      </w:r>
      <w:r w:rsidRPr="0047473D">
        <w:rPr>
          <w:rFonts w:ascii="Times New Roman" w:hAnsi="Times New Roman" w:cs="Times New Roman"/>
        </w:rPr>
        <w:t xml:space="preserve"> 00</w:t>
      </w:r>
      <w:r>
        <w:rPr>
          <w:rFonts w:ascii="Times New Roman" w:hAnsi="Times New Roman" w:cs="Times New Roman"/>
        </w:rPr>
        <w:t>3</w:t>
      </w:r>
      <w:r w:rsidRPr="0047473D">
        <w:rPr>
          <w:rFonts w:ascii="Times New Roman" w:hAnsi="Times New Roman" w:cs="Times New Roman"/>
        </w:rPr>
        <w:t xml:space="preserve"> 0</w:t>
      </w:r>
      <w:r>
        <w:rPr>
          <w:rFonts w:ascii="Times New Roman" w:hAnsi="Times New Roman" w:cs="Times New Roman"/>
        </w:rPr>
        <w:t>008 006 kadastrālā vērtība - EUR 319,00.</w:t>
      </w:r>
    </w:p>
    <w:p w14:paraId="4A71FFA8" w14:textId="3697FE71" w:rsidR="000958DA" w:rsidRPr="00343E78" w:rsidRDefault="000958DA" w:rsidP="001741F4">
      <w:pPr>
        <w:pStyle w:val="Textbody"/>
        <w:spacing w:after="0" w:line="240" w:lineRule="auto"/>
        <w:ind w:firstLine="567"/>
        <w:jc w:val="both"/>
        <w:rPr>
          <w:rFonts w:ascii="Times New Roman" w:hAnsi="Times New Roman" w:cs="Times New Roman"/>
          <w:i/>
        </w:rPr>
      </w:pPr>
      <w:r>
        <w:rPr>
          <w:rFonts w:ascii="Times New Roman" w:hAnsi="Times New Roman" w:cs="Times New Roman"/>
        </w:rPr>
        <w:t xml:space="preserve">Pašvaldības īpašuma tiesības uz inženierbūvēm zemesgrāmatā nav nostiprinātas, jo </w:t>
      </w:r>
      <w:proofErr w:type="spellStart"/>
      <w:r>
        <w:rPr>
          <w:rFonts w:ascii="Times New Roman" w:hAnsi="Times New Roman" w:cs="Times New Roman"/>
        </w:rPr>
        <w:t>l</w:t>
      </w:r>
      <w:r w:rsidRPr="000958DA">
        <w:rPr>
          <w:rFonts w:ascii="Times New Roman" w:hAnsi="Times New Roman" w:cs="Times New Roman"/>
        </w:rPr>
        <w:t>ikuma”Par</w:t>
      </w:r>
      <w:proofErr w:type="spellEnd"/>
      <w:r w:rsidRPr="000958DA">
        <w:rPr>
          <w:rFonts w:ascii="Times New Roman" w:hAnsi="Times New Roman" w:cs="Times New Roman"/>
        </w:rPr>
        <w:t xml:space="preserve"> nekustamā īpašuma ierakstīšanu zemesgrāmatās” 19.panta pirmās daļas 1. un 5.punkts nosaka, ka </w:t>
      </w:r>
      <w:r w:rsidRPr="00343E78">
        <w:rPr>
          <w:rFonts w:ascii="Times New Roman" w:hAnsi="Times New Roman" w:cs="Times New Roman"/>
          <w:i/>
        </w:rPr>
        <w:t>zemesgrāmatā kā patstāvīgi īpašuma objekti nav ierakstāmas mazēkas un inženierbūves, kuru laukums ir mazāks par 50 kvadrātmetriem un augstums ir mazāks par 10 metriem.</w:t>
      </w:r>
    </w:p>
    <w:p w14:paraId="01476FB5" w14:textId="347C82FC" w:rsidR="00D6780F" w:rsidRDefault="00D6780F" w:rsidP="00612E39">
      <w:pPr>
        <w:pStyle w:val="Textbody"/>
        <w:spacing w:after="0" w:line="240" w:lineRule="auto"/>
        <w:ind w:firstLine="567"/>
        <w:jc w:val="both"/>
        <w:rPr>
          <w:rFonts w:ascii="Times New Roman" w:hAnsi="Times New Roman" w:cs="Times New Roman"/>
        </w:rPr>
      </w:pPr>
      <w:r w:rsidRPr="00D6780F">
        <w:rPr>
          <w:rFonts w:ascii="Times New Roman" w:hAnsi="Times New Roman" w:cs="Times New Roman"/>
        </w:rPr>
        <w:t xml:space="preserve">Publiskas personas mantas atsavināšanas likuma 4. panta ceturtās daļas 1. punktā noteikts, ka atsevišķos gadījumos valsts vai pašvaldības nekustamā īpašuma atsavināšanu var ierosināt  zemes īpašnieks vai visi kopīpašnieki, ja viņi vēlas nopirkt zemesgrāmatā ierakstītu ēku (būvi), kas atrodas uz īpašumā esošās zemes, vai zemes </w:t>
      </w:r>
      <w:proofErr w:type="spellStart"/>
      <w:r w:rsidRPr="00D6780F">
        <w:rPr>
          <w:rFonts w:ascii="Times New Roman" w:hAnsi="Times New Roman" w:cs="Times New Roman"/>
        </w:rPr>
        <w:t>sta</w:t>
      </w:r>
      <w:r>
        <w:rPr>
          <w:rFonts w:ascii="Times New Roman" w:hAnsi="Times New Roman" w:cs="Times New Roman"/>
        </w:rPr>
        <w:t>rpgabalu</w:t>
      </w:r>
      <w:proofErr w:type="spellEnd"/>
      <w:r>
        <w:rPr>
          <w:rFonts w:ascii="Times New Roman" w:hAnsi="Times New Roman" w:cs="Times New Roman"/>
        </w:rPr>
        <w:t>, kas pieguļ viņu zemei.</w:t>
      </w:r>
    </w:p>
    <w:p w14:paraId="6BA02B8A" w14:textId="1D73CDED" w:rsidR="00D6780F" w:rsidRDefault="00D6780F" w:rsidP="00612E39">
      <w:pPr>
        <w:pStyle w:val="Textbody"/>
        <w:spacing w:after="0" w:line="240" w:lineRule="auto"/>
        <w:ind w:firstLine="567"/>
        <w:jc w:val="both"/>
        <w:rPr>
          <w:rFonts w:ascii="Times New Roman" w:hAnsi="Times New Roman" w:cs="Times New Roman"/>
        </w:rPr>
      </w:pPr>
      <w:r>
        <w:rPr>
          <w:rFonts w:ascii="Times New Roman" w:hAnsi="Times New Roman" w:cs="Times New Roman"/>
        </w:rPr>
        <w:t xml:space="preserve">Tā kā Iesniedzēja iesniegumā minētās inženierbūves nav iespējams ierakstīt zemesgrāmatā, piemērojama tiesību normu analoģija, ka zemes īpašnieks var ierosināt pašvaldības īpašumu atsavināšanu gadījumā, ja tie atrodas uz viņam piederoša zemes gabala, </w:t>
      </w:r>
      <w:r>
        <w:rPr>
          <w:rFonts w:ascii="Times New Roman" w:hAnsi="Times New Roman" w:cs="Times New Roman"/>
        </w:rPr>
        <w:lastRenderedPageBreak/>
        <w:t xml:space="preserve">bet nav ierakstīti zemesgrāmatā. </w:t>
      </w:r>
    </w:p>
    <w:p w14:paraId="71180CA8" w14:textId="1C0CA835" w:rsidR="00656752" w:rsidRDefault="00656752" w:rsidP="00612E39">
      <w:pPr>
        <w:pStyle w:val="Textbody"/>
        <w:spacing w:after="0" w:line="240" w:lineRule="auto"/>
        <w:ind w:firstLine="567"/>
        <w:jc w:val="both"/>
        <w:rPr>
          <w:rFonts w:ascii="Times New Roman" w:hAnsi="Times New Roman" w:cs="Times New Roman"/>
        </w:rPr>
      </w:pPr>
      <w:r w:rsidRPr="00656752">
        <w:rPr>
          <w:rFonts w:ascii="Times New Roman" w:hAnsi="Times New Roman" w:cs="Times New Roman"/>
        </w:rPr>
        <w:t>Publiskas personas finanšu līdzekļu u</w:t>
      </w:r>
      <w:r>
        <w:rPr>
          <w:rFonts w:ascii="Times New Roman" w:hAnsi="Times New Roman" w:cs="Times New Roman"/>
        </w:rPr>
        <w:t xml:space="preserve">n mantas izšķērdēšanas likuma </w:t>
      </w:r>
      <w:r w:rsidRPr="00656752">
        <w:rPr>
          <w:rFonts w:ascii="Times New Roman" w:hAnsi="Times New Roman" w:cs="Times New Roman"/>
        </w:rPr>
        <w:t xml:space="preserve"> 5.panta pirmā daļa nosak</w:t>
      </w:r>
      <w:r w:rsidR="0073219F">
        <w:rPr>
          <w:rFonts w:ascii="Times New Roman" w:hAnsi="Times New Roman" w:cs="Times New Roman"/>
        </w:rPr>
        <w:t>a</w:t>
      </w:r>
      <w:r>
        <w:rPr>
          <w:rFonts w:ascii="Times New Roman" w:hAnsi="Times New Roman" w:cs="Times New Roman"/>
        </w:rPr>
        <w:t>, ka</w:t>
      </w:r>
      <w:r w:rsidRPr="00656752">
        <w:rPr>
          <w:rFonts w:ascii="Times New Roman" w:hAnsi="Times New Roman" w:cs="Times New Roman"/>
        </w:rPr>
        <w:t xml:space="preserve"> “</w:t>
      </w:r>
      <w:r w:rsidRPr="00656752">
        <w:rPr>
          <w:rFonts w:ascii="Times New Roman" w:hAnsi="Times New Roman" w:cs="Times New Roman"/>
          <w:i/>
        </w:rPr>
        <w:t>publiskas personas mantu aizliegts nodot privātpersonai vai kapitālsabiedrībai bezatlīdzības lietošanā</w:t>
      </w:r>
      <w:r w:rsidRPr="00656752">
        <w:rPr>
          <w:rFonts w:ascii="Times New Roman" w:hAnsi="Times New Roman" w:cs="Times New Roman"/>
        </w:rPr>
        <w:t>”.</w:t>
      </w:r>
    </w:p>
    <w:p w14:paraId="43DA4415" w14:textId="36508CCD" w:rsidR="00A212C1" w:rsidRPr="00612E39" w:rsidRDefault="00612E39" w:rsidP="00612E39">
      <w:pPr>
        <w:pStyle w:val="Textbody"/>
        <w:spacing w:after="0" w:line="240" w:lineRule="auto"/>
        <w:ind w:firstLine="567"/>
        <w:jc w:val="both"/>
        <w:rPr>
          <w:rFonts w:hint="eastAsia"/>
          <w:lang w:eastAsia="ar-SA"/>
        </w:rPr>
      </w:pPr>
      <w:r>
        <w:rPr>
          <w:rFonts w:ascii="Times New Roman" w:hAnsi="Times New Roman" w:cs="Times New Roman"/>
        </w:rPr>
        <w:t>Inženierbūves ar</w:t>
      </w:r>
      <w:r w:rsidRPr="0047473D">
        <w:rPr>
          <w:rFonts w:ascii="Times New Roman" w:hAnsi="Times New Roman" w:cs="Times New Roman"/>
        </w:rPr>
        <w:t xml:space="preserve"> kadastra apzīmējumu 42</w:t>
      </w:r>
      <w:r>
        <w:rPr>
          <w:rFonts w:ascii="Times New Roman" w:hAnsi="Times New Roman" w:cs="Times New Roman"/>
        </w:rPr>
        <w:t>64</w:t>
      </w:r>
      <w:r w:rsidRPr="0047473D">
        <w:rPr>
          <w:rFonts w:ascii="Times New Roman" w:hAnsi="Times New Roman" w:cs="Times New Roman"/>
        </w:rPr>
        <w:t xml:space="preserve"> 00</w:t>
      </w:r>
      <w:r>
        <w:rPr>
          <w:rFonts w:ascii="Times New Roman" w:hAnsi="Times New Roman" w:cs="Times New Roman"/>
        </w:rPr>
        <w:t>3</w:t>
      </w:r>
      <w:r w:rsidRPr="0047473D">
        <w:rPr>
          <w:rFonts w:ascii="Times New Roman" w:hAnsi="Times New Roman" w:cs="Times New Roman"/>
        </w:rPr>
        <w:t xml:space="preserve"> 0</w:t>
      </w:r>
      <w:r>
        <w:rPr>
          <w:rFonts w:ascii="Times New Roman" w:hAnsi="Times New Roman" w:cs="Times New Roman"/>
        </w:rPr>
        <w:t>008 005 un  inženierbūves ar</w:t>
      </w:r>
      <w:r w:rsidRPr="0047473D">
        <w:rPr>
          <w:rFonts w:ascii="Times New Roman" w:hAnsi="Times New Roman" w:cs="Times New Roman"/>
        </w:rPr>
        <w:t xml:space="preserve"> kadastra apzīmējumu 42</w:t>
      </w:r>
      <w:r>
        <w:rPr>
          <w:rFonts w:ascii="Times New Roman" w:hAnsi="Times New Roman" w:cs="Times New Roman"/>
        </w:rPr>
        <w:t>64</w:t>
      </w:r>
      <w:r w:rsidRPr="0047473D">
        <w:rPr>
          <w:rFonts w:ascii="Times New Roman" w:hAnsi="Times New Roman" w:cs="Times New Roman"/>
        </w:rPr>
        <w:t xml:space="preserve"> 00</w:t>
      </w:r>
      <w:r>
        <w:rPr>
          <w:rFonts w:ascii="Times New Roman" w:hAnsi="Times New Roman" w:cs="Times New Roman"/>
        </w:rPr>
        <w:t>3</w:t>
      </w:r>
      <w:r w:rsidRPr="0047473D">
        <w:rPr>
          <w:rFonts w:ascii="Times New Roman" w:hAnsi="Times New Roman" w:cs="Times New Roman"/>
        </w:rPr>
        <w:t xml:space="preserve"> 0</w:t>
      </w:r>
      <w:r>
        <w:rPr>
          <w:rFonts w:ascii="Times New Roman" w:hAnsi="Times New Roman" w:cs="Times New Roman"/>
        </w:rPr>
        <w:t xml:space="preserve">008 006 </w:t>
      </w:r>
      <w:r w:rsidRPr="0012096B">
        <w:t>nodošana atsavināšanai nav pretrunā pašvaldības interesēm, minēt</w:t>
      </w:r>
      <w:r>
        <w:t>ās</w:t>
      </w:r>
      <w:r w:rsidRPr="0012096B">
        <w:t xml:space="preserve"> </w:t>
      </w:r>
      <w:r>
        <w:rPr>
          <w:lang w:eastAsia="ar-SA"/>
        </w:rPr>
        <w:t>būves</w:t>
      </w:r>
      <w:r w:rsidRPr="0012096B">
        <w:rPr>
          <w:lang w:eastAsia="ar-SA"/>
        </w:rPr>
        <w:t xml:space="preserve"> nav nepieciešam</w:t>
      </w:r>
      <w:r>
        <w:rPr>
          <w:lang w:eastAsia="ar-SA"/>
        </w:rPr>
        <w:t>a</w:t>
      </w:r>
      <w:r w:rsidRPr="0012096B">
        <w:rPr>
          <w:lang w:eastAsia="ar-SA"/>
        </w:rPr>
        <w:t>s pašvaldības vai tās iestādēm to funkciju nodrošināšanai</w:t>
      </w:r>
      <w:r w:rsidR="000958DA">
        <w:rPr>
          <w:lang w:eastAsia="ar-SA"/>
        </w:rPr>
        <w:t>.</w:t>
      </w:r>
    </w:p>
    <w:p w14:paraId="72D7B846" w14:textId="58C55C86" w:rsidR="00244ADD" w:rsidRPr="0071022F" w:rsidRDefault="00A212C1" w:rsidP="00244ADD">
      <w:pPr>
        <w:widowControl w:val="0"/>
        <w:suppressAutoHyphens/>
        <w:autoSpaceDN w:val="0"/>
        <w:ind w:firstLine="567"/>
        <w:jc w:val="both"/>
        <w:textAlignment w:val="baseline"/>
      </w:pPr>
      <w:r>
        <w:rPr>
          <w:rFonts w:eastAsia="SimSun"/>
          <w:kern w:val="3"/>
          <w:lang w:eastAsia="zh-CN" w:bidi="hi-IN"/>
        </w:rPr>
        <w:t>Ņemot vērā iepriekš minēto un p</w:t>
      </w:r>
      <w:r w:rsidRPr="0047473D">
        <w:rPr>
          <w:rFonts w:eastAsia="SimSun"/>
          <w:kern w:val="3"/>
          <w:lang w:eastAsia="zh-CN" w:bidi="hi-IN"/>
        </w:rPr>
        <w:t xml:space="preserve">amatojoties uz </w:t>
      </w:r>
      <w:r>
        <w:t xml:space="preserve">likuma </w:t>
      </w:r>
      <w:r w:rsidRPr="002A3330">
        <w:t>“Par pašvaldībām” 14.panta pirmās daļas 2. punktu; 21.panta pirmās daļas 17.punktu</w:t>
      </w:r>
      <w:r w:rsidR="00343E78">
        <w:rPr>
          <w:rFonts w:eastAsia="SimSun"/>
          <w:kern w:val="3"/>
          <w:lang w:eastAsia="zh-CN" w:bidi="hi-IN"/>
        </w:rPr>
        <w:t>,</w:t>
      </w:r>
      <w:r>
        <w:rPr>
          <w:rFonts w:eastAsia="SimSun"/>
          <w:kern w:val="3"/>
          <w:lang w:eastAsia="zh-CN" w:bidi="hi-IN"/>
        </w:rPr>
        <w:t xml:space="preserve"> </w:t>
      </w:r>
      <w:r w:rsidRPr="0047473D">
        <w:rPr>
          <w:rFonts w:eastAsia="SimSun"/>
          <w:kern w:val="3"/>
          <w:lang w:eastAsia="zh-CN" w:bidi="hi-IN"/>
        </w:rPr>
        <w:t xml:space="preserve">likuma „Publiskas personas mantas atsavināšanas likums” 4.panta </w:t>
      </w:r>
      <w:r w:rsidR="007A2064">
        <w:rPr>
          <w:rFonts w:eastAsia="SimSun"/>
          <w:kern w:val="3"/>
          <w:lang w:eastAsia="zh-CN" w:bidi="hi-IN"/>
        </w:rPr>
        <w:t>ceturtās</w:t>
      </w:r>
      <w:r>
        <w:rPr>
          <w:rFonts w:eastAsia="SimSun"/>
          <w:kern w:val="3"/>
          <w:lang w:eastAsia="zh-CN" w:bidi="hi-IN"/>
        </w:rPr>
        <w:t xml:space="preserve"> </w:t>
      </w:r>
      <w:r w:rsidRPr="0047473D">
        <w:rPr>
          <w:rFonts w:eastAsia="SimSun"/>
          <w:kern w:val="3"/>
          <w:lang w:eastAsia="zh-CN" w:bidi="hi-IN"/>
        </w:rPr>
        <w:t>daļ</w:t>
      </w:r>
      <w:r w:rsidR="007A2064">
        <w:rPr>
          <w:rFonts w:eastAsia="SimSun"/>
          <w:kern w:val="3"/>
          <w:lang w:eastAsia="zh-CN" w:bidi="hi-IN"/>
        </w:rPr>
        <w:t xml:space="preserve">as </w:t>
      </w:r>
      <w:r>
        <w:rPr>
          <w:rFonts w:eastAsia="SimSun"/>
          <w:kern w:val="3"/>
          <w:lang w:eastAsia="zh-CN" w:bidi="hi-IN"/>
        </w:rPr>
        <w:t xml:space="preserve"> pirmo punktu,</w:t>
      </w:r>
      <w:r w:rsidRPr="0047473D">
        <w:rPr>
          <w:rFonts w:eastAsia="SimSun"/>
          <w:kern w:val="3"/>
          <w:lang w:eastAsia="zh-CN" w:bidi="hi-IN"/>
        </w:rPr>
        <w:t xml:space="preserve"> 5.pant</w:t>
      </w:r>
      <w:r>
        <w:rPr>
          <w:rFonts w:eastAsia="SimSun"/>
          <w:kern w:val="3"/>
          <w:lang w:eastAsia="zh-CN" w:bidi="hi-IN"/>
        </w:rPr>
        <w:t>a pirmo daļu</w:t>
      </w:r>
      <w:r w:rsidRPr="0047473D">
        <w:rPr>
          <w:rFonts w:eastAsia="SimSun"/>
          <w:kern w:val="3"/>
          <w:lang w:eastAsia="zh-CN" w:bidi="hi-IN"/>
        </w:rPr>
        <w:t xml:space="preserve">, </w:t>
      </w:r>
      <w:r w:rsidR="00612E39">
        <w:t>Publiskas personas finanšu līdzekļu</w:t>
      </w:r>
      <w:r w:rsidR="00656752">
        <w:t xml:space="preserve"> un mantas izšķērdēšanas likuma</w:t>
      </w:r>
      <w:r w:rsidR="00612E39">
        <w:t xml:space="preserve"> 5.panta pirmo daļu,  </w:t>
      </w:r>
      <w:r w:rsidRPr="0047473D">
        <w:rPr>
          <w:rFonts w:eastAsia="SimSun"/>
          <w:kern w:val="3"/>
          <w:lang w:eastAsia="zh-CN" w:bidi="hi-IN"/>
        </w:rPr>
        <w:t xml:space="preserve">Ministru kabineta </w:t>
      </w:r>
      <w:r>
        <w:rPr>
          <w:rFonts w:eastAsia="SimSun"/>
          <w:kern w:val="3"/>
          <w:lang w:eastAsia="zh-CN" w:bidi="hi-IN"/>
        </w:rPr>
        <w:t>2011.gada 1.februāra noteikumu Nr. 109</w:t>
      </w:r>
      <w:r w:rsidRPr="0047473D">
        <w:rPr>
          <w:rFonts w:eastAsia="SimSun"/>
          <w:kern w:val="3"/>
          <w:lang w:eastAsia="zh-CN" w:bidi="hi-IN"/>
        </w:rPr>
        <w:t xml:space="preserve"> “Kārtība, kādā atsavināma publiskas personas manta” II daļu</w:t>
      </w:r>
      <w:r w:rsidR="00612E39">
        <w:rPr>
          <w:rFonts w:eastAsia="SimSun"/>
          <w:kern w:val="3"/>
          <w:lang w:eastAsia="zh-CN" w:bidi="hi-IN"/>
        </w:rPr>
        <w:t>, Mantas atsavināšanas un izsoļu komisijas 2020.gada 1.decembra lēmumu,</w:t>
      </w:r>
      <w:r>
        <w:t xml:space="preserve"> Tautsaimniecības komiteja</w:t>
      </w:r>
      <w:r w:rsidR="008013C3">
        <w:t xml:space="preserve">s 2020.gada </w:t>
      </w:r>
      <w:r w:rsidR="007A2064">
        <w:t>1</w:t>
      </w:r>
      <w:r w:rsidR="00612E39">
        <w:t>7.decembra</w:t>
      </w:r>
      <w:r w:rsidR="008013C3">
        <w:t xml:space="preserve"> lēmumu</w:t>
      </w:r>
      <w:r>
        <w:t xml:space="preserve"> (protokols Nr.</w:t>
      </w:r>
      <w:r w:rsidR="0073219F">
        <w:t>12</w:t>
      </w:r>
      <w:r>
        <w:t xml:space="preserve">), </w:t>
      </w:r>
      <w:bookmarkStart w:id="6" w:name="_Hlk38545500"/>
      <w:bookmarkStart w:id="7" w:name="_Hlk41898169"/>
      <w:bookmarkStart w:id="8" w:name="_Hlk57639083"/>
      <w:r w:rsidR="00244ADD" w:rsidRPr="009D3A3F">
        <w:t>elektroniski balsojot tiešsaistē,</w:t>
      </w:r>
      <w:r w:rsidR="00244ADD" w:rsidRPr="0071022F">
        <w:t xml:space="preserve"> </w:t>
      </w:r>
      <w:bookmarkEnd w:id="6"/>
      <w:bookmarkEnd w:id="7"/>
      <w:r w:rsidR="00244ADD" w:rsidRPr="00CE0805">
        <w:t>PAR –1</w:t>
      </w:r>
      <w:r w:rsidR="00244ADD">
        <w:t>2</w:t>
      </w:r>
      <w:r w:rsidR="00244ADD" w:rsidRPr="00CE0805">
        <w:t xml:space="preserve"> (</w:t>
      </w:r>
      <w:r w:rsidR="00244ADD" w:rsidRPr="009E6C4B">
        <w:rPr>
          <w:color w:val="000000"/>
        </w:rPr>
        <w:t xml:space="preserve">Elīna </w:t>
      </w:r>
      <w:r w:rsidR="00244ADD" w:rsidRPr="000A3CCC">
        <w:t>Stapulone, Aivars Tīdemanis,</w:t>
      </w:r>
      <w:r w:rsidR="00244ADD" w:rsidRPr="000A3CCC">
        <w:rPr>
          <w:bCs/>
        </w:rPr>
        <w:t xml:space="preserve"> </w:t>
      </w:r>
      <w:r w:rsidR="00244ADD">
        <w:rPr>
          <w:bCs/>
        </w:rPr>
        <w:t xml:space="preserve">Normunds Kažoks, Arnis Melbārdis, Mārīte Raudziņa, Juris </w:t>
      </w:r>
      <w:proofErr w:type="spellStart"/>
      <w:r w:rsidR="00244ADD">
        <w:rPr>
          <w:bCs/>
        </w:rPr>
        <w:t>Sukaruks</w:t>
      </w:r>
      <w:proofErr w:type="spellEnd"/>
      <w:r w:rsidR="00244ADD">
        <w:rPr>
          <w:bCs/>
        </w:rPr>
        <w:t>, Sarmīte Orehova, Māris Baltiņš, Dace Kalniņa,  Elīna Krieviņa, Baiba Karlsberga, Ināra Roce</w:t>
      </w:r>
      <w:r w:rsidR="00244ADD" w:rsidRPr="00CE0805">
        <w:t>)</w:t>
      </w:r>
      <w:r w:rsidR="00244ADD" w:rsidRPr="008B0D4D">
        <w:t>, PRET –nav, ATTURAS –nav</w:t>
      </w:r>
      <w:r w:rsidR="00244ADD" w:rsidRPr="0071022F">
        <w:t xml:space="preserve">, Priekuļu novada dome </w:t>
      </w:r>
      <w:r w:rsidR="00244ADD" w:rsidRPr="0071022F">
        <w:rPr>
          <w:b/>
        </w:rPr>
        <w:t>nolemj</w:t>
      </w:r>
      <w:r w:rsidR="00244ADD" w:rsidRPr="0071022F">
        <w:t>:</w:t>
      </w:r>
    </w:p>
    <w:bookmarkEnd w:id="8"/>
    <w:p w14:paraId="335304AE" w14:textId="77777777" w:rsidR="0073219F" w:rsidRPr="00656752" w:rsidRDefault="0073219F" w:rsidP="00656752">
      <w:pPr>
        <w:widowControl w:val="0"/>
        <w:suppressAutoHyphens/>
        <w:autoSpaceDN w:val="0"/>
        <w:ind w:firstLine="567"/>
        <w:jc w:val="both"/>
        <w:textAlignment w:val="baseline"/>
        <w:rPr>
          <w:color w:val="000000" w:themeColor="text1"/>
        </w:rPr>
      </w:pPr>
    </w:p>
    <w:p w14:paraId="2E98B18C" w14:textId="04ABD3FA" w:rsidR="007A2064" w:rsidRDefault="001957AC" w:rsidP="007A2064">
      <w:pPr>
        <w:pStyle w:val="Sarakstarindkopa"/>
        <w:widowControl w:val="0"/>
        <w:numPr>
          <w:ilvl w:val="0"/>
          <w:numId w:val="6"/>
        </w:numPr>
        <w:suppressAutoHyphens/>
        <w:autoSpaceDN w:val="0"/>
        <w:ind w:left="567" w:hanging="567"/>
        <w:jc w:val="both"/>
        <w:textAlignment w:val="baseline"/>
        <w:rPr>
          <w:rFonts w:eastAsia="SimSun"/>
          <w:kern w:val="3"/>
          <w:lang w:eastAsia="zh-CN" w:bidi="hi-IN"/>
        </w:rPr>
      </w:pPr>
      <w:r>
        <w:rPr>
          <w:rFonts w:eastAsia="SimSun"/>
          <w:kern w:val="3"/>
          <w:lang w:eastAsia="zh-CN" w:bidi="hi-IN"/>
        </w:rPr>
        <w:t>Inženierbūves</w:t>
      </w:r>
      <w:r w:rsidR="008013C3">
        <w:rPr>
          <w:rFonts w:eastAsia="SimSun"/>
          <w:kern w:val="3"/>
          <w:lang w:eastAsia="zh-CN" w:bidi="hi-IN"/>
        </w:rPr>
        <w:t xml:space="preserve"> „</w:t>
      </w:r>
      <w:proofErr w:type="spellStart"/>
      <w:r w:rsidR="007A2064">
        <w:t>Peņģi</w:t>
      </w:r>
      <w:proofErr w:type="spellEnd"/>
      <w:r w:rsidR="00A212C1" w:rsidRPr="008013C3">
        <w:rPr>
          <w:rFonts w:eastAsia="SimSun"/>
          <w:kern w:val="3"/>
          <w:lang w:eastAsia="zh-CN" w:bidi="hi-IN"/>
        </w:rPr>
        <w:t xml:space="preserve">”, </w:t>
      </w:r>
      <w:r w:rsidR="007A2064">
        <w:rPr>
          <w:rFonts w:eastAsia="SimSun"/>
          <w:kern w:val="3"/>
          <w:lang w:eastAsia="zh-CN" w:bidi="hi-IN"/>
        </w:rPr>
        <w:t>Mārsnēnu</w:t>
      </w:r>
      <w:r w:rsidR="00A212C1" w:rsidRPr="008013C3">
        <w:rPr>
          <w:rFonts w:eastAsia="SimSun"/>
          <w:kern w:val="3"/>
          <w:lang w:eastAsia="zh-CN" w:bidi="hi-IN"/>
        </w:rPr>
        <w:t xml:space="preserve"> pagastā, Priekuļu novadā, kas sastāv no</w:t>
      </w:r>
      <w:r w:rsidR="007A2064">
        <w:rPr>
          <w:rFonts w:eastAsia="SimSun"/>
          <w:kern w:val="3"/>
          <w:lang w:eastAsia="zh-CN" w:bidi="hi-IN"/>
        </w:rPr>
        <w:t xml:space="preserve"> </w:t>
      </w:r>
      <w:r w:rsidR="007A2064">
        <w:t>inženierbūves ar</w:t>
      </w:r>
      <w:r w:rsidR="007A2064" w:rsidRPr="0047473D">
        <w:t xml:space="preserve"> kadastra apzīmējumu 42</w:t>
      </w:r>
      <w:r w:rsidR="007A2064">
        <w:t>64</w:t>
      </w:r>
      <w:r w:rsidR="007A2064" w:rsidRPr="0047473D">
        <w:t xml:space="preserve"> 00</w:t>
      </w:r>
      <w:r w:rsidR="007A2064">
        <w:t>3</w:t>
      </w:r>
      <w:r w:rsidR="007A2064" w:rsidRPr="0047473D">
        <w:t xml:space="preserve"> 0</w:t>
      </w:r>
      <w:r w:rsidR="007A2064">
        <w:t>008 005 un  inženierbūves ar</w:t>
      </w:r>
      <w:r w:rsidR="007A2064" w:rsidRPr="0047473D">
        <w:t xml:space="preserve"> kadastra apzīmējumu 42</w:t>
      </w:r>
      <w:r w:rsidR="007A2064">
        <w:t>64</w:t>
      </w:r>
      <w:r w:rsidR="007A2064" w:rsidRPr="0047473D">
        <w:t xml:space="preserve"> 00</w:t>
      </w:r>
      <w:r w:rsidR="007A2064">
        <w:t>3</w:t>
      </w:r>
      <w:r w:rsidR="007A2064" w:rsidRPr="0047473D">
        <w:t xml:space="preserve"> 0</w:t>
      </w:r>
      <w:r w:rsidR="007A2064">
        <w:t>008 006</w:t>
      </w:r>
      <w:r w:rsidR="00A212C1" w:rsidRPr="008013C3">
        <w:rPr>
          <w:rFonts w:eastAsia="SimSun"/>
          <w:kern w:val="3"/>
          <w:lang w:eastAsia="zh-CN" w:bidi="hi-IN"/>
        </w:rPr>
        <w:t>,</w:t>
      </w:r>
      <w:r w:rsidR="00A212C1" w:rsidRPr="00D20CFD">
        <w:t xml:space="preserve"> </w:t>
      </w:r>
      <w:r w:rsidR="008013C3" w:rsidRPr="008013C3">
        <w:rPr>
          <w:rFonts w:eastAsia="SimSun"/>
          <w:kern w:val="3"/>
          <w:lang w:eastAsia="zh-CN" w:bidi="hi-IN"/>
        </w:rPr>
        <w:t xml:space="preserve">atsavināt </w:t>
      </w:r>
      <w:r w:rsidR="007A2064">
        <w:rPr>
          <w:rFonts w:eastAsia="SimSun"/>
          <w:kern w:val="3"/>
          <w:lang w:eastAsia="zh-CN" w:bidi="hi-IN"/>
        </w:rPr>
        <w:t>zemes</w:t>
      </w:r>
      <w:r w:rsidR="008013C3" w:rsidRPr="008013C3">
        <w:rPr>
          <w:rFonts w:eastAsia="SimSun"/>
          <w:kern w:val="3"/>
          <w:lang w:eastAsia="zh-CN" w:bidi="hi-IN"/>
        </w:rPr>
        <w:t xml:space="preserve"> īpašniekam</w:t>
      </w:r>
      <w:r w:rsidR="00786012">
        <w:rPr>
          <w:rFonts w:eastAsia="SimSun"/>
          <w:kern w:val="3"/>
          <w:lang w:eastAsia="zh-CN" w:bidi="hi-IN"/>
        </w:rPr>
        <w:t xml:space="preserve"> </w:t>
      </w:r>
      <w:r w:rsidR="007A2064">
        <w:rPr>
          <w:rFonts w:eastAsia="SimSun"/>
          <w:kern w:val="3"/>
          <w:lang w:eastAsia="zh-CN" w:bidi="hi-IN"/>
        </w:rPr>
        <w:t>Jānim Melbārdim</w:t>
      </w:r>
      <w:r w:rsidR="008013C3">
        <w:t>,</w:t>
      </w:r>
      <w:r w:rsidR="007A2064">
        <w:t xml:space="preserve"> personas kods 120759-11289,</w:t>
      </w:r>
      <w:r w:rsidR="008013C3">
        <w:rPr>
          <w:rFonts w:eastAsia="SimSun"/>
          <w:kern w:val="3"/>
          <w:lang w:eastAsia="zh-CN" w:bidi="hi-IN"/>
        </w:rPr>
        <w:t xml:space="preserve"> </w:t>
      </w:r>
      <w:r w:rsidR="00A212C1">
        <w:t>Publiskas personas mantas atsavināšanas likumā noteiktajā kārtībā</w:t>
      </w:r>
      <w:r>
        <w:rPr>
          <w:rFonts w:eastAsia="SimSun"/>
          <w:kern w:val="3"/>
          <w:lang w:eastAsia="zh-CN" w:bidi="hi-IN"/>
        </w:rPr>
        <w:t xml:space="preserve"> par būvju kadastrālo vērtību, kas kopsummā </w:t>
      </w:r>
      <w:r w:rsidR="00941C6E">
        <w:rPr>
          <w:rFonts w:eastAsia="SimSun"/>
          <w:kern w:val="3"/>
          <w:lang w:eastAsia="zh-CN" w:bidi="hi-IN"/>
        </w:rPr>
        <w:t>sastāda</w:t>
      </w:r>
      <w:r>
        <w:rPr>
          <w:rFonts w:eastAsia="SimSun"/>
          <w:kern w:val="3"/>
          <w:lang w:eastAsia="zh-CN" w:bidi="hi-IN"/>
        </w:rPr>
        <w:t xml:space="preserve"> 524,00 </w:t>
      </w:r>
      <w:r w:rsidRPr="001957AC">
        <w:rPr>
          <w:rFonts w:eastAsia="SimSun"/>
          <w:i/>
          <w:iCs/>
          <w:kern w:val="3"/>
          <w:lang w:eastAsia="zh-CN" w:bidi="hi-IN"/>
        </w:rPr>
        <w:t>euro</w:t>
      </w:r>
      <w:r>
        <w:rPr>
          <w:rFonts w:eastAsia="SimSun"/>
          <w:kern w:val="3"/>
          <w:lang w:eastAsia="zh-CN" w:bidi="hi-IN"/>
        </w:rPr>
        <w:t>.</w:t>
      </w:r>
      <w:r w:rsidR="007A2064">
        <w:rPr>
          <w:rFonts w:eastAsia="SimSun"/>
          <w:kern w:val="3"/>
          <w:lang w:eastAsia="zh-CN" w:bidi="hi-IN"/>
        </w:rPr>
        <w:t xml:space="preserve"> </w:t>
      </w:r>
    </w:p>
    <w:p w14:paraId="46796BB3" w14:textId="251EEDE2" w:rsidR="007A2064" w:rsidRPr="007A2064" w:rsidRDefault="00A212C1" w:rsidP="007A2064">
      <w:pPr>
        <w:pStyle w:val="Sarakstarindkopa"/>
        <w:widowControl w:val="0"/>
        <w:numPr>
          <w:ilvl w:val="0"/>
          <w:numId w:val="6"/>
        </w:numPr>
        <w:suppressAutoHyphens/>
        <w:autoSpaceDN w:val="0"/>
        <w:ind w:left="567" w:hanging="567"/>
        <w:jc w:val="both"/>
        <w:textAlignment w:val="baseline"/>
        <w:rPr>
          <w:rFonts w:eastAsia="SimSun"/>
          <w:kern w:val="3"/>
          <w:lang w:eastAsia="zh-CN" w:bidi="hi-IN"/>
        </w:rPr>
      </w:pPr>
      <w:r>
        <w:t xml:space="preserve">Atbildīgā par lēmuma izpildi </w:t>
      </w:r>
      <w:r w:rsidR="007A2064">
        <w:t xml:space="preserve">Mantas atsavināšanas un izsoles komisijas priekšsēdētāja </w:t>
      </w:r>
      <w:proofErr w:type="spellStart"/>
      <w:r w:rsidR="007A2064">
        <w:t>L.S.Berovska</w:t>
      </w:r>
      <w:proofErr w:type="spellEnd"/>
      <w:r w:rsidR="007A2064" w:rsidRPr="0012096B">
        <w:t>.</w:t>
      </w:r>
    </w:p>
    <w:p w14:paraId="50E4F67E" w14:textId="67109588" w:rsidR="00A212C1" w:rsidRPr="007A2064" w:rsidRDefault="007A2064" w:rsidP="007A2064">
      <w:pPr>
        <w:pStyle w:val="Sarakstarindkopa"/>
        <w:numPr>
          <w:ilvl w:val="0"/>
          <w:numId w:val="6"/>
        </w:numPr>
        <w:ind w:left="567" w:hanging="567"/>
        <w:jc w:val="both"/>
      </w:pPr>
      <w:r>
        <w:t xml:space="preserve">Kontrole par lēmuma izpildi izpilddirektoram </w:t>
      </w:r>
      <w:proofErr w:type="spellStart"/>
      <w:r>
        <w:t>F.Puņeiko</w:t>
      </w:r>
      <w:proofErr w:type="spellEnd"/>
      <w:r>
        <w:t>.</w:t>
      </w:r>
    </w:p>
    <w:p w14:paraId="7AD1236D" w14:textId="77777777" w:rsidR="00A212C1" w:rsidRPr="00F76ABA" w:rsidRDefault="00A212C1" w:rsidP="00A212C1">
      <w:pPr>
        <w:pStyle w:val="Bezatstarpm"/>
        <w:ind w:left="360"/>
        <w:jc w:val="both"/>
        <w:rPr>
          <w:rFonts w:ascii="Times New Roman" w:hAnsi="Times New Roman"/>
          <w:sz w:val="24"/>
          <w:szCs w:val="24"/>
        </w:rPr>
      </w:pPr>
    </w:p>
    <w:p w14:paraId="4448FCC4" w14:textId="77777777" w:rsidR="00A212C1" w:rsidRPr="003E7467" w:rsidRDefault="00A212C1" w:rsidP="00A212C1">
      <w:pPr>
        <w:ind w:firstLine="720"/>
        <w:jc w:val="both"/>
        <w:rPr>
          <w:rFonts w:eastAsia="Calibri"/>
          <w:i/>
        </w:rPr>
      </w:pPr>
      <w:r w:rsidRPr="003E7467">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F15C1E5" w14:textId="77777777" w:rsidR="00A212C1" w:rsidRDefault="00A212C1" w:rsidP="00A212C1">
      <w:pPr>
        <w:ind w:firstLine="720"/>
        <w:jc w:val="both"/>
        <w:rPr>
          <w:rFonts w:eastAsia="Calibri"/>
          <w:i/>
        </w:rPr>
      </w:pPr>
      <w:r w:rsidRPr="003E7467">
        <w:rPr>
          <w:rFonts w:eastAsia="Calibri"/>
          <w:i/>
        </w:rPr>
        <w:t>Saskaņā ar Administratīvā procesa 70.panta pirmo un otro daļu, lēmums stājas spēkā ar brīdi, kad tas paziņots adresātam, sūtot pa pastu – septītajā dienā pēc tā nodošanas pastā.</w:t>
      </w:r>
    </w:p>
    <w:p w14:paraId="40BC4E1A" w14:textId="77777777" w:rsidR="008013C3" w:rsidRPr="003E7467" w:rsidRDefault="008013C3" w:rsidP="00A212C1">
      <w:pPr>
        <w:ind w:firstLine="720"/>
        <w:jc w:val="both"/>
        <w:rPr>
          <w:rFonts w:eastAsia="Calibri"/>
          <w:i/>
        </w:rPr>
      </w:pPr>
    </w:p>
    <w:p w14:paraId="130D021B" w14:textId="77777777" w:rsidR="00A212C1" w:rsidRPr="009A6D6A" w:rsidRDefault="00A212C1" w:rsidP="00A212C1">
      <w:pPr>
        <w:pStyle w:val="Bezatstarpm"/>
        <w:ind w:firstLine="567"/>
        <w:jc w:val="both"/>
        <w:rPr>
          <w:rFonts w:ascii="Times New Roman" w:hAnsi="Times New Roman"/>
          <w:sz w:val="24"/>
          <w:szCs w:val="24"/>
        </w:rPr>
      </w:pPr>
    </w:p>
    <w:p w14:paraId="5B2A4671" w14:textId="77777777" w:rsidR="00957F8B" w:rsidRPr="0071022F" w:rsidRDefault="00957F8B" w:rsidP="00957F8B">
      <w:bookmarkStart w:id="9"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9"/>
    <w:p w14:paraId="4354AEA7" w14:textId="77777777" w:rsidR="007B5527" w:rsidRPr="00F76ABA" w:rsidRDefault="007B5527" w:rsidP="0073219F">
      <w:pPr>
        <w:pStyle w:val="Bezatstarpm"/>
        <w:jc w:val="both"/>
      </w:pPr>
    </w:p>
    <w:sectPr w:rsidR="007B5527" w:rsidRPr="00F76ABA" w:rsidSect="0073219F">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5885"/>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3"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43100DB"/>
    <w:multiLevelType w:val="hybridMultilevel"/>
    <w:tmpl w:val="102CAD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671165E"/>
    <w:multiLevelType w:val="multilevel"/>
    <w:tmpl w:val="5112B4F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Times New Roman" w:eastAsia="SimSun" w:hAnsi="Times New Roman" w:cs="Times New Roman"/>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25747"/>
    <w:rsid w:val="00064ED2"/>
    <w:rsid w:val="000958DA"/>
    <w:rsid w:val="000973A2"/>
    <w:rsid w:val="00165B5E"/>
    <w:rsid w:val="001741F4"/>
    <w:rsid w:val="001957AC"/>
    <w:rsid w:val="00244ADD"/>
    <w:rsid w:val="00263BA2"/>
    <w:rsid w:val="00343E78"/>
    <w:rsid w:val="00540942"/>
    <w:rsid w:val="00612E39"/>
    <w:rsid w:val="00656752"/>
    <w:rsid w:val="0073219F"/>
    <w:rsid w:val="00786012"/>
    <w:rsid w:val="00787AD0"/>
    <w:rsid w:val="007A2064"/>
    <w:rsid w:val="007B5527"/>
    <w:rsid w:val="008013C3"/>
    <w:rsid w:val="00927112"/>
    <w:rsid w:val="00941C6E"/>
    <w:rsid w:val="00957F8B"/>
    <w:rsid w:val="00984F3F"/>
    <w:rsid w:val="00A212C1"/>
    <w:rsid w:val="00B6115C"/>
    <w:rsid w:val="00C22529"/>
    <w:rsid w:val="00C91907"/>
    <w:rsid w:val="00CF6292"/>
    <w:rsid w:val="00D6780F"/>
    <w:rsid w:val="00DF7523"/>
    <w:rsid w:val="00E0781A"/>
    <w:rsid w:val="00F073BC"/>
    <w:rsid w:val="00F44DC2"/>
    <w:rsid w:val="00FD08C0"/>
    <w:rsid w:val="00FE6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367"/>
  <w15:docId w15:val="{DADB97FB-9095-48E5-80CA-0014072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Textbody">
    <w:name w:val="Text body"/>
    <w:basedOn w:val="Parasts"/>
    <w:rsid w:val="00A212C1"/>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3409</Words>
  <Characters>1944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2020-12-28T12:58:00Z</cp:lastPrinted>
  <dcterms:created xsi:type="dcterms:W3CDTF">2020-12-07T14:04:00Z</dcterms:created>
  <dcterms:modified xsi:type="dcterms:W3CDTF">2020-12-30T11:43:00Z</dcterms:modified>
</cp:coreProperties>
</file>