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292" w:rsidRDefault="00CF6292" w:rsidP="00CF6292">
      <w:pPr>
        <w:pStyle w:val="naisf"/>
        <w:spacing w:before="0" w:after="120"/>
        <w:ind w:firstLine="0"/>
        <w:jc w:val="center"/>
        <w:rPr>
          <w:b/>
        </w:rPr>
      </w:pPr>
      <w:r>
        <w:rPr>
          <w:noProof/>
        </w:rPr>
        <w:drawing>
          <wp:inline distT="0" distB="0" distL="0" distR="0">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CF6292" w:rsidRPr="0069562A" w:rsidRDefault="00CF6292" w:rsidP="00CF6292">
      <w:pPr>
        <w:pStyle w:val="naisf"/>
        <w:spacing w:before="0" w:after="0"/>
        <w:ind w:left="720" w:hanging="720"/>
        <w:jc w:val="center"/>
      </w:pPr>
      <w:r w:rsidRPr="0069562A">
        <w:t>LATVIJAS  REPUBLIKA</w:t>
      </w:r>
    </w:p>
    <w:p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rsidR="00CF6292" w:rsidRDefault="00CF6292" w:rsidP="00CF6292">
      <w:pPr>
        <w:ind w:left="720" w:hanging="720"/>
        <w:jc w:val="center"/>
        <w:rPr>
          <w:sz w:val="18"/>
          <w:szCs w:val="18"/>
        </w:rPr>
      </w:pPr>
      <w:r>
        <w:rPr>
          <w:sz w:val="18"/>
          <w:szCs w:val="18"/>
        </w:rPr>
        <w:t>Reģistrācijas Nr. 90000057511, Cēsu prospekts 5, Priekuļi, Priekuļu pagasts, Priekuļu novads, LV-4126</w:t>
      </w:r>
    </w:p>
    <w:p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rsidR="00CF6292" w:rsidRDefault="00CF6292" w:rsidP="00CF6292">
      <w:pPr>
        <w:ind w:left="720" w:hanging="720"/>
      </w:pPr>
    </w:p>
    <w:p w:rsidR="00CF6292" w:rsidRPr="00500A42" w:rsidRDefault="00CF6292" w:rsidP="00CF6292">
      <w:pPr>
        <w:suppressAutoHyphens/>
        <w:jc w:val="center"/>
        <w:rPr>
          <w:b/>
          <w:lang w:eastAsia="ar-SA"/>
        </w:rPr>
      </w:pPr>
      <w:r w:rsidRPr="00500A42">
        <w:rPr>
          <w:b/>
          <w:lang w:eastAsia="ar-SA"/>
        </w:rPr>
        <w:t>Lēmums</w:t>
      </w:r>
    </w:p>
    <w:p w:rsidR="00B1002D" w:rsidRDefault="00B1002D" w:rsidP="00B1002D">
      <w:pPr>
        <w:suppressAutoHyphens/>
        <w:jc w:val="center"/>
        <w:rPr>
          <w:lang w:eastAsia="ar-SA"/>
        </w:rPr>
      </w:pPr>
      <w:r>
        <w:rPr>
          <w:lang w:eastAsia="ar-SA"/>
        </w:rPr>
        <w:t>Priekuļu novada Priekuļu pagastā</w:t>
      </w:r>
    </w:p>
    <w:p w:rsidR="00B1002D" w:rsidRDefault="00B1002D" w:rsidP="00B1002D">
      <w:pPr>
        <w:rPr>
          <w:rFonts w:eastAsia="Calibri"/>
        </w:rPr>
      </w:pPr>
      <w:r>
        <w:rPr>
          <w:lang w:eastAsia="ar-SA"/>
        </w:rPr>
        <w:t>2019.gada 17.decembrī</w:t>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t xml:space="preserve">    </w:t>
      </w:r>
      <w:r>
        <w:rPr>
          <w:rFonts w:eastAsia="Calibri"/>
        </w:rPr>
        <w:t xml:space="preserve"> Nr.</w:t>
      </w:r>
      <w:r w:rsidR="008C73E5">
        <w:rPr>
          <w:rFonts w:eastAsia="Calibri"/>
        </w:rPr>
        <w:t>527</w:t>
      </w:r>
    </w:p>
    <w:p w:rsidR="00B1002D" w:rsidRDefault="00B1002D" w:rsidP="00B1002D">
      <w:pPr>
        <w:jc w:val="right"/>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t>(protokols Nr.</w:t>
      </w:r>
      <w:r>
        <w:rPr>
          <w:lang w:eastAsia="ar-SA"/>
        </w:rPr>
        <w:t>13</w:t>
      </w:r>
      <w:r>
        <w:rPr>
          <w:rFonts w:eastAsia="Calibri"/>
        </w:rPr>
        <w:t xml:space="preserve">, </w:t>
      </w:r>
      <w:r w:rsidR="008C73E5">
        <w:rPr>
          <w:rFonts w:eastAsia="Calibri"/>
        </w:rPr>
        <w:t>12</w:t>
      </w:r>
      <w:r>
        <w:rPr>
          <w:rFonts w:eastAsia="Calibri"/>
        </w:rPr>
        <w:t>.p)</w:t>
      </w:r>
    </w:p>
    <w:p w:rsidR="00B1002D" w:rsidRDefault="00B1002D" w:rsidP="00B1002D"/>
    <w:p w:rsidR="00050236" w:rsidRPr="006712FF" w:rsidRDefault="006712FF" w:rsidP="006712FF">
      <w:pPr>
        <w:pStyle w:val="Sarakstarindkopa"/>
        <w:spacing w:after="0" w:line="240" w:lineRule="auto"/>
        <w:ind w:left="0"/>
        <w:jc w:val="center"/>
        <w:rPr>
          <w:rFonts w:ascii="Times New Roman" w:hAnsi="Times New Roman"/>
          <w:b/>
          <w:bCs/>
          <w:sz w:val="24"/>
          <w:szCs w:val="24"/>
          <w:u w:val="single"/>
          <w:lang w:eastAsia="ar-SA"/>
        </w:rPr>
      </w:pPr>
      <w:r w:rsidRPr="006712FF">
        <w:rPr>
          <w:rFonts w:ascii="Times New Roman" w:hAnsi="Times New Roman"/>
          <w:b/>
          <w:bCs/>
          <w:sz w:val="24"/>
          <w:szCs w:val="24"/>
          <w:u w:val="single"/>
          <w:lang w:eastAsia="ar-SA"/>
        </w:rPr>
        <w:t>Par daudzdzīvokļu dzīvojamās mājas Selekcijas ielā Nr. 10 pārvaldīšanas tiesību nodošanu pilnvarotajai personai</w:t>
      </w:r>
    </w:p>
    <w:p w:rsidR="006712FF" w:rsidRDefault="006712FF" w:rsidP="00050236">
      <w:pPr>
        <w:pStyle w:val="Sarakstarindkopa"/>
        <w:spacing w:after="0" w:line="240" w:lineRule="auto"/>
        <w:ind w:left="0"/>
        <w:jc w:val="both"/>
        <w:rPr>
          <w:rFonts w:ascii="Times New Roman" w:hAnsi="Times New Roman"/>
          <w:sz w:val="24"/>
          <w:szCs w:val="24"/>
          <w:lang w:eastAsia="ar-SA"/>
        </w:rPr>
      </w:pPr>
    </w:p>
    <w:p w:rsidR="00050236" w:rsidRDefault="00050236" w:rsidP="00050236">
      <w:pPr>
        <w:pStyle w:val="Sarakstarindkopa"/>
        <w:spacing w:after="0" w:line="240" w:lineRule="auto"/>
        <w:ind w:left="0" w:firstLine="720"/>
        <w:jc w:val="both"/>
        <w:rPr>
          <w:rFonts w:ascii="Times New Roman" w:hAnsi="Times New Roman"/>
          <w:sz w:val="24"/>
          <w:szCs w:val="24"/>
          <w:lang w:eastAsia="ar-SA"/>
        </w:rPr>
      </w:pPr>
      <w:r>
        <w:rPr>
          <w:rFonts w:ascii="Times New Roman" w:hAnsi="Times New Roman"/>
          <w:sz w:val="24"/>
          <w:szCs w:val="24"/>
          <w:lang w:eastAsia="ar-SA"/>
        </w:rPr>
        <w:t>Priekuļu novada dome izskata jautājumu par daudzdzīvokļu dzīvojamās mājas Selekcijas ielā 10, Priekuļos, Priekuļu pagastā, Priekuļu novadā, pārvaldīšanas tiesību nodošanu pilnvarotajai personai.</w:t>
      </w:r>
    </w:p>
    <w:p w:rsidR="00050236" w:rsidRDefault="00050236" w:rsidP="00050236">
      <w:pPr>
        <w:ind w:firstLine="284"/>
        <w:jc w:val="both"/>
      </w:pPr>
      <w:r>
        <w:t>Izvērtējot domes  rīcībā esošo informāciju, konstatēts:</w:t>
      </w:r>
    </w:p>
    <w:p w:rsidR="00050236" w:rsidRDefault="00050236" w:rsidP="00050236">
      <w:pPr>
        <w:pStyle w:val="Sarakstarindkopa"/>
        <w:numPr>
          <w:ilvl w:val="0"/>
          <w:numId w:val="2"/>
        </w:numPr>
        <w:spacing w:after="0" w:line="240" w:lineRule="auto"/>
        <w:ind w:left="284" w:hanging="284"/>
        <w:jc w:val="both"/>
        <w:rPr>
          <w:rFonts w:ascii="Times New Roman" w:hAnsi="Times New Roman"/>
          <w:sz w:val="24"/>
          <w:szCs w:val="24"/>
          <w:lang w:eastAsia="ar-SA"/>
        </w:rPr>
      </w:pPr>
      <w:r>
        <w:rPr>
          <w:rFonts w:ascii="Times New Roman" w:hAnsi="Times New Roman"/>
          <w:sz w:val="24"/>
          <w:szCs w:val="24"/>
          <w:lang w:eastAsia="ar-SA"/>
        </w:rPr>
        <w:t>Nekustamais īpašums – daudzdzīvokļu dzīvojamā māja Selekcijas ielā 10, Priekuļos, Priekuļu pagastā, Priekuļu novadā, ar kadastra numuru 42720070370 sadalīts 6 dzīvokļu īpašumos</w:t>
      </w:r>
      <w:r>
        <w:rPr>
          <w:rFonts w:ascii="Times New Roman" w:eastAsia="Times New Roman" w:hAnsi="Times New Roman" w:cs="Times New Roman"/>
          <w:sz w:val="24"/>
          <w:szCs w:val="24"/>
          <w:lang w:eastAsia="lv-LV"/>
        </w:rPr>
        <w:t xml:space="preserve"> un tai funkcionāli piesaistītā zemes gabala 0,4125 ha platībā</w:t>
      </w:r>
      <w:r>
        <w:rPr>
          <w:rFonts w:ascii="Times New Roman" w:hAnsi="Times New Roman"/>
          <w:sz w:val="24"/>
          <w:szCs w:val="24"/>
          <w:lang w:eastAsia="ar-SA"/>
        </w:rPr>
        <w:t xml:space="preserve">; </w:t>
      </w:r>
    </w:p>
    <w:p w:rsidR="00050236" w:rsidRDefault="00050236" w:rsidP="00050236">
      <w:pPr>
        <w:pStyle w:val="Sarakstarindkopa"/>
        <w:numPr>
          <w:ilvl w:val="0"/>
          <w:numId w:val="2"/>
        </w:numPr>
        <w:spacing w:after="0" w:line="240" w:lineRule="auto"/>
        <w:ind w:left="284" w:hanging="284"/>
        <w:jc w:val="both"/>
        <w:rPr>
          <w:rFonts w:ascii="Times New Roman" w:hAnsi="Times New Roman"/>
          <w:sz w:val="24"/>
          <w:szCs w:val="24"/>
          <w:lang w:eastAsia="ar-SA"/>
        </w:rPr>
      </w:pPr>
      <w:r>
        <w:rPr>
          <w:rFonts w:ascii="Times New Roman" w:hAnsi="Times New Roman"/>
          <w:sz w:val="24"/>
          <w:szCs w:val="24"/>
          <w:lang w:eastAsia="ar-SA"/>
        </w:rPr>
        <w:t>Pārņemot daudzdzīvokļu dzīvojamo māju no pašvaldības dzīvokļu īpašnieku pārvaldīšanā, īpašnieki pieņēmuši lēmumu pārvaldīšanas tiesības nodot SIA “CDzP";</w:t>
      </w:r>
    </w:p>
    <w:p w:rsidR="00050236" w:rsidRDefault="00050236" w:rsidP="00050236">
      <w:pPr>
        <w:pStyle w:val="Sarakstarindkopa"/>
        <w:numPr>
          <w:ilvl w:val="0"/>
          <w:numId w:val="2"/>
        </w:numPr>
        <w:spacing w:after="0" w:line="240" w:lineRule="auto"/>
        <w:ind w:left="284" w:hanging="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2019.gada 25. novembrī Priekuļu novada pašvaldībā tika saņemts iesniegums no SIA “CDzP” (reģ. Nr.3-4/2019-6158) par </w:t>
      </w:r>
      <w:r>
        <w:rPr>
          <w:rFonts w:ascii="Times New Roman" w:hAnsi="Times New Roman"/>
          <w:sz w:val="24"/>
          <w:szCs w:val="24"/>
          <w:lang w:eastAsia="ar-SA"/>
        </w:rPr>
        <w:t>Selekcijas ielas 10, Priekuļos, Priekuļu pagastā, Priekuļu novadā</w:t>
      </w:r>
      <w:r>
        <w:rPr>
          <w:rFonts w:ascii="Times New Roman" w:eastAsia="Times New Roman" w:hAnsi="Times New Roman" w:cs="Times New Roman"/>
          <w:sz w:val="24"/>
          <w:szCs w:val="24"/>
          <w:lang w:eastAsia="lv-LV"/>
        </w:rPr>
        <w:t>, dzīvojamās mājas pārvaldīšanas pilnvarojuma līguma noslēgšanu, kurā SIA “CDzP”, kā jaunais pārvaldnieks, lūdz nodot dzīvojamās mājas lietu un pārējos ar pārvaldīšanu saistītos dokumentus, pamatojoties uz dzīvokļu īpašnieku 2019.gada 19.septembra dzīvokļu īpašnieku kopsapulces protokola un 2019.gada 20.septembra aptaujas lapas lēmumiem;</w:t>
      </w:r>
    </w:p>
    <w:p w:rsidR="00050236" w:rsidRDefault="00050236" w:rsidP="00050236">
      <w:pPr>
        <w:pStyle w:val="Sarakstarindkopa"/>
        <w:numPr>
          <w:ilvl w:val="0"/>
          <w:numId w:val="2"/>
        </w:numPr>
        <w:spacing w:after="0" w:line="240" w:lineRule="auto"/>
        <w:ind w:left="284" w:hanging="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 daudzdzīvokļu dzīvojamās mājas </w:t>
      </w:r>
      <w:r>
        <w:rPr>
          <w:rFonts w:ascii="Times New Roman" w:hAnsi="Times New Roman"/>
          <w:sz w:val="24"/>
          <w:szCs w:val="24"/>
          <w:lang w:eastAsia="ar-SA"/>
        </w:rPr>
        <w:t>Selekcijas ielā 10, Priekuļos, Priekuļu pagastā, Priekuļu novadā</w:t>
      </w:r>
      <w:r>
        <w:rPr>
          <w:rFonts w:ascii="Times New Roman" w:eastAsia="Times New Roman" w:hAnsi="Times New Roman" w:cs="Times New Roman"/>
          <w:sz w:val="24"/>
          <w:szCs w:val="24"/>
          <w:lang w:eastAsia="lv-LV"/>
        </w:rPr>
        <w:t xml:space="preserve">, dzīvokļu īpašnieku kopsapulces protokola izriet, ka mājas dzīvokļu īpašnieki nolēma: </w:t>
      </w:r>
    </w:p>
    <w:p w:rsidR="00050236" w:rsidRDefault="00050236" w:rsidP="00050236">
      <w:pPr>
        <w:pStyle w:val="Sarakstarindkopa"/>
        <w:numPr>
          <w:ilvl w:val="1"/>
          <w:numId w:val="2"/>
        </w:numPr>
        <w:spacing w:after="0" w:line="240" w:lineRule="auto"/>
        <w:ind w:left="709" w:hanging="42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pārņemt dzīvokļu īpašumu īpašnieku pārvaldīšanā nekustamo īpašumu</w:t>
      </w:r>
      <w:r>
        <w:t xml:space="preserve"> </w:t>
      </w:r>
      <w:r>
        <w:rPr>
          <w:rFonts w:ascii="Times New Roman" w:hAnsi="Times New Roman"/>
          <w:sz w:val="24"/>
          <w:szCs w:val="24"/>
          <w:lang w:eastAsia="ar-SA"/>
        </w:rPr>
        <w:t>Selekcijas ielā 10, Priekuļos, Priekuļu pagastā, Priekuļu novadā</w:t>
      </w:r>
      <w:r>
        <w:rPr>
          <w:rFonts w:ascii="Times New Roman" w:eastAsia="Times New Roman" w:hAnsi="Times New Roman" w:cs="Times New Roman"/>
          <w:sz w:val="24"/>
          <w:szCs w:val="24"/>
          <w:lang w:eastAsia="lv-LV"/>
        </w:rPr>
        <w:t xml:space="preserve"> – dzīvojamo māju,</w:t>
      </w:r>
    </w:p>
    <w:p w:rsidR="00050236" w:rsidRDefault="00050236" w:rsidP="00050236">
      <w:pPr>
        <w:pStyle w:val="Sarakstarindkopa"/>
        <w:numPr>
          <w:ilvl w:val="1"/>
          <w:numId w:val="2"/>
        </w:numPr>
        <w:spacing w:after="0" w:line="240" w:lineRule="auto"/>
        <w:ind w:left="709" w:hanging="42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slēgt dzīvokļu īpašumu īpašnieku savstarpēju līgumu ar SIA “CDzP”, lai nodrošinātu turpmāku nekustamā īpašuma pārvaldīšanu atbilstoši Dzīvojamo māju pārvaldīšanas likuma prasībām;</w:t>
      </w:r>
    </w:p>
    <w:p w:rsidR="00050236" w:rsidRDefault="00050236" w:rsidP="00050236">
      <w:pPr>
        <w:pStyle w:val="Sarakstarindkopa"/>
        <w:numPr>
          <w:ilvl w:val="0"/>
          <w:numId w:val="2"/>
        </w:numPr>
        <w:jc w:val="both"/>
        <w:rPr>
          <w:rFonts w:ascii="Times New Roman" w:eastAsia="Times New Roman" w:hAnsi="Times New Roman" w:cs="Times New Roman"/>
          <w:sz w:val="24"/>
          <w:szCs w:val="24"/>
          <w:lang w:eastAsia="lv-LV"/>
        </w:rPr>
      </w:pPr>
      <w:r>
        <w:rPr>
          <w:rFonts w:ascii="Times New Roman" w:hAnsi="Times New Roman"/>
          <w:sz w:val="24"/>
          <w:szCs w:val="24"/>
          <w:lang w:eastAsia="ar-SA"/>
        </w:rPr>
        <w:t>2019.gada 01.novembrī Selekcijas ielas 10, Priekuļos, Priekuļu pagastā, Priekuļu novadā</w:t>
      </w:r>
      <w:r>
        <w:rPr>
          <w:rFonts w:ascii="Times New Roman" w:eastAsia="Times New Roman" w:hAnsi="Times New Roman" w:cs="Times New Roman"/>
          <w:sz w:val="24"/>
          <w:szCs w:val="24"/>
          <w:lang w:eastAsia="lv-LV"/>
        </w:rPr>
        <w:t xml:space="preserve"> daudzdzīvokļu dzīvojamās mājas dzīvokļu īpašnieku kopība un SIA “CDzP” noslēguši savstarpēju Dzīvojamās mājas pārvaldīšanas pilnvarojuma līgumu, kurā noteikta apsaimniekošanas maksa EUR 0.17 (bez PVN) par 1 m</w:t>
      </w:r>
      <w:r>
        <w:rPr>
          <w:rFonts w:ascii="Times New Roman" w:eastAsia="Times New Roman" w:hAnsi="Times New Roman" w:cs="Times New Roman"/>
          <w:sz w:val="24"/>
          <w:szCs w:val="24"/>
          <w:vertAlign w:val="superscript"/>
          <w:lang w:eastAsia="lv-LV"/>
        </w:rPr>
        <w:t xml:space="preserve">2   </w:t>
      </w:r>
      <w:r>
        <w:rPr>
          <w:rFonts w:ascii="Times New Roman" w:eastAsia="Times New Roman" w:hAnsi="Times New Roman" w:cs="Times New Roman"/>
          <w:sz w:val="24"/>
          <w:szCs w:val="24"/>
          <w:lang w:eastAsia="lv-LV"/>
        </w:rPr>
        <w:t>apsaimniekojamās platības un</w:t>
      </w:r>
      <w:r>
        <w:t xml:space="preserve"> </w:t>
      </w:r>
      <w:r>
        <w:rPr>
          <w:rFonts w:ascii="Times New Roman" w:eastAsia="Times New Roman" w:hAnsi="Times New Roman" w:cs="Times New Roman"/>
          <w:sz w:val="24"/>
          <w:szCs w:val="24"/>
          <w:lang w:eastAsia="lv-LV"/>
        </w:rPr>
        <w:t>dzīvojamās mājas uzturēšanas un remontdarbu izmaksas EUR 0.33 (bez PVN) par 1 m</w:t>
      </w:r>
      <w:r>
        <w:rPr>
          <w:rFonts w:ascii="Times New Roman" w:eastAsia="Times New Roman" w:hAnsi="Times New Roman" w:cs="Times New Roman"/>
          <w:sz w:val="24"/>
          <w:szCs w:val="24"/>
          <w:vertAlign w:val="superscript"/>
          <w:lang w:eastAsia="lv-LV"/>
        </w:rPr>
        <w:t xml:space="preserve">2   </w:t>
      </w:r>
      <w:r>
        <w:rPr>
          <w:rFonts w:ascii="Times New Roman" w:eastAsia="Times New Roman" w:hAnsi="Times New Roman" w:cs="Times New Roman"/>
          <w:sz w:val="24"/>
          <w:szCs w:val="24"/>
          <w:lang w:eastAsia="lv-LV"/>
        </w:rPr>
        <w:t>apsaimniekojamās platības saskaņā ar dzīvokļu īpašnieku kopsapulces lēmumu;</w:t>
      </w:r>
    </w:p>
    <w:p w:rsidR="00050236" w:rsidRDefault="00050236" w:rsidP="00050236">
      <w:pPr>
        <w:pStyle w:val="Sarakstarindkopa"/>
        <w:numPr>
          <w:ilvl w:val="0"/>
          <w:numId w:val="2"/>
        </w:numPr>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Pamatojoties uz 2019. gada 2. janvāra līgumu Nr. 3.4 37/2019-91, 2019. gada 25. februārī ar pieņemšanas nodošanas aktu, finanšu līdzekļi un mājas lieta par nekustamo īpašumu nodotas SIA “CDzP”. </w:t>
      </w:r>
    </w:p>
    <w:p w:rsidR="006A1FE3" w:rsidRDefault="00050236" w:rsidP="006A1FE3">
      <w:pPr>
        <w:ind w:firstLine="720"/>
        <w:jc w:val="both"/>
      </w:pPr>
      <w:r>
        <w:t xml:space="preserve">Ņemot vērā iepriekš minēto, pārbaudot iesniegtos dokumentus, izvērtējot dzīvojamās mājas nodošanas pārvaldīšanā un apsaimniekošanā lietderību un pamatojoties uz likumu “Par valsts un pašvaldību dzīvojamo māju privatizāciju” 51.pantu un “Dzīvokļa īpašuma likuma” 16.panta otrās daļas 7.punktu, </w:t>
      </w:r>
      <w:r w:rsidRPr="00050236">
        <w:t xml:space="preserve">Priekuļu novada domes Apvienotās komitejas 2019.gada 10.decembra (protokols </w:t>
      </w:r>
      <w:r w:rsidRPr="00050236">
        <w:lastRenderedPageBreak/>
        <w:t>Nr.</w:t>
      </w:r>
      <w:r w:rsidR="008C73E5">
        <w:rPr>
          <w:color w:val="FF0000"/>
        </w:rPr>
        <w:t>5</w:t>
      </w:r>
      <w:r w:rsidRPr="00050236">
        <w:t xml:space="preserve">) atzinumu par lēmuma projektu, </w:t>
      </w:r>
      <w:bookmarkStart w:id="0" w:name="_Hlk20477436"/>
      <w:bookmarkStart w:id="1" w:name="_Hlk12342445"/>
      <w:bookmarkStart w:id="2" w:name="_Hlk7159679"/>
      <w:r w:rsidR="006A1FE3">
        <w:t xml:space="preserve">atklāti balsojot: PAR –14 (Elīna Stapulone, Dace Kalniņa, Aivars Tīdemanis, Elīna Krieviņa, Mārīte Raudziņa, Arnis Melbārdis, Jānis Ročāns, Aivars Kalnietis, Normunds Kažoks, Ināra Roce, Elīna Krieviņa, Māris Baltiņš, Baiba Karlsberga, Sarmīte Orehova), PRET –nav, ATTURAS –nav,  Priekuļu novada dome </w:t>
      </w:r>
      <w:r w:rsidR="006A1FE3">
        <w:rPr>
          <w:b/>
        </w:rPr>
        <w:t>nolemj</w:t>
      </w:r>
      <w:r w:rsidR="006A1FE3">
        <w:t xml:space="preserve">: </w:t>
      </w:r>
      <w:bookmarkEnd w:id="0"/>
    </w:p>
    <w:p w:rsidR="006A1FE3" w:rsidRDefault="006A1FE3" w:rsidP="00050236">
      <w:pPr>
        <w:ind w:firstLine="360"/>
        <w:jc w:val="both"/>
      </w:pPr>
    </w:p>
    <w:bookmarkEnd w:id="1"/>
    <w:bookmarkEnd w:id="2"/>
    <w:p w:rsidR="00050236" w:rsidRDefault="00050236" w:rsidP="00050236">
      <w:pPr>
        <w:pStyle w:val="Sarakstarindkopa"/>
        <w:numPr>
          <w:ilvl w:val="0"/>
          <w:numId w:val="3"/>
        </w:numPr>
        <w:spacing w:after="0" w:line="240" w:lineRule="auto"/>
        <w:ind w:left="284" w:hanging="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Atbalstīt dzīvokļu īpašnieku kopības lēmumu par daudzdzīvokļu dzīvojamās mājas </w:t>
      </w:r>
      <w:r>
        <w:rPr>
          <w:rFonts w:ascii="Times New Roman" w:hAnsi="Times New Roman"/>
          <w:sz w:val="24"/>
          <w:szCs w:val="24"/>
          <w:lang w:eastAsia="ar-SA"/>
        </w:rPr>
        <w:t>Selekcijas ielā 10,</w:t>
      </w:r>
      <w:r>
        <w:rPr>
          <w:rFonts w:ascii="Times New Roman" w:eastAsia="Times New Roman" w:hAnsi="Times New Roman" w:cs="Times New Roman"/>
          <w:sz w:val="24"/>
          <w:szCs w:val="24"/>
          <w:lang w:eastAsia="lv-LV"/>
        </w:rPr>
        <w:t xml:space="preserve"> Priekuļos, Priekuļu pagastā, Priekuļu novadā, ar kadastra numuru </w:t>
      </w:r>
      <w:r>
        <w:rPr>
          <w:rFonts w:ascii="Times New Roman" w:hAnsi="Times New Roman"/>
          <w:sz w:val="24"/>
          <w:szCs w:val="24"/>
          <w:lang w:eastAsia="ar-SA"/>
        </w:rPr>
        <w:t>42720070370</w:t>
      </w:r>
      <w:r>
        <w:rPr>
          <w:rFonts w:ascii="Times New Roman" w:eastAsia="Times New Roman" w:hAnsi="Times New Roman" w:cs="Times New Roman"/>
          <w:sz w:val="24"/>
          <w:szCs w:val="24"/>
          <w:lang w:eastAsia="lv-LV"/>
        </w:rPr>
        <w:t xml:space="preserve"> un tai funkcionāli piesaistītā zemes gabala</w:t>
      </w:r>
      <w:r>
        <w:rPr>
          <w:rFonts w:ascii="Times New Roman" w:eastAsia="Times New Roman" w:hAnsi="Times New Roman" w:cs="Times New Roman"/>
          <w:color w:val="FF0000"/>
          <w:sz w:val="24"/>
          <w:szCs w:val="24"/>
          <w:lang w:eastAsia="lv-LV"/>
        </w:rPr>
        <w:t xml:space="preserve"> </w:t>
      </w:r>
      <w:r>
        <w:rPr>
          <w:rFonts w:ascii="Times New Roman" w:eastAsia="Times New Roman" w:hAnsi="Times New Roman" w:cs="Times New Roman"/>
          <w:sz w:val="24"/>
          <w:szCs w:val="24"/>
          <w:lang w:eastAsia="lv-LV"/>
        </w:rPr>
        <w:t>0,4125 ha platībā, pārvaldīšanas tiesības nodošanu SIA “CDzP”, reģistrācijas numurs LV44103029458, juridiskā adrese: Gaujas iela 7, Cēsis, Cēsu novads, LV-4101;</w:t>
      </w:r>
    </w:p>
    <w:p w:rsidR="00050236" w:rsidRDefault="00050236" w:rsidP="00050236">
      <w:pPr>
        <w:pStyle w:val="Sarakstarindkopa"/>
        <w:numPr>
          <w:ilvl w:val="0"/>
          <w:numId w:val="3"/>
        </w:numPr>
        <w:spacing w:after="0" w:line="240" w:lineRule="auto"/>
        <w:ind w:left="284" w:hanging="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Uzdot Juridiskai nodaļai sagatavot vienošanos par grozījumiem 2019. gada 2. janvāra deleģēšanas līgumā Nr. 3.4</w:t>
      </w:r>
      <w:r>
        <w:rPr>
          <w:rFonts w:ascii="Times New Roman" w:eastAsia="Times New Roman" w:hAnsi="Times New Roman" w:cs="Times New Roman"/>
          <w:sz w:val="24"/>
          <w:szCs w:val="24"/>
          <w:lang w:eastAsia="lv-LV"/>
        </w:rPr>
        <w:noBreakHyphen/>
        <w:t>37/2019-91;</w:t>
      </w:r>
    </w:p>
    <w:p w:rsidR="00050236" w:rsidRDefault="00050236" w:rsidP="00050236">
      <w:pPr>
        <w:pStyle w:val="Sarakstarindkopa"/>
        <w:numPr>
          <w:ilvl w:val="0"/>
          <w:numId w:val="3"/>
        </w:numPr>
        <w:spacing w:after="0" w:line="240" w:lineRule="auto"/>
        <w:ind w:left="284" w:hanging="284"/>
        <w:jc w:val="both"/>
        <w:rPr>
          <w:rFonts w:ascii="Times New Roman" w:eastAsia="Times New Roman" w:hAnsi="Times New Roman" w:cs="Times New Roman"/>
          <w:sz w:val="24"/>
          <w:szCs w:val="24"/>
          <w:lang w:eastAsia="lv-LV"/>
        </w:rPr>
      </w:pPr>
      <w:r>
        <w:rPr>
          <w:rFonts w:ascii="Times New Roman" w:hAnsi="Times New Roman" w:cs="Times New Roman"/>
          <w:color w:val="222222"/>
          <w:sz w:val="24"/>
          <w:szCs w:val="24"/>
        </w:rPr>
        <w:t>Informēt Finanšu un grāmatvedības nodaļu par dzīvojamās mājas apsaimniekošanas maksu;</w:t>
      </w:r>
    </w:p>
    <w:p w:rsidR="00050236" w:rsidRDefault="00050236" w:rsidP="00050236">
      <w:pPr>
        <w:pStyle w:val="Sarakstarindkopa"/>
        <w:numPr>
          <w:ilvl w:val="0"/>
          <w:numId w:val="3"/>
        </w:numPr>
        <w:spacing w:after="0" w:line="240" w:lineRule="auto"/>
        <w:ind w:left="284" w:hanging="284"/>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Atbildīgais par lēmuma izpildi Priekuļu novada pašvaldības izpilddirektors F.Puņeiko.</w:t>
      </w:r>
    </w:p>
    <w:p w:rsidR="00050236" w:rsidRDefault="00050236" w:rsidP="00050236">
      <w:pPr>
        <w:jc w:val="both"/>
      </w:pPr>
    </w:p>
    <w:p w:rsidR="00050236" w:rsidRDefault="00050236" w:rsidP="00050236">
      <w:pPr>
        <w:jc w:val="both"/>
      </w:pPr>
      <w:r>
        <w:t>Pielikumā: 1.dzīvojamās pārvaldīšanas pilnvarojuma līgums uz 28 lp.</w:t>
      </w:r>
    </w:p>
    <w:p w:rsidR="00050236" w:rsidRDefault="00050236" w:rsidP="00050236">
      <w:pPr>
        <w:jc w:val="both"/>
      </w:pPr>
      <w:r>
        <w:tab/>
        <w:t xml:space="preserve">      2. dzīvokļu īpašnieku sapulces protokols uz 4 lp;</w:t>
      </w:r>
    </w:p>
    <w:p w:rsidR="00050236" w:rsidRDefault="00050236" w:rsidP="00050236">
      <w:pPr>
        <w:jc w:val="both"/>
      </w:pPr>
      <w:r>
        <w:tab/>
        <w:t xml:space="preserve">      3. aptaujas lapa uz 3 lp.</w:t>
      </w:r>
    </w:p>
    <w:p w:rsidR="00050236" w:rsidRDefault="00050236" w:rsidP="00050236">
      <w:pPr>
        <w:rPr>
          <w:rFonts w:eastAsiaTheme="minorHAnsi"/>
          <w:lang w:eastAsia="en-US"/>
        </w:rPr>
      </w:pPr>
    </w:p>
    <w:p w:rsidR="00050236" w:rsidRDefault="00050236" w:rsidP="00050236"/>
    <w:p w:rsidR="008C73E5" w:rsidRDefault="008C73E5" w:rsidP="008C73E5">
      <w:pPr>
        <w:ind w:right="-341"/>
        <w:jc w:val="both"/>
        <w:rPr>
          <w:b/>
          <w:u w:val="single"/>
        </w:rPr>
      </w:pPr>
      <w:r>
        <w:t>Domes priekšsēdētāja</w:t>
      </w:r>
      <w:r>
        <w:tab/>
      </w:r>
      <w:r>
        <w:tab/>
      </w:r>
      <w:r w:rsidR="008F1E39">
        <w:t>(paraksts)</w:t>
      </w:r>
      <w:bookmarkStart w:id="3" w:name="_GoBack"/>
      <w:bookmarkEnd w:id="3"/>
      <w:r>
        <w:tab/>
      </w:r>
      <w:r>
        <w:tab/>
      </w:r>
      <w:r>
        <w:tab/>
      </w:r>
      <w:r>
        <w:tab/>
      </w:r>
      <w:r>
        <w:tab/>
      </w:r>
      <w:r>
        <w:tab/>
        <w:t>Elīna Stapulone</w:t>
      </w:r>
    </w:p>
    <w:p w:rsidR="008C73E5" w:rsidRDefault="008C73E5"/>
    <w:sectPr w:rsidR="008C73E5" w:rsidSect="006712FF">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838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E1F7D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050236"/>
    <w:rsid w:val="006712FF"/>
    <w:rsid w:val="006A1FE3"/>
    <w:rsid w:val="008C73E5"/>
    <w:rsid w:val="008F1E39"/>
    <w:rsid w:val="00984F3F"/>
    <w:rsid w:val="00B1002D"/>
    <w:rsid w:val="00CF6292"/>
    <w:rsid w:val="00F073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2890B"/>
  <w15:docId w15:val="{88B09FB4-CEF4-4474-87F3-74312718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basedOn w:val="Parasts"/>
    <w:uiPriority w:val="34"/>
    <w:qFormat/>
    <w:rsid w:val="00050236"/>
    <w:pPr>
      <w:spacing w:after="160" w:line="25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166416">
      <w:bodyDiv w:val="1"/>
      <w:marLeft w:val="0"/>
      <w:marRight w:val="0"/>
      <w:marTop w:val="0"/>
      <w:marBottom w:val="0"/>
      <w:divBdr>
        <w:top w:val="none" w:sz="0" w:space="0" w:color="auto"/>
        <w:left w:val="none" w:sz="0" w:space="0" w:color="auto"/>
        <w:bottom w:val="none" w:sz="0" w:space="0" w:color="auto"/>
        <w:right w:val="none" w:sz="0" w:space="0" w:color="auto"/>
      </w:divBdr>
    </w:div>
    <w:div w:id="1705983252">
      <w:bodyDiv w:val="1"/>
      <w:marLeft w:val="0"/>
      <w:marRight w:val="0"/>
      <w:marTop w:val="0"/>
      <w:marBottom w:val="0"/>
      <w:divBdr>
        <w:top w:val="none" w:sz="0" w:space="0" w:color="auto"/>
        <w:left w:val="none" w:sz="0" w:space="0" w:color="auto"/>
        <w:bottom w:val="none" w:sz="0" w:space="0" w:color="auto"/>
        <w:right w:val="none" w:sz="0" w:space="0" w:color="auto"/>
      </w:divBdr>
    </w:div>
    <w:div w:id="1958441248">
      <w:bodyDiv w:val="1"/>
      <w:marLeft w:val="0"/>
      <w:marRight w:val="0"/>
      <w:marTop w:val="0"/>
      <w:marBottom w:val="0"/>
      <w:divBdr>
        <w:top w:val="none" w:sz="0" w:space="0" w:color="auto"/>
        <w:left w:val="none" w:sz="0" w:space="0" w:color="auto"/>
        <w:bottom w:val="none" w:sz="0" w:space="0" w:color="auto"/>
        <w:right w:val="none" w:sz="0" w:space="0" w:color="auto"/>
      </w:divBdr>
    </w:div>
    <w:div w:id="206965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2814</Words>
  <Characters>1604</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4</cp:revision>
  <cp:lastPrinted>2019-12-17T14:28:00Z</cp:lastPrinted>
  <dcterms:created xsi:type="dcterms:W3CDTF">2019-12-17T11:54:00Z</dcterms:created>
  <dcterms:modified xsi:type="dcterms:W3CDTF">2019-12-18T08:01:00Z</dcterms:modified>
</cp:coreProperties>
</file>