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04D71" w14:textId="77777777" w:rsidR="00787D1C" w:rsidRPr="0071022F" w:rsidRDefault="00787D1C" w:rsidP="00787D1C">
      <w:pPr>
        <w:autoSpaceDN w:val="0"/>
        <w:spacing w:after="120"/>
        <w:jc w:val="center"/>
        <w:rPr>
          <w:rFonts w:eastAsia="Arial Unicode MS"/>
          <w:kern w:val="3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71022F">
        <w:rPr>
          <w:noProof/>
        </w:rPr>
        <w:drawing>
          <wp:inline distT="0" distB="0" distL="0" distR="0" wp14:anchorId="321DD965" wp14:editId="3E29D414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7C3FD" w14:textId="77777777" w:rsidR="00787D1C" w:rsidRPr="0071022F" w:rsidRDefault="00787D1C" w:rsidP="00787D1C">
      <w:pPr>
        <w:autoSpaceDN w:val="0"/>
        <w:ind w:left="720" w:hanging="720"/>
        <w:jc w:val="center"/>
      </w:pPr>
      <w:r w:rsidRPr="0071022F">
        <w:t>LATVIJAS  REPUBLIKA</w:t>
      </w:r>
    </w:p>
    <w:p w14:paraId="4A3695E1" w14:textId="77777777" w:rsidR="00787D1C" w:rsidRPr="0071022F" w:rsidRDefault="00787D1C" w:rsidP="00787D1C">
      <w:pPr>
        <w:pBdr>
          <w:bottom w:val="single" w:sz="12" w:space="1" w:color="000000"/>
        </w:pBdr>
        <w:autoSpaceDN w:val="0"/>
        <w:ind w:left="720" w:hanging="720"/>
        <w:jc w:val="center"/>
        <w:rPr>
          <w:b/>
          <w:sz w:val="28"/>
          <w:szCs w:val="28"/>
        </w:rPr>
      </w:pPr>
      <w:r w:rsidRPr="0071022F">
        <w:rPr>
          <w:b/>
          <w:sz w:val="28"/>
          <w:szCs w:val="28"/>
        </w:rPr>
        <w:t xml:space="preserve"> PRIEKUĻU NOVADA PAŠVALDĪBA</w:t>
      </w:r>
    </w:p>
    <w:p w14:paraId="2B20B1D4" w14:textId="77777777" w:rsidR="00787D1C" w:rsidRPr="0071022F" w:rsidRDefault="00787D1C" w:rsidP="00787D1C">
      <w:pPr>
        <w:autoSpaceDN w:val="0"/>
        <w:ind w:left="720" w:hanging="720"/>
        <w:jc w:val="center"/>
        <w:rPr>
          <w:sz w:val="18"/>
          <w:szCs w:val="18"/>
        </w:rPr>
      </w:pPr>
      <w:r w:rsidRPr="0071022F">
        <w:rPr>
          <w:sz w:val="18"/>
          <w:szCs w:val="18"/>
        </w:rPr>
        <w:t>Reģistrācijas Nr. 90000057511, Cēsu prospekts 5, Priekuļi, Priekuļu pagasts, Priekuļu novads, LV-4126</w:t>
      </w:r>
    </w:p>
    <w:p w14:paraId="2052EABC" w14:textId="77777777" w:rsidR="00787D1C" w:rsidRPr="0071022F" w:rsidRDefault="00787D1C" w:rsidP="00787D1C">
      <w:pPr>
        <w:autoSpaceDN w:val="0"/>
        <w:ind w:left="720" w:hanging="720"/>
        <w:jc w:val="center"/>
        <w:rPr>
          <w:rFonts w:eastAsia="Arial Unicode MS"/>
          <w:kern w:val="3"/>
          <w:lang w:eastAsia="zh-CN" w:bidi="hi-IN"/>
        </w:rPr>
      </w:pPr>
      <w:r w:rsidRPr="0071022F">
        <w:rPr>
          <w:sz w:val="18"/>
          <w:szCs w:val="18"/>
        </w:rPr>
        <w:t xml:space="preserve"> www.priekuli.lv, tālr. 64107871, e-pasts: dome@priekulunovads.lv</w:t>
      </w:r>
    </w:p>
    <w:p w14:paraId="2803E42C" w14:textId="77777777" w:rsidR="00787D1C" w:rsidRPr="0071022F" w:rsidRDefault="00787D1C" w:rsidP="00787D1C">
      <w:pPr>
        <w:autoSpaceDN w:val="0"/>
        <w:jc w:val="center"/>
        <w:outlineLvl w:val="0"/>
        <w:rPr>
          <w:b/>
        </w:rPr>
      </w:pPr>
      <w:bookmarkStart w:id="4" w:name="_Hlk41908727"/>
      <w:bookmarkEnd w:id="0"/>
    </w:p>
    <w:p w14:paraId="38553677" w14:textId="77777777" w:rsidR="00787D1C" w:rsidRPr="0071022F" w:rsidRDefault="00787D1C" w:rsidP="00787D1C">
      <w:pPr>
        <w:autoSpaceDN w:val="0"/>
        <w:jc w:val="center"/>
        <w:outlineLvl w:val="0"/>
        <w:rPr>
          <w:b/>
        </w:rPr>
      </w:pPr>
      <w:bookmarkStart w:id="5" w:name="_Hlk41983355"/>
      <w:bookmarkStart w:id="6" w:name="_Hlk41897125"/>
      <w:r w:rsidRPr="0071022F">
        <w:rPr>
          <w:b/>
        </w:rPr>
        <w:t>Lēmums</w:t>
      </w:r>
    </w:p>
    <w:p w14:paraId="38173BD6" w14:textId="77777777" w:rsidR="00787D1C" w:rsidRPr="0071022F" w:rsidRDefault="00787D1C" w:rsidP="00787D1C">
      <w:pPr>
        <w:autoSpaceDN w:val="0"/>
        <w:jc w:val="center"/>
        <w:outlineLvl w:val="0"/>
      </w:pPr>
      <w:r w:rsidRPr="0071022F">
        <w:t>Priekuļu novada Priekuļu pagastā</w:t>
      </w:r>
    </w:p>
    <w:p w14:paraId="6E5F5AF4" w14:textId="77777777" w:rsidR="00787D1C" w:rsidRPr="0071022F" w:rsidRDefault="00787D1C" w:rsidP="00787D1C">
      <w:pPr>
        <w:autoSpaceDN w:val="0"/>
        <w:jc w:val="center"/>
      </w:pPr>
      <w:bookmarkStart w:id="7" w:name="_Hlk36209888"/>
      <w:bookmarkEnd w:id="1"/>
    </w:p>
    <w:p w14:paraId="5B313727" w14:textId="60117134" w:rsidR="00787D1C" w:rsidRPr="0071022F" w:rsidRDefault="00787D1C" w:rsidP="00787D1C">
      <w:pPr>
        <w:autoSpaceDN w:val="0"/>
        <w:jc w:val="both"/>
        <w:rPr>
          <w:bCs/>
          <w:iCs/>
        </w:rPr>
      </w:pPr>
      <w:bookmarkStart w:id="8" w:name="_Hlk52016375"/>
      <w:bookmarkStart w:id="9" w:name="_Hlk57643696"/>
      <w:bookmarkStart w:id="10" w:name="_Hlk31043150"/>
      <w:r w:rsidRPr="0071022F">
        <w:rPr>
          <w:bCs/>
          <w:iCs/>
        </w:rPr>
        <w:t>2</w:t>
      </w:r>
      <w:bookmarkStart w:id="11" w:name="_Hlk33613557"/>
      <w:r w:rsidRPr="0071022F">
        <w:rPr>
          <w:bCs/>
          <w:iCs/>
        </w:rPr>
        <w:t xml:space="preserve">020.gada </w:t>
      </w:r>
      <w:bookmarkEnd w:id="8"/>
      <w:r>
        <w:rPr>
          <w:bCs/>
          <w:iCs/>
        </w:rPr>
        <w:t>27.novembrī</w:t>
      </w:r>
      <w:bookmarkEnd w:id="9"/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</w:t>
      </w:r>
      <w:r>
        <w:rPr>
          <w:bCs/>
          <w:iCs/>
        </w:rPr>
        <w:t xml:space="preserve">          </w:t>
      </w:r>
      <w:r w:rsidRPr="0071022F">
        <w:rPr>
          <w:bCs/>
          <w:iCs/>
        </w:rPr>
        <w:t xml:space="preserve"> Nr.</w:t>
      </w:r>
      <w:r>
        <w:rPr>
          <w:bCs/>
          <w:iCs/>
        </w:rPr>
        <w:t>501</w:t>
      </w:r>
    </w:p>
    <w:p w14:paraId="0A1DBE65" w14:textId="1830BA80" w:rsidR="00787D1C" w:rsidRPr="0071022F" w:rsidRDefault="00787D1C" w:rsidP="00787D1C">
      <w:pPr>
        <w:autoSpaceDN w:val="0"/>
        <w:jc w:val="both"/>
        <w:rPr>
          <w:bCs/>
        </w:rPr>
      </w:pP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</w:r>
      <w:r w:rsidRPr="0071022F">
        <w:rPr>
          <w:bCs/>
          <w:iCs/>
        </w:rPr>
        <w:tab/>
        <w:t xml:space="preserve">                (protokols Nr.1</w:t>
      </w:r>
      <w:r>
        <w:rPr>
          <w:bCs/>
          <w:iCs/>
        </w:rPr>
        <w:t>9</w:t>
      </w:r>
      <w:r w:rsidRPr="0071022F">
        <w:rPr>
          <w:bCs/>
          <w:iCs/>
        </w:rPr>
        <w:t xml:space="preserve">, </w:t>
      </w:r>
      <w:r>
        <w:rPr>
          <w:bCs/>
          <w:iCs/>
        </w:rPr>
        <w:t>31</w:t>
      </w:r>
      <w:r w:rsidRPr="0071022F">
        <w:rPr>
          <w:bCs/>
          <w:iCs/>
        </w:rPr>
        <w:t>.</w:t>
      </w:r>
      <w:r w:rsidRPr="0071022F">
        <w:rPr>
          <w:bCs/>
        </w:rPr>
        <w:t>p.)</w:t>
      </w:r>
      <w:bookmarkEnd w:id="2"/>
      <w:bookmarkEnd w:id="5"/>
    </w:p>
    <w:bookmarkEnd w:id="3"/>
    <w:bookmarkEnd w:id="4"/>
    <w:bookmarkEnd w:id="6"/>
    <w:bookmarkEnd w:id="7"/>
    <w:bookmarkEnd w:id="10"/>
    <w:bookmarkEnd w:id="11"/>
    <w:p w14:paraId="72FD45B2" w14:textId="77777777" w:rsidR="00F63976" w:rsidRDefault="00F63976" w:rsidP="00CF6292">
      <w:pPr>
        <w:ind w:left="720" w:hanging="720"/>
        <w:jc w:val="center"/>
        <w:rPr>
          <w:b/>
        </w:rPr>
      </w:pPr>
    </w:p>
    <w:p w14:paraId="7967C3A2" w14:textId="77777777" w:rsidR="00F63976" w:rsidRPr="00F63976" w:rsidRDefault="00F63976" w:rsidP="00F63976">
      <w:pPr>
        <w:pStyle w:val="Virsraksts1"/>
        <w:ind w:firstLine="567"/>
        <w:jc w:val="center"/>
        <w:rPr>
          <w:bCs w:val="0"/>
          <w:u w:val="single"/>
        </w:rPr>
      </w:pPr>
      <w:r w:rsidRPr="00F63976">
        <w:rPr>
          <w:u w:val="single"/>
        </w:rPr>
        <w:t xml:space="preserve">Par izmaiņām </w:t>
      </w:r>
      <w:r w:rsidRPr="00F63976">
        <w:rPr>
          <w:bCs w:val="0"/>
          <w:u w:val="single"/>
        </w:rPr>
        <w:t>Priekuļu novada pašvaldības Administratīvās komisijas nolikumā.</w:t>
      </w:r>
    </w:p>
    <w:p w14:paraId="1CC9155D" w14:textId="77777777" w:rsidR="00CF6292" w:rsidRPr="00F63976" w:rsidRDefault="00CF6292" w:rsidP="00F63976">
      <w:pPr>
        <w:jc w:val="both"/>
        <w:rPr>
          <w:b/>
        </w:rPr>
      </w:pPr>
    </w:p>
    <w:p w14:paraId="69455FD5" w14:textId="77777777" w:rsidR="00F63976" w:rsidRDefault="00F63976" w:rsidP="00F63976">
      <w:pPr>
        <w:pStyle w:val="Virsraksts1"/>
        <w:ind w:firstLine="567"/>
        <w:jc w:val="both"/>
        <w:rPr>
          <w:b w:val="0"/>
          <w:bCs w:val="0"/>
        </w:rPr>
      </w:pPr>
      <w:r w:rsidRPr="00846944">
        <w:rPr>
          <w:b w:val="0"/>
          <w:bCs w:val="0"/>
        </w:rPr>
        <w:t xml:space="preserve">Priekuļu </w:t>
      </w:r>
      <w:r>
        <w:rPr>
          <w:b w:val="0"/>
          <w:bCs w:val="0"/>
        </w:rPr>
        <w:t>novada pašvaldības dome izskata jautājumu par izmaiņām Priekuļu novada pašvaldības Administratīvās komisijas nolikumā.</w:t>
      </w:r>
    </w:p>
    <w:p w14:paraId="257A606C" w14:textId="77777777" w:rsidR="00F63976" w:rsidRDefault="00F63976" w:rsidP="00F63976">
      <w:pPr>
        <w:ind w:firstLine="567"/>
        <w:jc w:val="both"/>
      </w:pPr>
      <w:r>
        <w:t>Izvērtējot pašvaldības rīcībā esošo informāciju, konstatēts, ka pamatojoties uz spēkā stājušos Administratīvās atbildības likumu, nepieciešams veikt izmaiņas Administ</w:t>
      </w:r>
      <w:r w:rsidR="00327894">
        <w:t>ratīvās komisijas nolikumā.</w:t>
      </w:r>
    </w:p>
    <w:p w14:paraId="437402B2" w14:textId="70FABA81" w:rsidR="00787D1C" w:rsidRPr="0071022F" w:rsidRDefault="00F63976" w:rsidP="00787D1C">
      <w:pPr>
        <w:ind w:firstLine="567"/>
        <w:jc w:val="both"/>
      </w:pPr>
      <w:r>
        <w:t>Ņemot vērā minēto un pamatojoties uz likuma “Par pašvaldībām”</w:t>
      </w:r>
      <w:r w:rsidR="00A86DF3">
        <w:t xml:space="preserve"> 41.panta 2.punktu</w:t>
      </w:r>
      <w:r>
        <w:t>, Priekuļu novada domes Tautsaimniecības komitejas 2020.gada 19.novembra lēmumu  (protok</w:t>
      </w:r>
      <w:r w:rsidR="00787D1C">
        <w:t>ols</w:t>
      </w:r>
      <w:r>
        <w:t xml:space="preserve"> Nr.</w:t>
      </w:r>
      <w:r w:rsidR="00787D1C">
        <w:t>11</w:t>
      </w:r>
      <w:r>
        <w:t>),</w:t>
      </w:r>
      <w:bookmarkStart w:id="12" w:name="_Hlk38545500"/>
      <w:bookmarkStart w:id="13" w:name="_Hlk41898169"/>
      <w:bookmarkStart w:id="14" w:name="_Hlk57639083"/>
      <w:r w:rsidR="00787D1C">
        <w:t xml:space="preserve"> </w:t>
      </w:r>
      <w:r w:rsidR="00787D1C" w:rsidRPr="0071022F">
        <w:t xml:space="preserve">elektroniski balsojot tiešsaistē, </w:t>
      </w:r>
      <w:bookmarkEnd w:id="12"/>
      <w:bookmarkEnd w:id="13"/>
      <w:r w:rsidR="00787D1C" w:rsidRPr="00CE0805">
        <w:t>PAR –1</w:t>
      </w:r>
      <w:r w:rsidR="00787D1C">
        <w:t>2</w:t>
      </w:r>
      <w:r w:rsidR="00787D1C" w:rsidRPr="00CE0805">
        <w:t xml:space="preserve"> (</w:t>
      </w:r>
      <w:r w:rsidR="00787D1C" w:rsidRPr="009E6C4B">
        <w:rPr>
          <w:color w:val="000000"/>
        </w:rPr>
        <w:t xml:space="preserve">Elīna </w:t>
      </w:r>
      <w:r w:rsidR="00787D1C" w:rsidRPr="000A3CCC">
        <w:t>Stapulone, Aivars Tīdemanis,</w:t>
      </w:r>
      <w:r w:rsidR="00787D1C" w:rsidRPr="000A3CCC">
        <w:rPr>
          <w:bCs/>
        </w:rPr>
        <w:t xml:space="preserve"> Aivars Kalnietis, </w:t>
      </w:r>
      <w:r w:rsidR="00787D1C">
        <w:rPr>
          <w:bCs/>
        </w:rPr>
        <w:t xml:space="preserve">Arnis Melbārdis, Mārīte Raudziņa, Juris </w:t>
      </w:r>
      <w:proofErr w:type="spellStart"/>
      <w:r w:rsidR="00787D1C">
        <w:rPr>
          <w:bCs/>
        </w:rPr>
        <w:t>Sukaruks</w:t>
      </w:r>
      <w:proofErr w:type="spellEnd"/>
      <w:r w:rsidR="00787D1C">
        <w:rPr>
          <w:bCs/>
        </w:rPr>
        <w:t>, Sarmīte Orehova, Māris Baltiņš, Elīna Krieviņa, Baiba Karlsberga, Jānis Mičulis, Ināra Roce</w:t>
      </w:r>
      <w:r w:rsidR="00787D1C" w:rsidRPr="00CE0805">
        <w:t>)</w:t>
      </w:r>
      <w:r w:rsidR="00787D1C" w:rsidRPr="008B0D4D">
        <w:t>, PRET –nav, ATTURAS –nav</w:t>
      </w:r>
      <w:r w:rsidR="00787D1C" w:rsidRPr="0071022F">
        <w:t xml:space="preserve">, Priekuļu novada dome </w:t>
      </w:r>
      <w:r w:rsidR="00787D1C" w:rsidRPr="0071022F">
        <w:rPr>
          <w:b/>
        </w:rPr>
        <w:t>nolemj</w:t>
      </w:r>
      <w:r w:rsidR="00787D1C" w:rsidRPr="0071022F">
        <w:t>:</w:t>
      </w:r>
    </w:p>
    <w:bookmarkEnd w:id="14"/>
    <w:p w14:paraId="2F8EEFE5" w14:textId="77777777" w:rsidR="00787D1C" w:rsidRDefault="00787D1C" w:rsidP="00327894">
      <w:pPr>
        <w:ind w:firstLine="567"/>
        <w:jc w:val="both"/>
      </w:pPr>
    </w:p>
    <w:p w14:paraId="26C83387" w14:textId="77777777" w:rsidR="00F63976" w:rsidRDefault="00F63976" w:rsidP="00F63976">
      <w:pPr>
        <w:pStyle w:val="Sarakstarindkopa"/>
        <w:numPr>
          <w:ilvl w:val="0"/>
          <w:numId w:val="9"/>
        </w:numPr>
        <w:ind w:left="567" w:hanging="567"/>
        <w:jc w:val="both"/>
      </w:pPr>
      <w:r>
        <w:t>Veikt šādas izmaiņas Priekuļu novada pašvaldības Administratīvās komisijas nolikumā:</w:t>
      </w:r>
    </w:p>
    <w:p w14:paraId="696D962F" w14:textId="77777777" w:rsidR="00F63976" w:rsidRDefault="00F63976" w:rsidP="00F63976">
      <w:pPr>
        <w:pStyle w:val="Sarakstarindkopa"/>
        <w:numPr>
          <w:ilvl w:val="1"/>
          <w:numId w:val="9"/>
        </w:numPr>
        <w:ind w:left="1134" w:hanging="567"/>
        <w:jc w:val="both"/>
      </w:pPr>
      <w:r>
        <w:t>Vispārīgo noteikumu trešo daļu turpmāk izteikt šād</w:t>
      </w:r>
      <w:r w:rsidR="00A86DF3">
        <w:t xml:space="preserve">ā redakcijā: “Komisija darbojas </w:t>
      </w:r>
      <w:r>
        <w:t>Administratīvās atbildības likumā un citos normatīvajos aktos noteiktajā kārtībā.”;</w:t>
      </w:r>
    </w:p>
    <w:p w14:paraId="2C27889B" w14:textId="77777777" w:rsidR="00F63976" w:rsidRPr="00F63976" w:rsidRDefault="00F63976" w:rsidP="00F63976">
      <w:pPr>
        <w:pStyle w:val="style16"/>
        <w:numPr>
          <w:ilvl w:val="1"/>
          <w:numId w:val="9"/>
        </w:numPr>
        <w:spacing w:before="0" w:beforeAutospacing="0" w:after="0" w:afterAutospacing="0"/>
        <w:ind w:left="1134" w:hanging="567"/>
        <w:jc w:val="both"/>
        <w:rPr>
          <w:bCs/>
          <w:sz w:val="24"/>
          <w:szCs w:val="24"/>
        </w:rPr>
      </w:pPr>
      <w:r w:rsidRPr="00F63976">
        <w:rPr>
          <w:sz w:val="24"/>
          <w:szCs w:val="24"/>
        </w:rPr>
        <w:t>Turpmāk 4. s</w:t>
      </w:r>
      <w:r>
        <w:rPr>
          <w:sz w:val="24"/>
          <w:szCs w:val="24"/>
        </w:rPr>
        <w:t>adaļas</w:t>
      </w:r>
      <w:r w:rsidRPr="00F63976">
        <w:rPr>
          <w:sz w:val="24"/>
          <w:szCs w:val="24"/>
        </w:rPr>
        <w:t xml:space="preserve"> “Administratīvās komisijas darbības tiesiskuma nodrošināšanas mehānisms un darba organizācija” </w:t>
      </w:r>
      <w:r>
        <w:rPr>
          <w:sz w:val="24"/>
          <w:szCs w:val="24"/>
        </w:rPr>
        <w:t>apakšpunktus izteikt šādā reda</w:t>
      </w:r>
      <w:r w:rsidRPr="00F63976">
        <w:rPr>
          <w:sz w:val="24"/>
          <w:szCs w:val="24"/>
        </w:rPr>
        <w:t>kcijā:</w:t>
      </w:r>
    </w:p>
    <w:p w14:paraId="03B05BA2" w14:textId="77777777" w:rsidR="00F63976" w:rsidRPr="00F63976" w:rsidRDefault="00F63976" w:rsidP="00F63976">
      <w:pPr>
        <w:pStyle w:val="style16"/>
        <w:spacing w:before="0" w:beforeAutospacing="0" w:after="0" w:afterAutospacing="0"/>
        <w:ind w:left="1701" w:hanging="567"/>
        <w:jc w:val="both"/>
        <w:rPr>
          <w:bCs/>
          <w:sz w:val="24"/>
          <w:szCs w:val="24"/>
        </w:rPr>
      </w:pPr>
      <w:r w:rsidRPr="00F63976">
        <w:rPr>
          <w:sz w:val="24"/>
          <w:szCs w:val="24"/>
        </w:rPr>
        <w:t>“</w:t>
      </w:r>
      <w:r>
        <w:rPr>
          <w:sz w:val="24"/>
          <w:szCs w:val="24"/>
        </w:rPr>
        <w:t>4.1.</w:t>
      </w:r>
      <w:r w:rsidRPr="00F63976">
        <w:rPr>
          <w:sz w:val="24"/>
          <w:szCs w:val="24"/>
        </w:rPr>
        <w:t>Administratīvās komisija</w:t>
      </w:r>
      <w:r>
        <w:rPr>
          <w:sz w:val="24"/>
          <w:szCs w:val="24"/>
        </w:rPr>
        <w:t xml:space="preserve">s darbības tiesiskumu nodrošina </w:t>
      </w:r>
      <w:r w:rsidRPr="00F63976">
        <w:rPr>
          <w:sz w:val="24"/>
          <w:szCs w:val="24"/>
        </w:rPr>
        <w:t>Administratīvās komisijas priekšsēdētājs.</w:t>
      </w:r>
    </w:p>
    <w:p w14:paraId="1FB8079B" w14:textId="77777777" w:rsidR="00F63976" w:rsidRPr="00F63976" w:rsidRDefault="00F63976" w:rsidP="00F63976">
      <w:pPr>
        <w:pStyle w:val="style16"/>
        <w:spacing w:before="0" w:beforeAutospacing="0" w:after="0" w:afterAutospacing="0"/>
        <w:ind w:left="1701" w:hanging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4.2. </w:t>
      </w:r>
      <w:r w:rsidRPr="00F63976">
        <w:rPr>
          <w:sz w:val="24"/>
          <w:szCs w:val="24"/>
        </w:rPr>
        <w:t>Administratīvās komisijas lēmumus pieņem ar klātesošo locekļu vienkāršu balsu vairākumu. Ja balsis sadalās līdzīgi, izšķirošā ir Administratīvās komisijas priekšsēdētāja balss.</w:t>
      </w:r>
    </w:p>
    <w:p w14:paraId="72089029" w14:textId="77777777" w:rsidR="00F63976" w:rsidRPr="00F63976" w:rsidRDefault="00F63976" w:rsidP="00F63976">
      <w:pPr>
        <w:pStyle w:val="style16"/>
        <w:spacing w:before="0" w:beforeAutospacing="0" w:after="0" w:afterAutospacing="0"/>
        <w:ind w:left="1701" w:hanging="567"/>
        <w:jc w:val="both"/>
        <w:rPr>
          <w:sz w:val="24"/>
          <w:szCs w:val="24"/>
        </w:rPr>
      </w:pPr>
      <w:r w:rsidRPr="00F63976">
        <w:rPr>
          <w:bCs/>
          <w:sz w:val="24"/>
          <w:szCs w:val="24"/>
        </w:rPr>
        <w:t xml:space="preserve">4.3. </w:t>
      </w:r>
      <w:r w:rsidRPr="00F63976">
        <w:rPr>
          <w:sz w:val="24"/>
          <w:szCs w:val="24"/>
        </w:rPr>
        <w:t>Administratīvās komisijas sēdes laiku, vietu un darba kārtību nosaka Administratīvās komisijas priekšsēdētājs.</w:t>
      </w:r>
    </w:p>
    <w:p w14:paraId="4D8F6057" w14:textId="77777777" w:rsidR="00912322" w:rsidRDefault="00F63976" w:rsidP="00912322">
      <w:pPr>
        <w:pStyle w:val="style16"/>
        <w:spacing w:before="0" w:beforeAutospacing="0" w:after="0" w:afterAutospacing="0"/>
        <w:ind w:left="1701" w:hanging="567"/>
        <w:jc w:val="both"/>
        <w:rPr>
          <w:bCs/>
          <w:sz w:val="24"/>
          <w:szCs w:val="24"/>
        </w:rPr>
      </w:pPr>
      <w:r w:rsidRPr="00F63976">
        <w:rPr>
          <w:sz w:val="24"/>
          <w:szCs w:val="24"/>
        </w:rPr>
        <w:t xml:space="preserve">4.4. </w:t>
      </w:r>
      <w:r w:rsidRPr="00F63976">
        <w:rPr>
          <w:sz w:val="24"/>
        </w:rPr>
        <w:t>Administratīvās komisijas sēdes notiek ne retāk kā vienu reizi mēnesī.</w:t>
      </w:r>
    </w:p>
    <w:p w14:paraId="106FD5BB" w14:textId="77777777" w:rsidR="00912322" w:rsidRDefault="00912322" w:rsidP="00912322">
      <w:pPr>
        <w:pStyle w:val="style16"/>
        <w:spacing w:before="0" w:beforeAutospacing="0" w:after="0" w:afterAutospacing="0"/>
        <w:ind w:left="1701" w:hanging="567"/>
        <w:jc w:val="both"/>
      </w:pPr>
      <w:r>
        <w:rPr>
          <w:bCs/>
          <w:sz w:val="24"/>
          <w:szCs w:val="24"/>
        </w:rPr>
        <w:t>4.5</w:t>
      </w:r>
      <w:r w:rsidRPr="00787D1C">
        <w:rPr>
          <w:bCs/>
          <w:sz w:val="24"/>
          <w:szCs w:val="24"/>
        </w:rPr>
        <w:t xml:space="preserve">. Administratīvās </w:t>
      </w:r>
      <w:r w:rsidRPr="00787D1C">
        <w:rPr>
          <w:sz w:val="24"/>
          <w:szCs w:val="24"/>
        </w:rPr>
        <w:t>komisijas sēdes var tik</w:t>
      </w:r>
      <w:r w:rsidR="00327894" w:rsidRPr="00787D1C">
        <w:rPr>
          <w:sz w:val="24"/>
          <w:szCs w:val="24"/>
        </w:rPr>
        <w:t>t</w:t>
      </w:r>
      <w:r w:rsidRPr="00787D1C">
        <w:rPr>
          <w:sz w:val="24"/>
          <w:szCs w:val="24"/>
        </w:rPr>
        <w:t xml:space="preserve"> organizētas </w:t>
      </w:r>
      <w:r w:rsidR="00327894" w:rsidRPr="00787D1C">
        <w:rPr>
          <w:sz w:val="24"/>
          <w:szCs w:val="24"/>
        </w:rPr>
        <w:t xml:space="preserve">klātienē vai </w:t>
      </w:r>
      <w:r w:rsidRPr="00787D1C">
        <w:rPr>
          <w:sz w:val="24"/>
          <w:szCs w:val="24"/>
        </w:rPr>
        <w:t>attālināti, izmantojot videokonferences, konferences zvanu, kā arī izmantojot citus pašvaldības noteiktus informācijas tehnoloģijas rīkus.”</w:t>
      </w:r>
    </w:p>
    <w:p w14:paraId="2D671E88" w14:textId="3299B765" w:rsidR="00F63976" w:rsidRDefault="00912322" w:rsidP="00787D1C">
      <w:pPr>
        <w:pStyle w:val="style16"/>
        <w:spacing w:before="0" w:beforeAutospacing="0" w:after="0" w:afterAutospacing="0"/>
        <w:ind w:left="709" w:hanging="142"/>
        <w:jc w:val="both"/>
        <w:rPr>
          <w:sz w:val="24"/>
          <w:szCs w:val="24"/>
        </w:rPr>
      </w:pPr>
      <w:r w:rsidRPr="00787D1C">
        <w:rPr>
          <w:sz w:val="24"/>
          <w:szCs w:val="24"/>
        </w:rPr>
        <w:t xml:space="preserve">1.3. </w:t>
      </w:r>
      <w:r w:rsidR="00F63976" w:rsidRPr="00787D1C">
        <w:rPr>
          <w:sz w:val="24"/>
          <w:szCs w:val="24"/>
        </w:rPr>
        <w:t>Izslēgt 5. sadaļu “Pieņemto lēmumu izpilde”.</w:t>
      </w:r>
    </w:p>
    <w:p w14:paraId="4E1D7056" w14:textId="77777777" w:rsidR="00787D1C" w:rsidRPr="00787D1C" w:rsidRDefault="00787D1C" w:rsidP="00787D1C">
      <w:pPr>
        <w:pStyle w:val="style16"/>
        <w:spacing w:before="0" w:beforeAutospacing="0" w:after="0" w:afterAutospacing="0"/>
        <w:ind w:left="709" w:hanging="142"/>
        <w:jc w:val="both"/>
        <w:rPr>
          <w:sz w:val="24"/>
          <w:szCs w:val="24"/>
        </w:rPr>
      </w:pPr>
    </w:p>
    <w:p w14:paraId="680B18B4" w14:textId="77777777" w:rsidR="00F63976" w:rsidRDefault="00F63976" w:rsidP="00DA012E">
      <w:pPr>
        <w:pStyle w:val="Sarakstarindkopa"/>
        <w:numPr>
          <w:ilvl w:val="0"/>
          <w:numId w:val="9"/>
        </w:numPr>
        <w:ind w:left="567" w:hanging="567"/>
        <w:jc w:val="both"/>
      </w:pPr>
      <w:r>
        <w:t>Atbildīgais par lēmuma izpildi – Priekuļu novada Administratīvās komi</w:t>
      </w:r>
      <w:r w:rsidR="00327894">
        <w:t xml:space="preserve">sijas priekšsēdētājs V. </w:t>
      </w:r>
      <w:proofErr w:type="spellStart"/>
      <w:r w:rsidR="00327894">
        <w:t>Ciguzis</w:t>
      </w:r>
      <w:proofErr w:type="spellEnd"/>
      <w:r w:rsidR="00327894">
        <w:t>.</w:t>
      </w:r>
    </w:p>
    <w:p w14:paraId="0CBF8E4E" w14:textId="77777777" w:rsidR="00F63976" w:rsidRPr="00F63976" w:rsidRDefault="00F63976" w:rsidP="00DA012E">
      <w:pPr>
        <w:pStyle w:val="Sarakstarindkopa"/>
        <w:numPr>
          <w:ilvl w:val="0"/>
          <w:numId w:val="9"/>
        </w:numPr>
        <w:ind w:left="567" w:hanging="567"/>
        <w:jc w:val="both"/>
      </w:pPr>
      <w:r>
        <w:t>Kontroli</w:t>
      </w:r>
      <w:r w:rsidR="00DA012E">
        <w:t xml:space="preserve"> par lēmuma izpildi veic izpilddirektors F. Puņeiko.</w:t>
      </w:r>
    </w:p>
    <w:p w14:paraId="3677778A" w14:textId="77777777" w:rsidR="00787D1C" w:rsidRDefault="00787D1C" w:rsidP="00DA012E">
      <w:pPr>
        <w:pStyle w:val="Sarakstarindkopa"/>
        <w:ind w:left="567" w:hanging="567"/>
        <w:jc w:val="both"/>
      </w:pPr>
    </w:p>
    <w:p w14:paraId="2FBB6003" w14:textId="77777777" w:rsidR="00787D1C" w:rsidRDefault="00787D1C" w:rsidP="00DA012E">
      <w:pPr>
        <w:pStyle w:val="Sarakstarindkopa"/>
        <w:ind w:left="567" w:hanging="567"/>
        <w:jc w:val="both"/>
      </w:pPr>
    </w:p>
    <w:p w14:paraId="1A541D0F" w14:textId="77777777" w:rsidR="00BB76D2" w:rsidRPr="0071022F" w:rsidRDefault="00BB76D2" w:rsidP="00BB76D2">
      <w:bookmarkStart w:id="15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15"/>
    <w:p w14:paraId="2BC302CE" w14:textId="7CD534B6" w:rsidR="00F63976" w:rsidRDefault="00F63976" w:rsidP="00BB76D2">
      <w:pPr>
        <w:pStyle w:val="Sarakstarindkopa"/>
        <w:ind w:left="567" w:hanging="567"/>
        <w:jc w:val="both"/>
      </w:pPr>
    </w:p>
    <w:sectPr w:rsidR="00F63976" w:rsidSect="00787D1C"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6290"/>
    <w:multiLevelType w:val="multilevel"/>
    <w:tmpl w:val="205498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8B0FD8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9120A71"/>
    <w:multiLevelType w:val="multilevel"/>
    <w:tmpl w:val="9516F7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1C8607B3"/>
    <w:multiLevelType w:val="hybridMultilevel"/>
    <w:tmpl w:val="1F625B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C79DD"/>
    <w:multiLevelType w:val="multilevel"/>
    <w:tmpl w:val="8BBC42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EC27C5F"/>
    <w:multiLevelType w:val="hybridMultilevel"/>
    <w:tmpl w:val="178213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4A6BB2"/>
    <w:multiLevelType w:val="multilevel"/>
    <w:tmpl w:val="2054987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0ED7CF4"/>
    <w:multiLevelType w:val="hybridMultilevel"/>
    <w:tmpl w:val="4754BBA2"/>
    <w:lvl w:ilvl="0" w:tplc="BB44982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61FBF"/>
    <w:rsid w:val="002631C5"/>
    <w:rsid w:val="002E5A7F"/>
    <w:rsid w:val="00327894"/>
    <w:rsid w:val="0038024A"/>
    <w:rsid w:val="006664C9"/>
    <w:rsid w:val="006703BE"/>
    <w:rsid w:val="006922C9"/>
    <w:rsid w:val="00787D1C"/>
    <w:rsid w:val="007B5527"/>
    <w:rsid w:val="00813557"/>
    <w:rsid w:val="00833611"/>
    <w:rsid w:val="0089394E"/>
    <w:rsid w:val="008F7455"/>
    <w:rsid w:val="00912322"/>
    <w:rsid w:val="00950E89"/>
    <w:rsid w:val="00984F3F"/>
    <w:rsid w:val="00A23F9A"/>
    <w:rsid w:val="00A40712"/>
    <w:rsid w:val="00A86DF3"/>
    <w:rsid w:val="00BB76D2"/>
    <w:rsid w:val="00C22529"/>
    <w:rsid w:val="00CD28CA"/>
    <w:rsid w:val="00CF6292"/>
    <w:rsid w:val="00DA012E"/>
    <w:rsid w:val="00E0781A"/>
    <w:rsid w:val="00F073BC"/>
    <w:rsid w:val="00F63976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6CC5AA"/>
  <w15:docId w15:val="{46036D63-7D46-48D9-9060-CA2495B6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F63976"/>
    <w:pPr>
      <w:keepNext/>
      <w:outlineLvl w:val="0"/>
    </w:pPr>
    <w:rPr>
      <w:b/>
      <w:bCs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  <w:style w:type="character" w:customStyle="1" w:styleId="Virsraksts1Rakstz">
    <w:name w:val="Virsraksts 1 Rakstz."/>
    <w:basedOn w:val="Noklusjumarindkopasfonts"/>
    <w:link w:val="Virsraksts1"/>
    <w:rsid w:val="00F6397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16">
    <w:name w:val="style16"/>
    <w:basedOn w:val="Parasts"/>
    <w:rsid w:val="00F63976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2020-11-30T14:12:00Z</cp:lastPrinted>
  <dcterms:created xsi:type="dcterms:W3CDTF">2020-11-30T14:12:00Z</dcterms:created>
  <dcterms:modified xsi:type="dcterms:W3CDTF">2020-12-07T11:57:00Z</dcterms:modified>
</cp:coreProperties>
</file>