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73" w:rsidRDefault="00EC04D6">
      <w:pPr>
        <w:widowControl w:val="0"/>
        <w:spacing w:after="120" w:line="240" w:lineRule="auto"/>
        <w:jc w:val="center"/>
        <w:rPr>
          <w:rFonts w:ascii="Liberation Serif" w:eastAsia="Liberation Serif" w:hAnsi="Liberation Serif" w:cs="Liberation Serif"/>
          <w:sz w:val="24"/>
          <w:szCs w:val="24"/>
        </w:rPr>
      </w:pPr>
      <w:r>
        <w:rPr>
          <w:rFonts w:ascii="Times New Roman" w:eastAsia="Times New Roman" w:hAnsi="Times New Roman"/>
          <w:noProof/>
          <w:sz w:val="20"/>
          <w:szCs w:val="20"/>
          <w:lang w:val="en-GB"/>
        </w:rPr>
        <w:drawing>
          <wp:inline distT="0" distB="0" distL="114300" distR="114300">
            <wp:extent cx="581025" cy="685165"/>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rsidR="00871D73" w:rsidRDefault="00EC04D6">
      <w:pPr>
        <w:widowControl w:val="0"/>
        <w:spacing w:after="0" w:line="240" w:lineRule="auto"/>
        <w:ind w:left="720"/>
        <w:jc w:val="center"/>
        <w:rPr>
          <w:rFonts w:ascii="Times New Roman" w:eastAsia="Times New Roman" w:hAnsi="Times New Roman"/>
          <w:sz w:val="24"/>
          <w:szCs w:val="24"/>
        </w:rPr>
      </w:pPr>
      <w:r>
        <w:rPr>
          <w:rFonts w:ascii="Times New Roman" w:eastAsia="Times New Roman" w:hAnsi="Times New Roman"/>
          <w:sz w:val="24"/>
          <w:szCs w:val="24"/>
        </w:rPr>
        <w:t>LATVIJAS  REPUBLIKA</w:t>
      </w:r>
    </w:p>
    <w:p w:rsidR="00871D73" w:rsidRDefault="00EC04D6">
      <w:pPr>
        <w:widowControl w:val="0"/>
        <w:pBdr>
          <w:bottom w:val="single" w:sz="12" w:space="1" w:color="000000"/>
        </w:pBdr>
        <w:spacing w:after="0" w:line="240" w:lineRule="auto"/>
        <w:ind w:left="720"/>
        <w:jc w:val="center"/>
        <w:rPr>
          <w:rFonts w:ascii="Times New Roman" w:eastAsia="Times New Roman" w:hAnsi="Times New Roman"/>
          <w:sz w:val="28"/>
          <w:szCs w:val="28"/>
        </w:rPr>
      </w:pPr>
      <w:r>
        <w:rPr>
          <w:rFonts w:ascii="Times New Roman" w:eastAsia="Times New Roman" w:hAnsi="Times New Roman"/>
          <w:b/>
          <w:sz w:val="28"/>
          <w:szCs w:val="28"/>
        </w:rPr>
        <w:t xml:space="preserve"> PRIEKUĻU NOVADA PAŠVALDĪBA</w:t>
      </w:r>
    </w:p>
    <w:p w:rsidR="00871D73" w:rsidRDefault="00EC04D6">
      <w:pPr>
        <w:widowControl w:val="0"/>
        <w:spacing w:after="0" w:line="240" w:lineRule="auto"/>
        <w:ind w:left="720"/>
        <w:jc w:val="center"/>
        <w:rPr>
          <w:rFonts w:ascii="Times New Roman" w:eastAsia="Times New Roman" w:hAnsi="Times New Roman"/>
          <w:sz w:val="18"/>
          <w:szCs w:val="18"/>
        </w:rPr>
      </w:pPr>
      <w:r>
        <w:rPr>
          <w:rFonts w:ascii="Times New Roman" w:eastAsia="Times New Roman" w:hAnsi="Times New Roman"/>
          <w:sz w:val="18"/>
          <w:szCs w:val="18"/>
        </w:rPr>
        <w:t xml:space="preserve">Reģistrācijas Nr. 90000057511, </w:t>
      </w:r>
      <w:proofErr w:type="spellStart"/>
      <w:r>
        <w:rPr>
          <w:rFonts w:ascii="Times New Roman" w:eastAsia="Times New Roman" w:hAnsi="Times New Roman"/>
          <w:sz w:val="18"/>
          <w:szCs w:val="18"/>
        </w:rPr>
        <w:t>Cēsu</w:t>
      </w:r>
      <w:proofErr w:type="spellEnd"/>
      <w:r>
        <w:rPr>
          <w:rFonts w:ascii="Times New Roman" w:eastAsia="Times New Roman" w:hAnsi="Times New Roman"/>
          <w:sz w:val="18"/>
          <w:szCs w:val="18"/>
        </w:rPr>
        <w:t xml:space="preserve"> prospekts 5, Priekuļi, Priekuļu pagasts, Priekuļu novads, LV-4126</w:t>
      </w:r>
    </w:p>
    <w:p w:rsidR="00871D73" w:rsidRDefault="00EC04D6">
      <w:pPr>
        <w:widowControl w:val="0"/>
        <w:spacing w:after="0" w:line="240" w:lineRule="auto"/>
        <w:ind w:left="720"/>
        <w:jc w:val="center"/>
        <w:rPr>
          <w:rFonts w:ascii="Liberation Serif" w:eastAsia="Liberation Serif" w:hAnsi="Liberation Serif" w:cs="Liberation Serif"/>
          <w:sz w:val="24"/>
          <w:szCs w:val="24"/>
        </w:rPr>
      </w:pPr>
      <w:r>
        <w:rPr>
          <w:rFonts w:ascii="Times New Roman" w:eastAsia="Times New Roman" w:hAnsi="Times New Roman"/>
          <w:sz w:val="18"/>
          <w:szCs w:val="18"/>
        </w:rPr>
        <w:t xml:space="preserve"> www.priekuli.lv, tālr. 64107871, e-pasts: dome@priekulunovads.lv</w:t>
      </w:r>
    </w:p>
    <w:p w:rsidR="00871D73" w:rsidRDefault="00871D73">
      <w:pPr>
        <w:widowControl w:val="0"/>
        <w:spacing w:after="0" w:line="240" w:lineRule="auto"/>
        <w:jc w:val="center"/>
        <w:rPr>
          <w:rFonts w:ascii="Times New Roman" w:eastAsia="Times New Roman" w:hAnsi="Times New Roman"/>
          <w:sz w:val="24"/>
          <w:szCs w:val="24"/>
        </w:rPr>
      </w:pPr>
    </w:p>
    <w:p w:rsidR="00871D73" w:rsidRDefault="00EC04D6">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Lēmums</w:t>
      </w:r>
    </w:p>
    <w:p w:rsidR="00871D73" w:rsidRDefault="00EC04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Priekuļu novada Priekuļu pagastā</w:t>
      </w:r>
    </w:p>
    <w:p w:rsidR="00871D73" w:rsidRDefault="00EC04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2019. gada 22. augustā</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Nr.333</w:t>
      </w:r>
    </w:p>
    <w:p w:rsidR="00871D73" w:rsidRDefault="00EC04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(protokols Nr.9,4.p)</w:t>
      </w:r>
    </w:p>
    <w:p w:rsidR="00871D73" w:rsidRDefault="00871D73">
      <w:pPr>
        <w:spacing w:after="0" w:line="240" w:lineRule="auto"/>
        <w:jc w:val="both"/>
        <w:rPr>
          <w:rFonts w:ascii="Times New Roman" w:eastAsia="Times New Roman" w:hAnsi="Times New Roman"/>
          <w:sz w:val="24"/>
          <w:szCs w:val="24"/>
        </w:rPr>
      </w:pPr>
    </w:p>
    <w:p w:rsidR="00871D73" w:rsidRDefault="00EC04D6">
      <w:pPr>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Par nekustamā īpašuma “Pagasta zeme”,  Veselavas pagastā, Priekuļu novadā, nodošanu atsavināšanai</w:t>
      </w:r>
    </w:p>
    <w:p w:rsidR="00871D73" w:rsidRDefault="00EC04D6">
      <w:pPr>
        <w:spacing w:after="0" w:line="240" w:lineRule="auto"/>
        <w:ind w:firstLine="720"/>
        <w:jc w:val="both"/>
        <w:rPr>
          <w:rFonts w:ascii="Times New Roman" w:eastAsia="Times New Roman" w:hAnsi="Times New Roman"/>
          <w:sz w:val="24"/>
          <w:szCs w:val="24"/>
        </w:rPr>
      </w:pPr>
      <w:bookmarkStart w:id="0" w:name="_heading=h.gjdgxs" w:colFirst="0" w:colLast="0"/>
      <w:bookmarkEnd w:id="0"/>
      <w:r>
        <w:rPr>
          <w:rFonts w:ascii="Times New Roman" w:eastAsia="Times New Roman" w:hAnsi="Times New Roman"/>
          <w:sz w:val="24"/>
          <w:szCs w:val="24"/>
        </w:rPr>
        <w:t xml:space="preserve">Priekuļu novada dome izskata Priekuļu novada pašvaldības izpilddirektora </w:t>
      </w:r>
      <w:proofErr w:type="spellStart"/>
      <w:r>
        <w:rPr>
          <w:rFonts w:ascii="Times New Roman" w:eastAsia="Times New Roman" w:hAnsi="Times New Roman"/>
          <w:sz w:val="24"/>
          <w:szCs w:val="24"/>
        </w:rPr>
        <w:t>F.Puņeiko</w:t>
      </w:r>
      <w:proofErr w:type="spellEnd"/>
      <w:r>
        <w:rPr>
          <w:rFonts w:ascii="Times New Roman" w:eastAsia="Times New Roman" w:hAnsi="Times New Roman"/>
          <w:sz w:val="24"/>
          <w:szCs w:val="24"/>
        </w:rPr>
        <w:t xml:space="preserve"> ierosinājumu par pašvaldībai piederošā nekustamā īpašuma “Pagasta zeme”, Veselavas pagasts, Priekuļu novads, nodošanu atsavināšanai izsolē. </w:t>
      </w:r>
    </w:p>
    <w:p w:rsidR="00871D73" w:rsidRDefault="00EC04D6">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Izvērtējot domes rīcībā esošo informāciju, konstatēts:</w:t>
      </w:r>
    </w:p>
    <w:p w:rsidR="00871D73" w:rsidRDefault="00EC04D6">
      <w:pPr>
        <w:numPr>
          <w:ilvl w:val="0"/>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Priekuļu novada pašvaldībai pieder nekustamais īpašums “Pagasta zeme”,  Veselavas pagastā, Priekuļu novadā, kadastra numurs 4294 001 0211, kas sastāv no vienas zemes vienības 17,98 ha platībā. Īpašuma tiesības ar 13.06.2018. lēmumu nostiprinātas Vidzemes rajona tiesas Veselavas pagasta zemesgrāmatas nodalījumā  Nr.100000578970.</w:t>
      </w:r>
    </w:p>
    <w:p w:rsidR="00871D73" w:rsidRDefault="00EC04D6">
      <w:pPr>
        <w:numPr>
          <w:ilvl w:val="0"/>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Zemes vienībai “Pagasta zeme”, Veselavas pagasts, Priekuļu novads, kadastra apzīmējums 4294 001 0211, noteikts zemes lietošanas mērķis – (0201) zeme, uz kuras galvenā saimnieciskā darbība ir mežsaimniecība.</w:t>
      </w:r>
    </w:p>
    <w:p w:rsidR="00871D73" w:rsidRDefault="00EC04D6">
      <w:pPr>
        <w:numPr>
          <w:ilvl w:val="0"/>
          <w:numId w:val="2"/>
        </w:numPr>
        <w:pBdr>
          <w:top w:val="nil"/>
          <w:left w:val="nil"/>
          <w:bottom w:val="nil"/>
          <w:right w:val="nil"/>
          <w:between w:val="nil"/>
        </w:pBdr>
        <w:tabs>
          <w:tab w:val="left" w:pos="99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Nekustamā īpašuma “Pagasta zeme”,  Veselavas pagasts, Priekuļu novads,  kadastra Nr. 4294 001 0211, nodošana atsavināšanai nav pretrunā pašvaldības interesēm, minēto nekustamo īpašumu nav lietderīgi saglabāt pašvaldības īpašumā, jo tas nav nepieciešams pašvaldības vai tās iestādēm to funkciju nodrošināšanai.</w:t>
      </w:r>
    </w:p>
    <w:p w:rsidR="00871D73" w:rsidRDefault="00EC04D6">
      <w:pPr>
        <w:numPr>
          <w:ilvl w:val="0"/>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p>
    <w:p w:rsidR="00871D73" w:rsidRDefault="00EC04D6">
      <w:pPr>
        <w:numPr>
          <w:ilvl w:val="0"/>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Aizliegumi īpašuma atsavināšanai nav konstatēti.</w:t>
      </w:r>
    </w:p>
    <w:p w:rsidR="00871D73" w:rsidRDefault="00EC04D6">
      <w:pPr>
        <w:numPr>
          <w:ilvl w:val="0"/>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2019.gada 19.augustā Finanšu komiteja (prot. Nr. 9,1.p.) pieņēmusi lēmumu minēto objektu nodot atsavināšanai.</w:t>
      </w:r>
    </w:p>
    <w:p w:rsidR="00871D73" w:rsidRDefault="00EC04D6">
      <w:pPr>
        <w:spacing w:after="0" w:line="240" w:lineRule="auto"/>
        <w:ind w:firstLine="720"/>
        <w:jc w:val="both"/>
        <w:rPr>
          <w:rFonts w:ascii="Times New Roman" w:eastAsia="Times New Roman" w:hAnsi="Times New Roman"/>
          <w:b/>
          <w:sz w:val="24"/>
          <w:szCs w:val="24"/>
        </w:rPr>
      </w:pPr>
      <w:bookmarkStart w:id="1" w:name="_heading=h.1fob9te" w:colFirst="0" w:colLast="0"/>
      <w:bookmarkEnd w:id="1"/>
      <w:r>
        <w:rPr>
          <w:rFonts w:ascii="Times New Roman" w:eastAsia="Times New Roman" w:hAnsi="Times New Roman"/>
          <w:sz w:val="24"/>
          <w:szCs w:val="24"/>
        </w:rPr>
        <w:t xml:space="preserve">Pamatojoties uz likuma “Par pašvaldībām” 12.pantu, 14.panta pirmās daļas 2. punktu; 21.panta pirmās daļas 17.punktu, Publiskas personas mantas atsavināšanas likuma 4.panta pirmo un otro daļu, 5.panta pirmo un piekto daļu un Ministru kabineta noteikumu Nr.109 ,,Kārtība, kādā atsavināma publiskas personas manta” II nodaļas regulējumam un Finanšu komitejas atzinumu par lēmuma projektu, atklāti balsojot, PAR -14 (Elīna </w:t>
      </w:r>
      <w:proofErr w:type="spellStart"/>
      <w:r>
        <w:rPr>
          <w:rFonts w:ascii="Times New Roman" w:eastAsia="Times New Roman" w:hAnsi="Times New Roman"/>
          <w:sz w:val="24"/>
          <w:szCs w:val="24"/>
        </w:rPr>
        <w:t>Stapulone</w:t>
      </w:r>
      <w:proofErr w:type="spellEnd"/>
      <w:r>
        <w:rPr>
          <w:rFonts w:ascii="Times New Roman" w:eastAsia="Times New Roman" w:hAnsi="Times New Roman"/>
          <w:sz w:val="24"/>
          <w:szCs w:val="24"/>
        </w:rPr>
        <w:t xml:space="preserve">, Juris </w:t>
      </w:r>
      <w:proofErr w:type="spellStart"/>
      <w:r>
        <w:rPr>
          <w:rFonts w:ascii="Times New Roman" w:eastAsia="Times New Roman" w:hAnsi="Times New Roman"/>
          <w:sz w:val="24"/>
          <w:szCs w:val="24"/>
        </w:rPr>
        <w:t>Sukaruks</w:t>
      </w:r>
      <w:proofErr w:type="spellEnd"/>
      <w:r>
        <w:rPr>
          <w:rFonts w:ascii="Times New Roman" w:eastAsia="Times New Roman" w:hAnsi="Times New Roman"/>
          <w:sz w:val="24"/>
          <w:szCs w:val="24"/>
        </w:rPr>
        <w:t xml:space="preserve">, Baiba </w:t>
      </w:r>
      <w:proofErr w:type="spellStart"/>
      <w:r>
        <w:rPr>
          <w:rFonts w:ascii="Times New Roman" w:eastAsia="Times New Roman" w:hAnsi="Times New Roman"/>
          <w:sz w:val="24"/>
          <w:szCs w:val="24"/>
        </w:rPr>
        <w:t>Karlsberga</w:t>
      </w:r>
      <w:proofErr w:type="spellEnd"/>
      <w:r>
        <w:rPr>
          <w:rFonts w:ascii="Times New Roman" w:eastAsia="Times New Roman" w:hAnsi="Times New Roman"/>
          <w:sz w:val="24"/>
          <w:szCs w:val="24"/>
        </w:rPr>
        <w:t xml:space="preserve">, Aivars </w:t>
      </w:r>
      <w:proofErr w:type="spellStart"/>
      <w:r>
        <w:rPr>
          <w:rFonts w:ascii="Times New Roman" w:eastAsia="Times New Roman" w:hAnsi="Times New Roman"/>
          <w:sz w:val="24"/>
          <w:szCs w:val="24"/>
        </w:rPr>
        <w:t>Tīdemanis</w:t>
      </w:r>
      <w:proofErr w:type="spellEnd"/>
      <w:r>
        <w:rPr>
          <w:rFonts w:ascii="Times New Roman" w:eastAsia="Times New Roman" w:hAnsi="Times New Roman"/>
          <w:sz w:val="24"/>
          <w:szCs w:val="24"/>
        </w:rPr>
        <w:t xml:space="preserve">, Dace Kalniņa, Jānis </w:t>
      </w:r>
      <w:proofErr w:type="spellStart"/>
      <w:r>
        <w:rPr>
          <w:rFonts w:ascii="Times New Roman" w:eastAsia="Times New Roman" w:hAnsi="Times New Roman"/>
          <w:sz w:val="24"/>
          <w:szCs w:val="24"/>
        </w:rPr>
        <w:t>Mičulis</w:t>
      </w:r>
      <w:proofErr w:type="spellEnd"/>
      <w:r>
        <w:rPr>
          <w:rFonts w:ascii="Times New Roman" w:eastAsia="Times New Roman" w:hAnsi="Times New Roman"/>
          <w:sz w:val="24"/>
          <w:szCs w:val="24"/>
        </w:rPr>
        <w:t xml:space="preserve">, Mārīte Raudziņa, Arnis Melbārdis, Jānis </w:t>
      </w:r>
      <w:proofErr w:type="spellStart"/>
      <w:r>
        <w:rPr>
          <w:rFonts w:ascii="Times New Roman" w:eastAsia="Times New Roman" w:hAnsi="Times New Roman"/>
          <w:sz w:val="24"/>
          <w:szCs w:val="24"/>
        </w:rPr>
        <w:t>Ročāns</w:t>
      </w:r>
      <w:proofErr w:type="spellEnd"/>
      <w:r>
        <w:rPr>
          <w:rFonts w:ascii="Times New Roman" w:eastAsia="Times New Roman" w:hAnsi="Times New Roman"/>
          <w:sz w:val="24"/>
          <w:szCs w:val="24"/>
        </w:rPr>
        <w:t xml:space="preserve">, Aivars Kalnietis, Māris Baltiņš, Normunds Kažoks, Anna Broka, Ināra </w:t>
      </w:r>
      <w:proofErr w:type="spellStart"/>
      <w:r>
        <w:rPr>
          <w:rFonts w:ascii="Times New Roman" w:eastAsia="Times New Roman" w:hAnsi="Times New Roman"/>
          <w:sz w:val="24"/>
          <w:szCs w:val="24"/>
        </w:rPr>
        <w:t>Roce</w:t>
      </w:r>
      <w:proofErr w:type="spellEnd"/>
      <w:r>
        <w:rPr>
          <w:rFonts w:ascii="Times New Roman" w:eastAsia="Times New Roman" w:hAnsi="Times New Roman"/>
          <w:sz w:val="24"/>
          <w:szCs w:val="24"/>
        </w:rPr>
        <w:t>), PRET – , ATTURAS –,</w:t>
      </w:r>
      <w:r>
        <w:rPr>
          <w:rFonts w:ascii="Times New Roman" w:eastAsia="Times New Roman" w:hAnsi="Times New Roman"/>
          <w:b/>
          <w:sz w:val="24"/>
          <w:szCs w:val="24"/>
        </w:rPr>
        <w:t xml:space="preserve"> </w:t>
      </w:r>
      <w:r>
        <w:rPr>
          <w:rFonts w:ascii="Times New Roman" w:eastAsia="Times New Roman" w:hAnsi="Times New Roman"/>
          <w:sz w:val="24"/>
          <w:szCs w:val="24"/>
        </w:rPr>
        <w:t>Priekuļu novada dome</w:t>
      </w:r>
      <w:r>
        <w:rPr>
          <w:rFonts w:ascii="Times New Roman" w:eastAsia="Times New Roman" w:hAnsi="Times New Roman"/>
          <w:b/>
          <w:sz w:val="24"/>
          <w:szCs w:val="24"/>
        </w:rPr>
        <w:t xml:space="preserve"> </w:t>
      </w:r>
      <w:r>
        <w:rPr>
          <w:rFonts w:ascii="Times New Roman" w:eastAsia="Times New Roman" w:hAnsi="Times New Roman"/>
          <w:sz w:val="24"/>
          <w:szCs w:val="24"/>
        </w:rPr>
        <w:t>nolemj</w:t>
      </w:r>
      <w:r>
        <w:rPr>
          <w:rFonts w:ascii="Times New Roman" w:eastAsia="Times New Roman" w:hAnsi="Times New Roman"/>
          <w:b/>
          <w:sz w:val="24"/>
          <w:szCs w:val="24"/>
        </w:rPr>
        <w:t xml:space="preserve">: </w:t>
      </w:r>
    </w:p>
    <w:p w:rsidR="00871D73" w:rsidRDefault="00EC04D6">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Nodot atsavināšanai izsolē pašvaldības nekustamo īpašumu “Pagasta zeme”, Veselavas pagastā, Priekuļu novadā, īpašuma kadastra numurs 4294 001 0211, kas sastāv no vienas zemes vienības ar kadastra apzīmējumu 4294 001 0211, 17,98 ha platībā.</w:t>
      </w:r>
    </w:p>
    <w:p w:rsidR="00871D73" w:rsidRDefault="00EC04D6">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Pasūtīt nekustamā īpašuma “Pagasta zeme”, Veselavas pagasts, Priekuļu novads, īpašuma kadastra numurs 4294 001 0211,  novērtējumu.</w:t>
      </w:r>
    </w:p>
    <w:p w:rsidR="00871D73" w:rsidRDefault="00EC04D6">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Pēc īpašuma novērtējuma saņemšanas nekustamajam īpašumam “Pagasta zeme”,  Veselavas pagastā, Priekuļu novadā, sagatavot izsoles noteikumus. </w:t>
      </w:r>
    </w:p>
    <w:p w:rsidR="00871D73" w:rsidRDefault="00EC04D6">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Atbildīgais par lēmuma izpildi Priekuļu novada izpilddirektors </w:t>
      </w:r>
      <w:proofErr w:type="spellStart"/>
      <w:r>
        <w:rPr>
          <w:rFonts w:ascii="Times New Roman" w:eastAsia="Times New Roman" w:hAnsi="Times New Roman"/>
          <w:color w:val="000000"/>
          <w:sz w:val="24"/>
          <w:szCs w:val="24"/>
        </w:rPr>
        <w:t>F.Puņeiko</w:t>
      </w:r>
      <w:proofErr w:type="spellEnd"/>
      <w:r>
        <w:rPr>
          <w:rFonts w:ascii="Times New Roman" w:eastAsia="Times New Roman" w:hAnsi="Times New Roman"/>
          <w:color w:val="000000"/>
          <w:sz w:val="24"/>
          <w:szCs w:val="24"/>
        </w:rPr>
        <w:t>.</w:t>
      </w:r>
    </w:p>
    <w:p w:rsidR="00871D73" w:rsidRDefault="00871D73">
      <w:pPr>
        <w:spacing w:after="0" w:line="240" w:lineRule="auto"/>
        <w:ind w:left="426"/>
        <w:jc w:val="both"/>
        <w:rPr>
          <w:rFonts w:ascii="Times New Roman" w:eastAsia="Times New Roman" w:hAnsi="Times New Roman"/>
          <w:sz w:val="24"/>
          <w:szCs w:val="24"/>
        </w:rPr>
      </w:pPr>
    </w:p>
    <w:p w:rsidR="00871D73" w:rsidRDefault="00871D73">
      <w:bookmarkStart w:id="2" w:name="_heading=h.30j0zll" w:colFirst="0" w:colLast="0"/>
      <w:bookmarkEnd w:id="2"/>
    </w:p>
    <w:p w:rsidR="00E46C6A" w:rsidRPr="00E46C6A" w:rsidRDefault="00E46C6A" w:rsidP="00E46C6A">
      <w:pPr>
        <w:pBdr>
          <w:top w:val="nil"/>
          <w:left w:val="nil"/>
          <w:bottom w:val="nil"/>
          <w:right w:val="nil"/>
          <w:between w:val="nil"/>
        </w:pBdr>
        <w:spacing w:line="240" w:lineRule="auto"/>
        <w:ind w:hanging="2"/>
        <w:jc w:val="both"/>
        <w:rPr>
          <w:rFonts w:ascii="Times New Roman" w:hAnsi="Times New Roman"/>
          <w:sz w:val="24"/>
          <w:szCs w:val="24"/>
        </w:rPr>
      </w:pPr>
      <w:r w:rsidRPr="00E46C6A">
        <w:rPr>
          <w:rFonts w:ascii="Times New Roman" w:hAnsi="Times New Roman"/>
          <w:sz w:val="24"/>
          <w:szCs w:val="24"/>
        </w:rPr>
        <w:t xml:space="preserve">Domes priekšsēdētāja     ( paraksts)                                                                       Elīna </w:t>
      </w:r>
      <w:proofErr w:type="spellStart"/>
      <w:r w:rsidRPr="00E46C6A">
        <w:rPr>
          <w:rFonts w:ascii="Times New Roman" w:hAnsi="Times New Roman"/>
          <w:sz w:val="24"/>
          <w:szCs w:val="24"/>
        </w:rPr>
        <w:t>Stapulone</w:t>
      </w:r>
      <w:proofErr w:type="spellEnd"/>
    </w:p>
    <w:p w:rsidR="00E46C6A" w:rsidRPr="00E46C6A" w:rsidRDefault="00E46C6A" w:rsidP="00E46C6A">
      <w:pPr>
        <w:pBdr>
          <w:top w:val="nil"/>
          <w:left w:val="nil"/>
          <w:bottom w:val="nil"/>
          <w:right w:val="nil"/>
          <w:between w:val="nil"/>
        </w:pBdr>
        <w:spacing w:line="240" w:lineRule="auto"/>
        <w:ind w:hanging="2"/>
        <w:jc w:val="both"/>
        <w:rPr>
          <w:rFonts w:ascii="Times New Roman" w:hAnsi="Times New Roman"/>
          <w:color w:val="000000"/>
          <w:sz w:val="24"/>
          <w:szCs w:val="24"/>
        </w:rPr>
      </w:pPr>
    </w:p>
    <w:p w:rsidR="00E46C6A" w:rsidRPr="00E46C6A" w:rsidRDefault="00E46C6A" w:rsidP="00E46C6A">
      <w:pPr>
        <w:pBdr>
          <w:top w:val="nil"/>
          <w:left w:val="nil"/>
          <w:bottom w:val="nil"/>
          <w:right w:val="nil"/>
          <w:between w:val="nil"/>
        </w:pBdr>
        <w:spacing w:line="240" w:lineRule="auto"/>
        <w:ind w:hanging="2"/>
        <w:jc w:val="both"/>
        <w:rPr>
          <w:rFonts w:ascii="Times New Roman" w:hAnsi="Times New Roman"/>
          <w:color w:val="000000"/>
          <w:sz w:val="24"/>
          <w:szCs w:val="24"/>
        </w:rPr>
      </w:pPr>
    </w:p>
    <w:p w:rsidR="00E46C6A" w:rsidRPr="00F5181E" w:rsidRDefault="00E46C6A" w:rsidP="00E46C6A">
      <w:pPr>
        <w:pBdr>
          <w:top w:val="nil"/>
          <w:left w:val="nil"/>
          <w:bottom w:val="nil"/>
          <w:right w:val="nil"/>
          <w:between w:val="nil"/>
        </w:pBdr>
        <w:spacing w:line="240" w:lineRule="auto"/>
        <w:ind w:hanging="2"/>
        <w:jc w:val="both"/>
        <w:rPr>
          <w:color w:val="000000"/>
        </w:rPr>
      </w:pPr>
      <w:bookmarkStart w:id="3" w:name="_GoBack"/>
      <w:bookmarkEnd w:id="3"/>
    </w:p>
    <w:p w:rsidR="00E46C6A" w:rsidRPr="00F5181E" w:rsidRDefault="00E46C6A" w:rsidP="00E46C6A">
      <w:pPr>
        <w:pBdr>
          <w:top w:val="nil"/>
          <w:left w:val="nil"/>
          <w:bottom w:val="nil"/>
          <w:right w:val="nil"/>
          <w:between w:val="nil"/>
        </w:pBdr>
        <w:spacing w:line="240" w:lineRule="auto"/>
        <w:ind w:hanging="2"/>
        <w:jc w:val="both"/>
        <w:rPr>
          <w:color w:val="000000"/>
        </w:rPr>
      </w:pPr>
    </w:p>
    <w:sectPr w:rsidR="00E46C6A" w:rsidRPr="00F5181E">
      <w:pgSz w:w="11906" w:h="16838"/>
      <w:pgMar w:top="1134" w:right="851"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73A7F"/>
    <w:multiLevelType w:val="multilevel"/>
    <w:tmpl w:val="BD26D9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0870429"/>
    <w:multiLevelType w:val="multilevel"/>
    <w:tmpl w:val="8B56F8B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73"/>
    <w:rsid w:val="00871D73"/>
    <w:rsid w:val="008C7AB8"/>
    <w:rsid w:val="00E46C6A"/>
    <w:rsid w:val="00E85BBE"/>
    <w:rsid w:val="00EC0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8B81B-0164-4439-B15B-85520D70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F90"/>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rsid w:val="00242BC1"/>
    <w:pPr>
      <w:ind w:left="720"/>
      <w:contextualSpacing/>
    </w:pPr>
  </w:style>
  <w:style w:type="character" w:customStyle="1" w:styleId="apple-converted-space">
    <w:name w:val="apple-converted-space"/>
    <w:basedOn w:val="DefaultParagraphFont"/>
    <w:rsid w:val="00851376"/>
  </w:style>
  <w:style w:type="character" w:styleId="Hyperlink">
    <w:name w:val="Hyperlink"/>
    <w:basedOn w:val="DefaultParagraphFont"/>
    <w:uiPriority w:val="99"/>
    <w:semiHidden/>
    <w:unhideWhenUsed/>
    <w:rsid w:val="0000183E"/>
    <w:rPr>
      <w:color w:val="0000FF"/>
      <w:u w:val="single"/>
    </w:rPr>
  </w:style>
  <w:style w:type="paragraph" w:styleId="NormalWeb">
    <w:name w:val="Normal (Web)"/>
    <w:basedOn w:val="Normal"/>
    <w:uiPriority w:val="99"/>
    <w:unhideWhenUsed/>
    <w:rsid w:val="00F0392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03920"/>
    <w:rPr>
      <w:b/>
      <w:bCs/>
    </w:rPr>
  </w:style>
  <w:style w:type="paragraph" w:styleId="BalloonText">
    <w:name w:val="Balloon Text"/>
    <w:basedOn w:val="Normal"/>
    <w:link w:val="BalloonTextChar"/>
    <w:uiPriority w:val="99"/>
    <w:semiHidden/>
    <w:unhideWhenUsed/>
    <w:rsid w:val="00703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96A"/>
    <w:rPr>
      <w:rFonts w:ascii="Segoe UI" w:eastAsia="Calibr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8bxAy5sRhZEOIihgOqd/AACZ9A==">AMUW2mV8Va8zeO7/lzfVHbZ4P40MTYzd/mG2KRBri/A1rzAex3O/KW1zgM3DaflwZt9bM6/3uw2sPYr+/SYgRhaYapjthN7/GTs2xNvbAKEerW87J28uN/24PavuYlRKPRpiiKISun5XveLANYorzwnwRO2tCGlv9g==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Daiga</cp:lastModifiedBy>
  <cp:revision>2</cp:revision>
  <dcterms:created xsi:type="dcterms:W3CDTF">2019-08-27T11:10:00Z</dcterms:created>
  <dcterms:modified xsi:type="dcterms:W3CDTF">2019-08-27T11:10:00Z</dcterms:modified>
</cp:coreProperties>
</file>