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563F6" w14:textId="77777777" w:rsidR="00F238AD" w:rsidRPr="00A73CFC" w:rsidRDefault="00F238AD" w:rsidP="002C17D5">
      <w:pPr>
        <w:autoSpaceDN w:val="0"/>
        <w:spacing w:after="120" w:line="240" w:lineRule="auto"/>
        <w:ind w:right="-69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2EE1F78" wp14:editId="343A3009">
            <wp:extent cx="581025" cy="685800"/>
            <wp:effectExtent l="0" t="0" r="9525" b="0"/>
            <wp:docPr id="3" name="Attēls 3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95EE" w14:textId="77777777" w:rsidR="00F238AD" w:rsidRPr="00A73CFC" w:rsidRDefault="00F238AD" w:rsidP="002C17D5">
      <w:pPr>
        <w:autoSpaceDN w:val="0"/>
        <w:spacing w:after="0" w:line="240" w:lineRule="auto"/>
        <w:ind w:left="720" w:right="-69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CF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546CA2D4" w14:textId="77777777" w:rsidR="00F238AD" w:rsidRPr="00A73CFC" w:rsidRDefault="00F238AD" w:rsidP="002C17D5">
      <w:pPr>
        <w:pBdr>
          <w:bottom w:val="single" w:sz="12" w:space="1" w:color="000000"/>
        </w:pBdr>
        <w:autoSpaceDN w:val="0"/>
        <w:spacing w:after="0" w:line="240" w:lineRule="auto"/>
        <w:ind w:left="720" w:right="-69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73CF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66AF70E9" w14:textId="77777777" w:rsidR="00F238AD" w:rsidRPr="00A73CFC" w:rsidRDefault="00F238AD" w:rsidP="002C17D5">
      <w:pPr>
        <w:autoSpaceDN w:val="0"/>
        <w:spacing w:after="0" w:line="240" w:lineRule="auto"/>
        <w:ind w:left="720" w:right="-69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738B88F0" w14:textId="77777777" w:rsidR="00F238AD" w:rsidRPr="00A73CFC" w:rsidRDefault="00F238AD" w:rsidP="002C17D5">
      <w:pPr>
        <w:autoSpaceDN w:val="0"/>
        <w:spacing w:after="0" w:line="240" w:lineRule="auto"/>
        <w:ind w:left="720" w:right="-69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</w:t>
      </w: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1, e-pasts: dome@priekulunovads.</w:t>
      </w:r>
      <w:r w:rsidRPr="00A73CFC">
        <w:rPr>
          <w:rFonts w:ascii="Times New Roman" w:eastAsia="Times New Roman" w:hAnsi="Times New Roman" w:cs="Times New Roman"/>
          <w:sz w:val="18"/>
          <w:szCs w:val="18"/>
          <w:lang w:eastAsia="lv-LV"/>
        </w:rPr>
        <w:t>lv</w:t>
      </w:r>
    </w:p>
    <w:p w14:paraId="70ED7A75" w14:textId="77777777" w:rsidR="00F238AD" w:rsidRDefault="00F238AD" w:rsidP="002C17D5">
      <w:pPr>
        <w:suppressAutoHyphens/>
        <w:spacing w:after="0"/>
        <w:ind w:right="-69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B93E9A" w14:textId="77777777" w:rsidR="002C17D5" w:rsidRPr="002C17D5" w:rsidRDefault="002C17D5" w:rsidP="002C17D5">
      <w:pPr>
        <w:spacing w:after="0"/>
        <w:ind w:right="-6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1983355"/>
      <w:bookmarkStart w:id="1" w:name="_Hlk41897125"/>
      <w:r w:rsidRPr="002C17D5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14:paraId="1BA379C8" w14:textId="77777777" w:rsidR="002C17D5" w:rsidRPr="002C17D5" w:rsidRDefault="002C17D5" w:rsidP="002C17D5">
      <w:pPr>
        <w:spacing w:after="0"/>
        <w:ind w:right="-690"/>
        <w:jc w:val="center"/>
        <w:rPr>
          <w:rFonts w:ascii="Times New Roman" w:hAnsi="Times New Roman" w:cs="Times New Roman"/>
          <w:sz w:val="24"/>
          <w:szCs w:val="24"/>
        </w:rPr>
      </w:pPr>
      <w:r w:rsidRPr="002C17D5">
        <w:rPr>
          <w:rFonts w:ascii="Times New Roman" w:hAnsi="Times New Roman" w:cs="Times New Roman"/>
          <w:sz w:val="24"/>
          <w:szCs w:val="24"/>
        </w:rPr>
        <w:t>Priekuļu novada Priekuļu pagastā</w:t>
      </w:r>
    </w:p>
    <w:p w14:paraId="6983AD58" w14:textId="77777777" w:rsidR="002C17D5" w:rsidRPr="002C17D5" w:rsidRDefault="002C17D5" w:rsidP="002C17D5">
      <w:pPr>
        <w:spacing w:after="0"/>
        <w:ind w:right="-690"/>
        <w:rPr>
          <w:rFonts w:ascii="Times New Roman" w:hAnsi="Times New Roman" w:cs="Times New Roman"/>
          <w:sz w:val="24"/>
          <w:szCs w:val="24"/>
        </w:rPr>
      </w:pPr>
      <w:bookmarkStart w:id="2" w:name="_Hlk36209888"/>
    </w:p>
    <w:p w14:paraId="7B9DF1F1" w14:textId="2A8290B0" w:rsidR="002C17D5" w:rsidRPr="002C17D5" w:rsidRDefault="002C17D5" w:rsidP="002C17D5">
      <w:pPr>
        <w:spacing w:after="0"/>
        <w:ind w:right="-690"/>
        <w:rPr>
          <w:rFonts w:ascii="Times New Roman" w:hAnsi="Times New Roman" w:cs="Times New Roman"/>
          <w:sz w:val="24"/>
          <w:szCs w:val="24"/>
        </w:rPr>
      </w:pPr>
      <w:bookmarkStart w:id="3" w:name="_Hlk52016375"/>
      <w:bookmarkStart w:id="4" w:name="_Hlk31043150"/>
      <w:r w:rsidRPr="002C17D5">
        <w:rPr>
          <w:rFonts w:ascii="Times New Roman" w:hAnsi="Times New Roman" w:cs="Times New Roman"/>
          <w:sz w:val="24"/>
          <w:szCs w:val="24"/>
        </w:rPr>
        <w:t>2</w:t>
      </w:r>
      <w:bookmarkStart w:id="5" w:name="_Hlk33613557"/>
      <w:r w:rsidRPr="002C17D5">
        <w:rPr>
          <w:rFonts w:ascii="Times New Roman" w:hAnsi="Times New Roman" w:cs="Times New Roman"/>
          <w:sz w:val="24"/>
          <w:szCs w:val="24"/>
        </w:rPr>
        <w:t xml:space="preserve">020.gada </w:t>
      </w:r>
      <w:bookmarkEnd w:id="3"/>
      <w:r w:rsidRPr="002C17D5">
        <w:rPr>
          <w:rFonts w:ascii="Times New Roman" w:hAnsi="Times New Roman" w:cs="Times New Roman"/>
          <w:sz w:val="24"/>
          <w:szCs w:val="24"/>
        </w:rPr>
        <w:t>27.novembrī</w:t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 xml:space="preserve">    Nr.</w:t>
      </w:r>
      <w:r>
        <w:rPr>
          <w:rFonts w:ascii="Times New Roman" w:hAnsi="Times New Roman" w:cs="Times New Roman"/>
          <w:sz w:val="24"/>
          <w:szCs w:val="24"/>
        </w:rPr>
        <w:t>484</w:t>
      </w:r>
    </w:p>
    <w:p w14:paraId="755796BF" w14:textId="7B7494D6" w:rsidR="002C17D5" w:rsidRPr="002C17D5" w:rsidRDefault="002C17D5" w:rsidP="002C17D5">
      <w:pPr>
        <w:spacing w:after="0"/>
        <w:ind w:right="-690"/>
        <w:rPr>
          <w:rFonts w:ascii="Times New Roman" w:hAnsi="Times New Roman" w:cs="Times New Roman"/>
          <w:bCs/>
          <w:sz w:val="24"/>
          <w:szCs w:val="24"/>
        </w:rPr>
      </w:pP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17D5">
        <w:rPr>
          <w:rFonts w:ascii="Times New Roman" w:hAnsi="Times New Roman" w:cs="Times New Roman"/>
          <w:sz w:val="24"/>
          <w:szCs w:val="24"/>
        </w:rPr>
        <w:t xml:space="preserve"> (protokols Nr.19,</w:t>
      </w:r>
      <w:r w:rsidRPr="002C17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14</w:t>
      </w:r>
      <w:r w:rsidRPr="002C17D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C17D5">
        <w:rPr>
          <w:rFonts w:ascii="Times New Roman" w:hAnsi="Times New Roman" w:cs="Times New Roman"/>
          <w:bCs/>
          <w:sz w:val="24"/>
          <w:szCs w:val="24"/>
        </w:rPr>
        <w:t>p.)</w:t>
      </w:r>
      <w:bookmarkEnd w:id="0"/>
    </w:p>
    <w:bookmarkEnd w:id="1"/>
    <w:bookmarkEnd w:id="2"/>
    <w:bookmarkEnd w:id="4"/>
    <w:bookmarkEnd w:id="5"/>
    <w:p w14:paraId="133F2091" w14:textId="77777777" w:rsidR="002C17D5" w:rsidRDefault="002C17D5" w:rsidP="002C17D5">
      <w:pPr>
        <w:spacing w:after="0"/>
        <w:ind w:right="-6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DB628" w14:textId="6F932F6A" w:rsidR="00A73CFC" w:rsidRDefault="00A73CFC" w:rsidP="002C17D5">
      <w:pPr>
        <w:spacing w:after="0"/>
        <w:ind w:right="-6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 grozījumiem </w:t>
      </w:r>
      <w:r w:rsidR="003932C7">
        <w:rPr>
          <w:rFonts w:ascii="Times New Roman" w:hAnsi="Times New Roman" w:cs="Times New Roman"/>
          <w:b/>
          <w:sz w:val="24"/>
          <w:szCs w:val="24"/>
          <w:u w:val="single"/>
        </w:rPr>
        <w:t>Priekuļu novada Sociālā dienesta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nolikumā</w:t>
      </w:r>
    </w:p>
    <w:p w14:paraId="7C8EDA82" w14:textId="77777777" w:rsidR="002C17D5" w:rsidRDefault="002C17D5" w:rsidP="002C17D5">
      <w:pPr>
        <w:spacing w:after="0"/>
        <w:ind w:right="-6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1C537" w14:textId="77777777" w:rsidR="003932C7" w:rsidRPr="00D5502F" w:rsidRDefault="00A73CFC" w:rsidP="002C17D5">
      <w:pPr>
        <w:spacing w:after="0" w:line="240" w:lineRule="auto"/>
        <w:ind w:right="-6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2698">
        <w:rPr>
          <w:rFonts w:ascii="Times New Roman" w:hAnsi="Times New Roman" w:cs="Times New Roman"/>
          <w:sz w:val="24"/>
          <w:szCs w:val="24"/>
        </w:rPr>
        <w:t>Priekuļu novada dome izskata j</w:t>
      </w:r>
      <w:r>
        <w:rPr>
          <w:rFonts w:ascii="Times New Roman" w:hAnsi="Times New Roman" w:cs="Times New Roman"/>
          <w:sz w:val="24"/>
          <w:szCs w:val="24"/>
        </w:rPr>
        <w:t xml:space="preserve">autājumu par </w:t>
      </w:r>
      <w:r w:rsidR="00CE0008">
        <w:rPr>
          <w:rFonts w:ascii="Times New Roman" w:hAnsi="Times New Roman" w:cs="Times New Roman"/>
          <w:sz w:val="24"/>
          <w:szCs w:val="24"/>
        </w:rPr>
        <w:t>grozījumu veikšanu</w:t>
      </w:r>
      <w:r w:rsidRPr="00A73CFC">
        <w:rPr>
          <w:rFonts w:ascii="Times New Roman" w:hAnsi="Times New Roman" w:cs="Times New Roman"/>
          <w:sz w:val="24"/>
          <w:szCs w:val="24"/>
        </w:rPr>
        <w:t xml:space="preserve"> </w:t>
      </w:r>
      <w:r w:rsidR="003932C7">
        <w:rPr>
          <w:rFonts w:ascii="Times New Roman" w:hAnsi="Times New Roman" w:cs="Times New Roman"/>
          <w:sz w:val="24"/>
          <w:szCs w:val="24"/>
        </w:rPr>
        <w:t xml:space="preserve">Priekuļu novada </w:t>
      </w:r>
      <w:r w:rsidR="003932C7" w:rsidRPr="00D5502F">
        <w:rPr>
          <w:rFonts w:ascii="Times New Roman" w:hAnsi="Times New Roman" w:cs="Times New Roman"/>
          <w:sz w:val="24"/>
          <w:szCs w:val="24"/>
        </w:rPr>
        <w:t>Sociālā dienesta</w:t>
      </w:r>
      <w:r w:rsidRPr="00D5502F">
        <w:rPr>
          <w:rFonts w:ascii="Times New Roman" w:hAnsi="Times New Roman" w:cs="Times New Roman"/>
          <w:sz w:val="24"/>
          <w:szCs w:val="24"/>
        </w:rPr>
        <w:t xml:space="preserve">  nolikumā.</w:t>
      </w:r>
    </w:p>
    <w:p w14:paraId="0E47C107" w14:textId="3426A9CF" w:rsidR="003932C7" w:rsidRDefault="00D5502F" w:rsidP="002C17D5">
      <w:pPr>
        <w:spacing w:after="0" w:line="240" w:lineRule="auto"/>
        <w:ind w:right="-69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502F">
        <w:rPr>
          <w:rFonts w:ascii="Times New Roman" w:hAnsi="Times New Roman" w:cs="Times New Roman"/>
          <w:sz w:val="24"/>
          <w:szCs w:val="24"/>
        </w:rPr>
        <w:t>Grozījumi Sociālā dienesta nolikumā nepieciešami saistībā</w:t>
      </w:r>
      <w:r w:rsidR="007B2A2C" w:rsidRPr="00D5502F">
        <w:rPr>
          <w:rFonts w:ascii="Times New Roman" w:hAnsi="Times New Roman" w:cs="Times New Roman"/>
          <w:sz w:val="24"/>
          <w:szCs w:val="24"/>
        </w:rPr>
        <w:t xml:space="preserve"> ar </w:t>
      </w:r>
      <w:r w:rsidR="00276B07" w:rsidRPr="00D5502F">
        <w:rPr>
          <w:rFonts w:ascii="Times New Roman" w:hAnsi="Times New Roman" w:cs="Times New Roman"/>
          <w:sz w:val="24"/>
          <w:szCs w:val="24"/>
        </w:rPr>
        <w:t xml:space="preserve">Eiropas Reģionālās </w:t>
      </w:r>
      <w:r w:rsidR="001E7D79" w:rsidRPr="00D5502F">
        <w:rPr>
          <w:rFonts w:ascii="Times New Roman" w:hAnsi="Times New Roman" w:cs="Times New Roman"/>
          <w:sz w:val="24"/>
          <w:szCs w:val="24"/>
        </w:rPr>
        <w:t>attīstības</w:t>
      </w:r>
      <w:r w:rsidR="00276B07" w:rsidRPr="00D5502F">
        <w:rPr>
          <w:rFonts w:ascii="Times New Roman" w:hAnsi="Times New Roman" w:cs="Times New Roman"/>
          <w:sz w:val="24"/>
          <w:szCs w:val="24"/>
        </w:rPr>
        <w:t xml:space="preserve"> fonda projekta</w:t>
      </w:r>
      <w:r w:rsidR="008F2E70" w:rsidRPr="00D5502F">
        <w:rPr>
          <w:rFonts w:ascii="Times New Roman" w:hAnsi="Times New Roman" w:cs="Times New Roman"/>
          <w:sz w:val="24"/>
          <w:szCs w:val="24"/>
        </w:rPr>
        <w:t xml:space="preserve"> Nr.9.3.1.1/18/I/024</w:t>
      </w:r>
      <w:r w:rsidR="00276B07" w:rsidRPr="00D5502F">
        <w:rPr>
          <w:rFonts w:ascii="Times New Roman" w:hAnsi="Times New Roman" w:cs="Times New Roman"/>
          <w:sz w:val="24"/>
          <w:szCs w:val="24"/>
        </w:rPr>
        <w:t xml:space="preserve"> „Infrastruktūras izveide personām ar garīga rakstura traucējumiem</w:t>
      </w:r>
      <w:r w:rsidRPr="00D5502F">
        <w:rPr>
          <w:rFonts w:ascii="Times New Roman" w:hAnsi="Times New Roman" w:cs="Times New Roman"/>
          <w:sz w:val="24"/>
          <w:szCs w:val="24"/>
        </w:rPr>
        <w:t xml:space="preserve"> Priekuļu novadā” īstenošanu, </w:t>
      </w:r>
      <w:r w:rsidR="003932C7" w:rsidRPr="00D5502F">
        <w:rPr>
          <w:rFonts w:ascii="Times New Roman" w:hAnsi="Times New Roman" w:cs="Times New Roman"/>
          <w:sz w:val="24"/>
          <w:szCs w:val="24"/>
        </w:rPr>
        <w:t>jaunas Sociālā dienesta struktūrvienības izveidošanu</w:t>
      </w:r>
      <w:r w:rsidRPr="00D5502F">
        <w:rPr>
          <w:rFonts w:ascii="Times New Roman" w:hAnsi="Times New Roman" w:cs="Times New Roman"/>
          <w:sz w:val="24"/>
          <w:szCs w:val="24"/>
        </w:rPr>
        <w:t>.</w:t>
      </w:r>
    </w:p>
    <w:p w14:paraId="271F850E" w14:textId="2FD9362C" w:rsidR="002C17D5" w:rsidRDefault="00CE0008" w:rsidP="002C17D5">
      <w:pPr>
        <w:spacing w:after="0" w:line="240" w:lineRule="auto"/>
        <w:ind w:right="-69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Ņemot vērā iepriekš minēto un pamatojoties uz </w:t>
      </w:r>
      <w:r w:rsidR="007B2A2C" w:rsidRPr="00A73CFC">
        <w:rPr>
          <w:rFonts w:ascii="Times New Roman" w:eastAsia="Calibri" w:hAnsi="Times New Roman" w:cs="Times New Roman"/>
          <w:sz w:val="24"/>
          <w:szCs w:val="24"/>
        </w:rPr>
        <w:t xml:space="preserve">Priekuļu novada domes </w:t>
      </w:r>
      <w:r w:rsidR="003932C7">
        <w:rPr>
          <w:rFonts w:ascii="Times New Roman" w:eastAsia="Calibri" w:hAnsi="Times New Roman" w:cs="Times New Roman"/>
          <w:sz w:val="24"/>
          <w:szCs w:val="24"/>
        </w:rPr>
        <w:t xml:space="preserve">Sociālo lietu komitejas </w:t>
      </w:r>
      <w:r w:rsidR="007B2A2C">
        <w:rPr>
          <w:rFonts w:ascii="Times New Roman" w:eastAsia="Calibri" w:hAnsi="Times New Roman" w:cs="Times New Roman"/>
          <w:sz w:val="24"/>
          <w:szCs w:val="24"/>
        </w:rPr>
        <w:t>2020</w:t>
      </w:r>
      <w:r w:rsidR="00904C7C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D5502F">
        <w:rPr>
          <w:rFonts w:ascii="Times New Roman" w:eastAsia="Calibri" w:hAnsi="Times New Roman" w:cs="Times New Roman"/>
          <w:sz w:val="24"/>
          <w:szCs w:val="24"/>
        </w:rPr>
        <w:t>19</w:t>
      </w:r>
      <w:r w:rsidR="003932C7">
        <w:rPr>
          <w:rFonts w:ascii="Times New Roman" w:eastAsia="Calibri" w:hAnsi="Times New Roman" w:cs="Times New Roman"/>
          <w:sz w:val="24"/>
          <w:szCs w:val="24"/>
        </w:rPr>
        <w:t>.novembra</w:t>
      </w:r>
      <w:r w:rsidR="007B2A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C2D">
        <w:rPr>
          <w:rFonts w:ascii="Times New Roman" w:eastAsia="Calibri" w:hAnsi="Times New Roman" w:cs="Times New Roman"/>
          <w:sz w:val="24"/>
          <w:szCs w:val="24"/>
        </w:rPr>
        <w:t xml:space="preserve">lēmumu </w:t>
      </w:r>
      <w:r w:rsidR="007B2A2C" w:rsidRPr="00A73CFC">
        <w:rPr>
          <w:rFonts w:ascii="Times New Roman" w:eastAsia="Calibri" w:hAnsi="Times New Roman" w:cs="Times New Roman"/>
          <w:sz w:val="24"/>
          <w:szCs w:val="24"/>
        </w:rPr>
        <w:t>(protokols Nr.</w:t>
      </w:r>
      <w:r w:rsidR="002C17D5">
        <w:rPr>
          <w:rFonts w:ascii="Times New Roman" w:eastAsia="Calibri" w:hAnsi="Times New Roman" w:cs="Times New Roman"/>
          <w:sz w:val="24"/>
          <w:szCs w:val="24"/>
        </w:rPr>
        <w:t>6</w:t>
      </w:r>
      <w:r w:rsidR="000F1C2D">
        <w:rPr>
          <w:rFonts w:ascii="Times New Roman" w:eastAsia="Calibri" w:hAnsi="Times New Roman" w:cs="Times New Roman"/>
          <w:sz w:val="24"/>
          <w:szCs w:val="24"/>
        </w:rPr>
        <w:t>)</w:t>
      </w:r>
      <w:r w:rsidR="007B2A2C" w:rsidRPr="00A73C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likuma ”Par pašvaldībām” 41.panta </w:t>
      </w:r>
      <w:r w:rsidR="0006048C">
        <w:rPr>
          <w:rFonts w:ascii="Times New Roman" w:eastAsia="Calibri" w:hAnsi="Times New Roman" w:cs="Times New Roman"/>
          <w:sz w:val="24"/>
          <w:szCs w:val="24"/>
        </w:rPr>
        <w:t>otro daļu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048C">
        <w:rPr>
          <w:rFonts w:ascii="Times New Roman" w:eastAsia="Calibri" w:hAnsi="Times New Roman" w:cs="Times New Roman"/>
          <w:sz w:val="24"/>
          <w:szCs w:val="24"/>
        </w:rPr>
        <w:t>Sociālā dienesta nolikuma</w:t>
      </w:r>
      <w:r w:rsidR="00276B07">
        <w:rPr>
          <w:rFonts w:ascii="Times New Roman" w:eastAsia="Calibri" w:hAnsi="Times New Roman" w:cs="Times New Roman"/>
          <w:sz w:val="24"/>
          <w:szCs w:val="24"/>
        </w:rPr>
        <w:t xml:space="preserve"> 34.</w:t>
      </w:r>
      <w:r w:rsidR="00C52C0F">
        <w:rPr>
          <w:rFonts w:ascii="Times New Roman" w:eastAsia="Calibri" w:hAnsi="Times New Roman" w:cs="Times New Roman"/>
          <w:sz w:val="24"/>
          <w:szCs w:val="24"/>
        </w:rPr>
        <w:t>punktu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52C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7D5" w:rsidRPr="002C17D5">
        <w:rPr>
          <w:rFonts w:ascii="Times New Roman" w:eastAsia="Calibri" w:hAnsi="Times New Roman" w:cs="Times New Roman"/>
          <w:sz w:val="24"/>
          <w:szCs w:val="24"/>
        </w:rPr>
        <w:t>atklāti balsojot: PAR –1</w:t>
      </w:r>
      <w:r w:rsidR="00A16D99">
        <w:rPr>
          <w:rFonts w:ascii="Times New Roman" w:eastAsia="Calibri" w:hAnsi="Times New Roman" w:cs="Times New Roman"/>
          <w:sz w:val="24"/>
          <w:szCs w:val="24"/>
        </w:rPr>
        <w:t>1</w:t>
      </w:r>
      <w:r w:rsidR="002C17D5" w:rsidRPr="002C17D5">
        <w:rPr>
          <w:rFonts w:ascii="Times New Roman" w:eastAsia="Calibri" w:hAnsi="Times New Roman" w:cs="Times New Roman"/>
          <w:sz w:val="24"/>
          <w:szCs w:val="24"/>
        </w:rPr>
        <w:t xml:space="preserve"> (Elīna Stapulone, Aivars Tīdemanis, Aivars Kalnietis, Arnis Melbārdis, Mārīte Raudziņa, Juris </w:t>
      </w:r>
      <w:proofErr w:type="spellStart"/>
      <w:r w:rsidR="002C17D5" w:rsidRPr="002C17D5">
        <w:rPr>
          <w:rFonts w:ascii="Times New Roman" w:eastAsia="Calibri" w:hAnsi="Times New Roman" w:cs="Times New Roman"/>
          <w:sz w:val="24"/>
          <w:szCs w:val="24"/>
        </w:rPr>
        <w:t>Sukaruks</w:t>
      </w:r>
      <w:proofErr w:type="spellEnd"/>
      <w:r w:rsidR="002C17D5" w:rsidRPr="002C17D5">
        <w:rPr>
          <w:rFonts w:ascii="Times New Roman" w:eastAsia="Calibri" w:hAnsi="Times New Roman" w:cs="Times New Roman"/>
          <w:sz w:val="24"/>
          <w:szCs w:val="24"/>
        </w:rPr>
        <w:t>, Māris Baltiņš, Elīna Krieviņa, Baiba Karlsberga, Jānis Mičulis, Ināra Roce), PRET –nav, ATTURAS –nav, Priekuļu novada dome nolemj:</w:t>
      </w:r>
    </w:p>
    <w:p w14:paraId="1386317E" w14:textId="77777777" w:rsidR="002C17D5" w:rsidRDefault="002C17D5" w:rsidP="002C17D5">
      <w:pPr>
        <w:spacing w:after="0" w:line="240" w:lineRule="auto"/>
        <w:ind w:right="-69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88AA8" w14:textId="77777777" w:rsidR="0006048C" w:rsidRDefault="0006048C" w:rsidP="002C17D5">
      <w:pPr>
        <w:pStyle w:val="Sarakstarindkopa"/>
        <w:numPr>
          <w:ilvl w:val="0"/>
          <w:numId w:val="12"/>
        </w:numPr>
        <w:ind w:right="-690"/>
        <w:jc w:val="both"/>
        <w:rPr>
          <w:rFonts w:eastAsia="Calibri"/>
        </w:rPr>
      </w:pPr>
      <w:r>
        <w:rPr>
          <w:rFonts w:eastAsia="Calibri"/>
        </w:rPr>
        <w:t>Veikt šādas izmaiņas Sociālā dienesta nolikumā:</w:t>
      </w:r>
    </w:p>
    <w:p w14:paraId="27EC128B" w14:textId="77777777" w:rsidR="0006048C" w:rsidRDefault="0006048C" w:rsidP="002C17D5">
      <w:pPr>
        <w:pStyle w:val="Sarakstarindkopa"/>
        <w:numPr>
          <w:ilvl w:val="1"/>
          <w:numId w:val="10"/>
        </w:numPr>
        <w:ind w:right="-690"/>
        <w:jc w:val="both"/>
        <w:rPr>
          <w:rFonts w:eastAsia="Calibri"/>
        </w:rPr>
      </w:pPr>
      <w:r>
        <w:rPr>
          <w:rFonts w:eastAsia="Calibri"/>
        </w:rPr>
        <w:t>20.punktu</w:t>
      </w:r>
      <w:r w:rsidR="00BF54CF">
        <w:rPr>
          <w:rFonts w:eastAsia="Calibri"/>
        </w:rPr>
        <w:t xml:space="preserve"> „Dienesta struktūru veido” </w:t>
      </w:r>
      <w:r>
        <w:rPr>
          <w:rFonts w:eastAsia="Calibri"/>
        </w:rPr>
        <w:t xml:space="preserve"> papildināt ar 20.4. apakšpunktu šādā redakcijā:</w:t>
      </w:r>
    </w:p>
    <w:p w14:paraId="26902B39" w14:textId="77777777" w:rsidR="00BF54CF" w:rsidRDefault="00BF54CF" w:rsidP="002C17D5">
      <w:pPr>
        <w:pStyle w:val="Sarakstarindkopa"/>
        <w:ind w:left="780" w:right="-690"/>
        <w:jc w:val="both"/>
        <w:rPr>
          <w:rFonts w:eastAsia="Calibri"/>
        </w:rPr>
      </w:pPr>
      <w:r>
        <w:rPr>
          <w:rFonts w:eastAsia="Calibri"/>
        </w:rPr>
        <w:t>„</w:t>
      </w:r>
      <w:bookmarkStart w:id="6" w:name="_Hlk58240067"/>
      <w:r w:rsidR="00276B07" w:rsidRPr="00276B07">
        <w:rPr>
          <w:rFonts w:eastAsia="Calibri"/>
        </w:rPr>
        <w:t>20.4.</w:t>
      </w:r>
      <w:r w:rsidR="00276B07" w:rsidRPr="00276B07">
        <w:rPr>
          <w:rFonts w:eastAsia="Calibri"/>
        </w:rPr>
        <w:tab/>
        <w:t xml:space="preserve">Dienas aprūpes centrs- pilngadīgām personām ar garīga rakstura traucējumiem dienas laikā nodrošina sociālās aprūpes un sociālās rehabilitācijas pakalpojumus, sniedzot iespējas </w:t>
      </w:r>
      <w:r w:rsidR="000F0F76">
        <w:rPr>
          <w:rFonts w:eastAsia="Calibri"/>
        </w:rPr>
        <w:t xml:space="preserve">personām </w:t>
      </w:r>
      <w:r w:rsidR="00276B07" w:rsidRPr="00276B07">
        <w:rPr>
          <w:rFonts w:eastAsia="Calibri"/>
        </w:rPr>
        <w:t xml:space="preserve">integrēties sabiedrības dzīvē un palielināt </w:t>
      </w:r>
      <w:proofErr w:type="spellStart"/>
      <w:r w:rsidR="00276B07" w:rsidRPr="00276B07">
        <w:rPr>
          <w:rFonts w:eastAsia="Calibri"/>
        </w:rPr>
        <w:t>pašnoteikšanās</w:t>
      </w:r>
      <w:proofErr w:type="spellEnd"/>
      <w:r w:rsidR="00276B07" w:rsidRPr="00276B07">
        <w:rPr>
          <w:rFonts w:eastAsia="Calibri"/>
        </w:rPr>
        <w:t xml:space="preserve"> spējas</w:t>
      </w:r>
      <w:bookmarkEnd w:id="6"/>
      <w:r w:rsidR="00276B07">
        <w:rPr>
          <w:rFonts w:eastAsia="Calibri"/>
        </w:rPr>
        <w:t>”</w:t>
      </w:r>
      <w:r w:rsidR="00276B07" w:rsidRPr="00276B07">
        <w:rPr>
          <w:rFonts w:eastAsia="Calibri"/>
        </w:rPr>
        <w:t>.</w:t>
      </w:r>
    </w:p>
    <w:p w14:paraId="03D7038D" w14:textId="77777777" w:rsidR="007B2A2C" w:rsidRDefault="007B2A2C" w:rsidP="002C17D5">
      <w:pPr>
        <w:pStyle w:val="Sarakstarindkopa"/>
        <w:numPr>
          <w:ilvl w:val="0"/>
          <w:numId w:val="10"/>
        </w:numPr>
        <w:ind w:right="-690"/>
        <w:jc w:val="both"/>
        <w:rPr>
          <w:rFonts w:eastAsia="Calibri"/>
        </w:rPr>
      </w:pPr>
      <w:r w:rsidRPr="00CE0008">
        <w:rPr>
          <w:rFonts w:eastAsia="Calibri"/>
        </w:rPr>
        <w:t xml:space="preserve">Atbildīgā par lēmuma izpildi </w:t>
      </w:r>
      <w:r w:rsidR="00276B07">
        <w:rPr>
          <w:rFonts w:eastAsia="Calibri"/>
        </w:rPr>
        <w:t>Sociālā dienesta</w:t>
      </w:r>
      <w:r w:rsidRPr="00CE0008">
        <w:rPr>
          <w:rFonts w:eastAsia="Calibri"/>
        </w:rPr>
        <w:t xml:space="preserve"> vadītāja </w:t>
      </w:r>
      <w:r w:rsidR="00276B07">
        <w:rPr>
          <w:rFonts w:eastAsia="Calibri"/>
        </w:rPr>
        <w:t>Skaidrīte Astahovska- Eglīte</w:t>
      </w:r>
      <w:r w:rsidRPr="00CE0008">
        <w:rPr>
          <w:rFonts w:eastAsia="Calibri"/>
        </w:rPr>
        <w:t xml:space="preserve">. </w:t>
      </w:r>
    </w:p>
    <w:p w14:paraId="6AAFE387" w14:textId="77777777" w:rsidR="00CE0008" w:rsidRPr="00CE0008" w:rsidRDefault="00276B07" w:rsidP="002C17D5">
      <w:pPr>
        <w:pStyle w:val="Sarakstarindkopa"/>
        <w:numPr>
          <w:ilvl w:val="0"/>
          <w:numId w:val="10"/>
        </w:numPr>
        <w:ind w:right="-690"/>
        <w:jc w:val="both"/>
        <w:rPr>
          <w:rFonts w:eastAsia="Calibri"/>
        </w:rPr>
      </w:pPr>
      <w:r>
        <w:rPr>
          <w:rFonts w:eastAsia="Calibri"/>
        </w:rPr>
        <w:t xml:space="preserve">Kontrole par lēmuma izpildi- izpilddirektoram Fjodoram </w:t>
      </w:r>
      <w:r w:rsidR="00CE0008">
        <w:rPr>
          <w:rFonts w:eastAsia="Calibri"/>
        </w:rPr>
        <w:t>Puņeiko.</w:t>
      </w:r>
    </w:p>
    <w:p w14:paraId="78B8B1CB" w14:textId="77777777" w:rsidR="00CE0008" w:rsidRPr="00A73CFC" w:rsidRDefault="00CE0008" w:rsidP="002C17D5">
      <w:pPr>
        <w:spacing w:after="0" w:line="240" w:lineRule="auto"/>
        <w:ind w:left="567" w:right="-69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7D2010" w14:textId="77777777" w:rsidR="002C17D5" w:rsidRDefault="002C17D5" w:rsidP="002C17D5">
      <w:pPr>
        <w:spacing w:after="0" w:line="240" w:lineRule="auto"/>
        <w:ind w:right="-69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_Hlk9499114"/>
      <w:bookmarkStart w:id="8" w:name="_Hlk7159690"/>
    </w:p>
    <w:p w14:paraId="6C91B5A8" w14:textId="77777777" w:rsidR="00236663" w:rsidRPr="0071022F" w:rsidRDefault="00236663" w:rsidP="0023666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22994951"/>
      <w:bookmarkEnd w:id="7"/>
      <w:bookmarkEnd w:id="8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9"/>
    <w:p w14:paraId="267020EB" w14:textId="77777777" w:rsidR="00A73CFC" w:rsidRDefault="00A73CFC" w:rsidP="002C17D5">
      <w:pPr>
        <w:pStyle w:val="Default"/>
        <w:ind w:right="-690"/>
        <w:jc w:val="both"/>
        <w:rPr>
          <w:color w:val="auto"/>
        </w:rPr>
      </w:pPr>
    </w:p>
    <w:p w14:paraId="36ABABE4" w14:textId="77777777" w:rsidR="00A73CFC" w:rsidRDefault="00A73CFC" w:rsidP="002C17D5">
      <w:pPr>
        <w:ind w:right="-690"/>
      </w:pPr>
    </w:p>
    <w:sectPr w:rsidR="00A73CFC" w:rsidSect="002C17D5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66EDC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D46419F"/>
    <w:multiLevelType w:val="multilevel"/>
    <w:tmpl w:val="08286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F1B7945"/>
    <w:multiLevelType w:val="hybridMultilevel"/>
    <w:tmpl w:val="2C041F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F89"/>
    <w:multiLevelType w:val="multilevel"/>
    <w:tmpl w:val="76865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6836E95"/>
    <w:multiLevelType w:val="hybridMultilevel"/>
    <w:tmpl w:val="535C6F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F17BD5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FF0221E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4791A12"/>
    <w:multiLevelType w:val="hybridMultilevel"/>
    <w:tmpl w:val="BE1CED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E22FEA"/>
    <w:multiLevelType w:val="hybridMultilevel"/>
    <w:tmpl w:val="C38C66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66A50240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B622DDC"/>
    <w:multiLevelType w:val="multilevel"/>
    <w:tmpl w:val="8FB45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FC"/>
    <w:rsid w:val="0006048C"/>
    <w:rsid w:val="000F0F76"/>
    <w:rsid w:val="000F1C2D"/>
    <w:rsid w:val="001E7D79"/>
    <w:rsid w:val="00236663"/>
    <w:rsid w:val="00276B07"/>
    <w:rsid w:val="002C17D5"/>
    <w:rsid w:val="00315345"/>
    <w:rsid w:val="00323940"/>
    <w:rsid w:val="003932C7"/>
    <w:rsid w:val="007B2A2C"/>
    <w:rsid w:val="00800FE5"/>
    <w:rsid w:val="00867B99"/>
    <w:rsid w:val="008F2E70"/>
    <w:rsid w:val="00904C7C"/>
    <w:rsid w:val="00965426"/>
    <w:rsid w:val="009665DD"/>
    <w:rsid w:val="00A16D99"/>
    <w:rsid w:val="00A73CFC"/>
    <w:rsid w:val="00B23897"/>
    <w:rsid w:val="00BA13BF"/>
    <w:rsid w:val="00BF54CF"/>
    <w:rsid w:val="00C52C0F"/>
    <w:rsid w:val="00CE0008"/>
    <w:rsid w:val="00CE3614"/>
    <w:rsid w:val="00D5502F"/>
    <w:rsid w:val="00D615A3"/>
    <w:rsid w:val="00D936C6"/>
    <w:rsid w:val="00DC055F"/>
    <w:rsid w:val="00F238AD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6BA53"/>
  <w15:docId w15:val="{46036D63-7D46-48D9-9060-CA2495B6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2A2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73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A73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uiPriority w:val="99"/>
    <w:semiHidden/>
    <w:unhideWhenUsed/>
    <w:rsid w:val="00A73CFC"/>
    <w:rPr>
      <w:color w:val="0000FF"/>
      <w:u w:val="single"/>
    </w:rPr>
  </w:style>
  <w:style w:type="paragraph" w:customStyle="1" w:styleId="naisf">
    <w:name w:val="naisf"/>
    <w:basedOn w:val="Parasts"/>
    <w:rsid w:val="00A73CFC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F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0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IvetaZ</dc:creator>
  <cp:lastModifiedBy>Sekretare</cp:lastModifiedBy>
  <cp:revision>4</cp:revision>
  <cp:lastPrinted>2020-11-30T13:00:00Z</cp:lastPrinted>
  <dcterms:created xsi:type="dcterms:W3CDTF">2020-11-30T12:57:00Z</dcterms:created>
  <dcterms:modified xsi:type="dcterms:W3CDTF">2020-12-07T11:28:00Z</dcterms:modified>
</cp:coreProperties>
</file>