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4507" w14:textId="77777777" w:rsidR="00CA3CE8" w:rsidRPr="003D628F" w:rsidRDefault="00CA3CE8" w:rsidP="00CA3CE8">
      <w:pPr>
        <w:spacing w:after="120"/>
        <w:jc w:val="center"/>
        <w:rPr>
          <w:rFonts w:eastAsia="Times New Roman"/>
          <w:b/>
          <w:lang w:eastAsia="lv-LV"/>
        </w:rPr>
      </w:pPr>
      <w:r w:rsidRPr="003D628F">
        <w:rPr>
          <w:rFonts w:eastAsia="Times New Roman"/>
          <w:noProof/>
          <w:lang w:eastAsia="lv-LV"/>
        </w:rPr>
        <w:drawing>
          <wp:inline distT="0" distB="0" distL="0" distR="0" wp14:anchorId="74885386" wp14:editId="2CF93C6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FD61" w14:textId="77777777" w:rsidR="00CA3CE8" w:rsidRPr="003D628F" w:rsidRDefault="00CA3CE8" w:rsidP="00CA3CE8">
      <w:pPr>
        <w:ind w:left="720" w:hanging="720"/>
        <w:jc w:val="center"/>
        <w:rPr>
          <w:rFonts w:eastAsia="Times New Roman"/>
          <w:lang w:eastAsia="lv-LV"/>
        </w:rPr>
      </w:pPr>
      <w:r w:rsidRPr="003D628F">
        <w:rPr>
          <w:rFonts w:eastAsia="Times New Roman"/>
          <w:lang w:eastAsia="lv-LV"/>
        </w:rPr>
        <w:t>LATVIJAS  REPUBLIKA</w:t>
      </w:r>
    </w:p>
    <w:p w14:paraId="570431ED" w14:textId="77777777" w:rsidR="00CA3CE8" w:rsidRPr="003D628F" w:rsidRDefault="00CA3CE8" w:rsidP="00CA3CE8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3D628F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14:paraId="56FC3A12" w14:textId="77777777" w:rsidR="00CA3CE8" w:rsidRPr="003D628F" w:rsidRDefault="00CA3CE8" w:rsidP="00CA3CE8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3D628F">
        <w:rPr>
          <w:rFonts w:eastAsia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254CB0BD" w14:textId="77777777" w:rsidR="00CA3CE8" w:rsidRPr="003D628F" w:rsidRDefault="00CA3CE8" w:rsidP="00CA3CE8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3D628F">
        <w:rPr>
          <w:rFonts w:eastAsia="Times New Roman"/>
          <w:sz w:val="18"/>
          <w:szCs w:val="18"/>
          <w:lang w:eastAsia="lv-LV"/>
        </w:rPr>
        <w:t xml:space="preserve"> www.priekuli.lv, tālr. 64107871, e-pasts: </w:t>
      </w:r>
      <w:hyperlink r:id="rId6" w:history="1">
        <w:r w:rsidRPr="003D628F">
          <w:rPr>
            <w:rFonts w:eastAsia="Times New Roman"/>
            <w:color w:val="0000FF"/>
            <w:sz w:val="18"/>
            <w:szCs w:val="18"/>
            <w:u w:val="single"/>
            <w:lang w:eastAsia="lv-LV"/>
          </w:rPr>
          <w:t>dome@priekulunovads.lv</w:t>
        </w:r>
      </w:hyperlink>
    </w:p>
    <w:p w14:paraId="0A25013B" w14:textId="77777777" w:rsidR="00CA3CE8" w:rsidRPr="003D628F" w:rsidRDefault="00CA3CE8" w:rsidP="00CA3CE8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</w:p>
    <w:p w14:paraId="69EB9ABD" w14:textId="77777777" w:rsidR="00EA1F5A" w:rsidRPr="0071022F" w:rsidRDefault="00EA1F5A" w:rsidP="00EA1F5A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r w:rsidRPr="0071022F">
        <w:rPr>
          <w:rFonts w:eastAsia="Times New Roman"/>
          <w:b/>
          <w:lang w:eastAsia="lv-LV"/>
        </w:rPr>
        <w:t>Lēmums</w:t>
      </w:r>
    </w:p>
    <w:p w14:paraId="0E9C222D" w14:textId="77777777" w:rsidR="00EA1F5A" w:rsidRPr="0071022F" w:rsidRDefault="00EA1F5A" w:rsidP="00EA1F5A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>Priekuļu novada Priekuļu pagastā</w:t>
      </w:r>
    </w:p>
    <w:p w14:paraId="16D7BFD6" w14:textId="77777777" w:rsidR="00EA1F5A" w:rsidRPr="0071022F" w:rsidRDefault="00EA1F5A" w:rsidP="00EA1F5A">
      <w:pPr>
        <w:autoSpaceDN w:val="0"/>
        <w:jc w:val="center"/>
        <w:rPr>
          <w:rFonts w:eastAsia="Times New Roman"/>
          <w:lang w:eastAsia="lv-LV"/>
        </w:rPr>
      </w:pPr>
      <w:bookmarkStart w:id="2" w:name="_Hlk36209888"/>
    </w:p>
    <w:p w14:paraId="6DE74404" w14:textId="750C34BB" w:rsidR="00EA1F5A" w:rsidRPr="0071022F" w:rsidRDefault="00EA1F5A" w:rsidP="00EA1F5A">
      <w:pPr>
        <w:autoSpaceDN w:val="0"/>
        <w:jc w:val="both"/>
        <w:rPr>
          <w:rFonts w:eastAsia="Times New Roman"/>
          <w:bCs/>
          <w:iCs/>
        </w:rPr>
      </w:pPr>
      <w:bookmarkStart w:id="3" w:name="_Hlk52016375"/>
      <w:bookmarkStart w:id="4" w:name="_Hlk31043150"/>
      <w:r w:rsidRPr="0071022F">
        <w:rPr>
          <w:rFonts w:eastAsia="Times New Roman"/>
          <w:bCs/>
          <w:iCs/>
        </w:rPr>
        <w:t>2</w:t>
      </w:r>
      <w:bookmarkStart w:id="5" w:name="_Hlk33613557"/>
      <w:r w:rsidRPr="0071022F">
        <w:rPr>
          <w:rFonts w:eastAsia="Times New Roman"/>
          <w:bCs/>
          <w:iCs/>
        </w:rPr>
        <w:t xml:space="preserve">020.gada </w:t>
      </w:r>
      <w:r>
        <w:rPr>
          <w:rFonts w:eastAsia="Times New Roman"/>
          <w:bCs/>
          <w:iCs/>
        </w:rPr>
        <w:t>2</w:t>
      </w:r>
      <w:bookmarkEnd w:id="3"/>
      <w:r>
        <w:rPr>
          <w:rFonts w:eastAsia="Times New Roman"/>
          <w:bCs/>
          <w:iCs/>
        </w:rPr>
        <w:t>2.oktobrī</w:t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453</w:t>
      </w:r>
    </w:p>
    <w:p w14:paraId="5C292E09" w14:textId="460F68B8" w:rsidR="00EA1F5A" w:rsidRDefault="00EA1F5A" w:rsidP="00EA1F5A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(protokols Nr.1</w:t>
      </w:r>
      <w:r>
        <w:rPr>
          <w:rFonts w:eastAsia="Times New Roman"/>
          <w:bCs/>
          <w:iCs/>
        </w:rPr>
        <w:t>7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24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  <w:bookmarkEnd w:id="0"/>
    </w:p>
    <w:p w14:paraId="1741B0A1" w14:textId="77777777" w:rsidR="00EA1F5A" w:rsidRPr="0071022F" w:rsidRDefault="00EA1F5A" w:rsidP="00EA1F5A">
      <w:pPr>
        <w:autoSpaceDN w:val="0"/>
        <w:jc w:val="both"/>
        <w:rPr>
          <w:rFonts w:eastAsia="Times New Roman"/>
          <w:bCs/>
        </w:rPr>
      </w:pPr>
    </w:p>
    <w:bookmarkEnd w:id="1"/>
    <w:bookmarkEnd w:id="2"/>
    <w:bookmarkEnd w:id="4"/>
    <w:bookmarkEnd w:id="5"/>
    <w:p w14:paraId="3A65D8E2" w14:textId="4E6F8A1A" w:rsidR="004D7A88" w:rsidRPr="001052AE" w:rsidRDefault="004D7A88" w:rsidP="00CD784C">
      <w:pPr>
        <w:jc w:val="center"/>
        <w:rPr>
          <w:b/>
          <w:u w:val="single"/>
        </w:rPr>
      </w:pPr>
      <w:r w:rsidRPr="001052AE">
        <w:rPr>
          <w:b/>
          <w:u w:val="single"/>
        </w:rPr>
        <w:t xml:space="preserve">Par </w:t>
      </w:r>
      <w:r w:rsidR="004F6988" w:rsidRPr="001052AE">
        <w:rPr>
          <w:b/>
          <w:u w:val="single"/>
        </w:rPr>
        <w:t>precizē</w:t>
      </w:r>
      <w:r w:rsidRPr="001052AE">
        <w:rPr>
          <w:b/>
          <w:u w:val="single"/>
        </w:rPr>
        <w:t>jumiem Priekuļu novada domes</w:t>
      </w:r>
      <w:r w:rsidR="00CD784C">
        <w:rPr>
          <w:b/>
          <w:u w:val="single"/>
        </w:rPr>
        <w:t xml:space="preserve"> </w:t>
      </w:r>
      <w:r w:rsidRPr="001052AE">
        <w:rPr>
          <w:b/>
          <w:u w:val="single"/>
        </w:rPr>
        <w:t>20</w:t>
      </w:r>
      <w:r w:rsidR="00CD0FDA" w:rsidRPr="001052AE">
        <w:rPr>
          <w:b/>
          <w:u w:val="single"/>
        </w:rPr>
        <w:t>20</w:t>
      </w:r>
      <w:r w:rsidRPr="001052AE">
        <w:rPr>
          <w:b/>
          <w:u w:val="single"/>
        </w:rPr>
        <w:t>.gada 2</w:t>
      </w:r>
      <w:r w:rsidR="00DA12DC" w:rsidRPr="001052AE">
        <w:rPr>
          <w:b/>
          <w:u w:val="single"/>
        </w:rPr>
        <w:t>5</w:t>
      </w:r>
      <w:r w:rsidRPr="001052AE">
        <w:rPr>
          <w:b/>
          <w:u w:val="single"/>
        </w:rPr>
        <w:t>.</w:t>
      </w:r>
      <w:r w:rsidR="00DA12DC" w:rsidRPr="001052AE">
        <w:rPr>
          <w:b/>
          <w:u w:val="single"/>
        </w:rPr>
        <w:t>jūnij</w:t>
      </w:r>
      <w:r w:rsidRPr="001052AE">
        <w:rPr>
          <w:b/>
          <w:u w:val="single"/>
        </w:rPr>
        <w:t xml:space="preserve">a lēmumā </w:t>
      </w:r>
      <w:r w:rsidR="007E2F7E" w:rsidRPr="001052AE">
        <w:rPr>
          <w:b/>
          <w:u w:val="single"/>
        </w:rPr>
        <w:t>Nr.</w:t>
      </w:r>
      <w:r w:rsidR="00DA12DC" w:rsidRPr="001052AE">
        <w:rPr>
          <w:b/>
          <w:u w:val="single"/>
        </w:rPr>
        <w:t>296</w:t>
      </w:r>
      <w:r w:rsidR="007972D5" w:rsidRPr="001052AE">
        <w:rPr>
          <w:b/>
          <w:u w:val="single"/>
        </w:rPr>
        <w:t xml:space="preserve"> </w:t>
      </w:r>
      <w:r w:rsidR="00A64340">
        <w:rPr>
          <w:b/>
          <w:u w:val="single"/>
        </w:rPr>
        <w:t xml:space="preserve"> “Par zemes ierīcības projektu nekustamajam īpašuma “</w:t>
      </w:r>
      <w:proofErr w:type="spellStart"/>
      <w:r w:rsidR="00A64340">
        <w:rPr>
          <w:b/>
          <w:u w:val="single"/>
        </w:rPr>
        <w:t>Jaundrākas</w:t>
      </w:r>
      <w:proofErr w:type="spellEnd"/>
      <w:r w:rsidR="00A64340">
        <w:rPr>
          <w:b/>
          <w:u w:val="single"/>
        </w:rPr>
        <w:t xml:space="preserve">”, Liepas pagastā, Priekuļu novadā” </w:t>
      </w:r>
      <w:r w:rsidR="004111A5" w:rsidRPr="001052AE">
        <w:rPr>
          <w:b/>
          <w:u w:val="single"/>
        </w:rPr>
        <w:t>(prot</w:t>
      </w:r>
      <w:r w:rsidR="00CD784C">
        <w:rPr>
          <w:b/>
          <w:u w:val="single"/>
        </w:rPr>
        <w:t xml:space="preserve">okols </w:t>
      </w:r>
      <w:r w:rsidR="004111A5" w:rsidRPr="001052AE">
        <w:rPr>
          <w:b/>
          <w:u w:val="single"/>
        </w:rPr>
        <w:t>Nr.</w:t>
      </w:r>
      <w:r w:rsidR="00DA12DC" w:rsidRPr="001052AE">
        <w:rPr>
          <w:b/>
          <w:u w:val="single"/>
        </w:rPr>
        <w:t>11</w:t>
      </w:r>
      <w:r w:rsidR="004111A5" w:rsidRPr="001052AE">
        <w:rPr>
          <w:b/>
          <w:u w:val="single"/>
        </w:rPr>
        <w:t xml:space="preserve">, </w:t>
      </w:r>
      <w:r w:rsidR="00DA12DC" w:rsidRPr="001052AE">
        <w:rPr>
          <w:b/>
          <w:u w:val="single"/>
        </w:rPr>
        <w:t>32</w:t>
      </w:r>
      <w:r w:rsidR="004111A5" w:rsidRPr="001052AE">
        <w:rPr>
          <w:b/>
          <w:u w:val="single"/>
        </w:rPr>
        <w:t>.p.)</w:t>
      </w:r>
    </w:p>
    <w:p w14:paraId="703E358F" w14:textId="77777777" w:rsidR="004111A5" w:rsidRPr="001052AE" w:rsidRDefault="004111A5" w:rsidP="004111A5">
      <w:pPr>
        <w:jc w:val="center"/>
        <w:rPr>
          <w:b/>
          <w:u w:val="single"/>
        </w:rPr>
      </w:pPr>
    </w:p>
    <w:p w14:paraId="1D999887" w14:textId="77777777" w:rsidR="00995E7A" w:rsidRPr="001052AE" w:rsidRDefault="004D7A88" w:rsidP="005233B3">
      <w:pPr>
        <w:ind w:firstLine="720"/>
        <w:jc w:val="both"/>
      </w:pPr>
      <w:r w:rsidRPr="001052AE">
        <w:t>Priekuļu n</w:t>
      </w:r>
      <w:r w:rsidR="002633E7" w:rsidRPr="001052AE">
        <w:t>ovada dome novada</w:t>
      </w:r>
      <w:r w:rsidR="00E94A08" w:rsidRPr="001052AE">
        <w:t xml:space="preserve"> izskata</w:t>
      </w:r>
      <w:r w:rsidR="002633E7" w:rsidRPr="001052AE">
        <w:t xml:space="preserve"> </w:t>
      </w:r>
      <w:r w:rsidR="00896515" w:rsidRPr="001052AE">
        <w:t>SIA ,,SCA Latvijas meži”, juridiskā adrese Rīgas iela 103, Valmiera, iesniegumu (23.09.2020., Nr.3.1-5.2/2020-3692)</w:t>
      </w:r>
      <w:r w:rsidR="00E41DE8" w:rsidRPr="001052AE">
        <w:t>,</w:t>
      </w:r>
      <w:r w:rsidR="00E94A08" w:rsidRPr="001052AE">
        <w:t xml:space="preserve"> </w:t>
      </w:r>
      <w:r w:rsidR="002633E7" w:rsidRPr="001052AE">
        <w:t xml:space="preserve">par </w:t>
      </w:r>
      <w:r w:rsidRPr="001052AE">
        <w:t>nepieciešamību precizēt Priekuļu novada domes 20</w:t>
      </w:r>
      <w:r w:rsidR="00CD0FDA" w:rsidRPr="001052AE">
        <w:t>20</w:t>
      </w:r>
      <w:r w:rsidRPr="001052AE">
        <w:t>.gada 2</w:t>
      </w:r>
      <w:r w:rsidR="00896515" w:rsidRPr="001052AE">
        <w:t>5</w:t>
      </w:r>
      <w:r w:rsidRPr="001052AE">
        <w:t>.</w:t>
      </w:r>
      <w:r w:rsidR="00896515" w:rsidRPr="001052AE">
        <w:t>jūnij</w:t>
      </w:r>
      <w:r w:rsidRPr="001052AE">
        <w:t xml:space="preserve">a lēmumu </w:t>
      </w:r>
      <w:r w:rsidR="007E2F7E" w:rsidRPr="001052AE">
        <w:t>Nr.</w:t>
      </w:r>
      <w:r w:rsidR="005233B3" w:rsidRPr="001052AE">
        <w:t>296</w:t>
      </w:r>
      <w:r w:rsidR="00A40626" w:rsidRPr="001052AE">
        <w:t xml:space="preserve"> (prot.Nr.</w:t>
      </w:r>
      <w:r w:rsidR="005233B3" w:rsidRPr="001052AE">
        <w:t>11</w:t>
      </w:r>
      <w:r w:rsidR="00A40626" w:rsidRPr="001052AE">
        <w:t xml:space="preserve">, </w:t>
      </w:r>
      <w:r w:rsidR="005233B3" w:rsidRPr="001052AE">
        <w:t>32</w:t>
      </w:r>
      <w:r w:rsidR="00A40626" w:rsidRPr="001052AE">
        <w:t>.p.)</w:t>
      </w:r>
      <w:r w:rsidRPr="001052AE">
        <w:t xml:space="preserve"> „</w:t>
      </w:r>
      <w:r w:rsidR="00F370FB" w:rsidRPr="001052AE">
        <w:t xml:space="preserve">Par </w:t>
      </w:r>
      <w:r w:rsidR="005233B3" w:rsidRPr="001052AE">
        <w:t xml:space="preserve">zemes ierīcības projektu </w:t>
      </w:r>
      <w:r w:rsidR="00F370FB" w:rsidRPr="001052AE">
        <w:t>nekustam</w:t>
      </w:r>
      <w:r w:rsidR="005233B3" w:rsidRPr="001052AE">
        <w:t>ajam</w:t>
      </w:r>
      <w:r w:rsidR="00F370FB" w:rsidRPr="001052AE">
        <w:t xml:space="preserve"> īpašuma</w:t>
      </w:r>
      <w:r w:rsidR="005233B3" w:rsidRPr="001052AE">
        <w:t>m</w:t>
      </w:r>
      <w:r w:rsidR="00F370FB" w:rsidRPr="001052AE">
        <w:t xml:space="preserve"> „</w:t>
      </w:r>
      <w:proofErr w:type="spellStart"/>
      <w:r w:rsidR="005233B3" w:rsidRPr="001052AE">
        <w:t>Jaundrākas</w:t>
      </w:r>
      <w:proofErr w:type="spellEnd"/>
      <w:r w:rsidR="00F370FB" w:rsidRPr="001052AE">
        <w:t xml:space="preserve">”, </w:t>
      </w:r>
      <w:r w:rsidR="005233B3" w:rsidRPr="001052AE">
        <w:t>Liepas</w:t>
      </w:r>
      <w:r w:rsidR="00F370FB" w:rsidRPr="001052AE">
        <w:t xml:space="preserve"> pagastā, Priekuļu novadā</w:t>
      </w:r>
      <w:r w:rsidRPr="001052AE">
        <w:t>”</w:t>
      </w:r>
      <w:r w:rsidR="005233B3" w:rsidRPr="001052AE">
        <w:t>, un paredzēt sadalīt nekustamajā īpašuma ietilpstošo zemes vienību ar kadastra apzīmējumu 4260 001 0014 divās zemes vienībās un izveidot divus nekustamos īpašumus</w:t>
      </w:r>
      <w:r w:rsidR="00D46BE5" w:rsidRPr="001052AE">
        <w:t>.</w:t>
      </w:r>
    </w:p>
    <w:p w14:paraId="26A3975D" w14:textId="6CF28D18" w:rsidR="006B2911" w:rsidRPr="006B2911" w:rsidRDefault="00506244" w:rsidP="006B2911">
      <w:pPr>
        <w:ind w:firstLine="720"/>
        <w:jc w:val="both"/>
      </w:pPr>
      <w:r w:rsidRPr="001052AE">
        <w:t>I</w:t>
      </w:r>
      <w:r w:rsidR="004D7A88" w:rsidRPr="001052AE">
        <w:t>zvērtējot</w:t>
      </w:r>
      <w:r w:rsidRPr="001052AE">
        <w:t xml:space="preserve"> augstāk minēto un pamatojoties uz </w:t>
      </w:r>
      <w:r w:rsidR="005233B3" w:rsidRPr="001052AE">
        <w:t>Ministru kabineta 2016.gada 2.augusta noteikumu Nr.505, „Zemes ierīcības projekta izstrādes noteikumi” 11.punktu,</w:t>
      </w:r>
      <w:r w:rsidRPr="001052AE">
        <w:t xml:space="preserve"> </w:t>
      </w:r>
      <w:r w:rsidR="008A4D38" w:rsidRPr="001052AE">
        <w:t xml:space="preserve">un Priekuļu novada domes </w:t>
      </w:r>
      <w:r w:rsidR="001C6B95" w:rsidRPr="001052AE">
        <w:t>Tautsaimniecības komitejas 20</w:t>
      </w:r>
      <w:r w:rsidR="00287540" w:rsidRPr="001052AE">
        <w:t>20</w:t>
      </w:r>
      <w:r w:rsidR="008A4D38" w:rsidRPr="001052AE">
        <w:t xml:space="preserve">.gada </w:t>
      </w:r>
      <w:r w:rsidR="00A64340">
        <w:t>15.oktobra</w:t>
      </w:r>
      <w:r w:rsidR="008A4D38" w:rsidRPr="001052AE">
        <w:t xml:space="preserve"> </w:t>
      </w:r>
      <w:r w:rsidR="00A64340">
        <w:t xml:space="preserve">lēmumu </w:t>
      </w:r>
      <w:r w:rsidR="008A4D38" w:rsidRPr="001052AE">
        <w:t>(protokols Nr.</w:t>
      </w:r>
      <w:r w:rsidR="006B2911">
        <w:t>10</w:t>
      </w:r>
      <w:r w:rsidR="008A4D38" w:rsidRPr="001052AE">
        <w:t xml:space="preserve">), </w:t>
      </w:r>
      <w:r w:rsidR="006B2911" w:rsidRPr="00CE0805">
        <w:t>PAR –1</w:t>
      </w:r>
      <w:r w:rsidR="006B2911">
        <w:t>2</w:t>
      </w:r>
      <w:r w:rsidR="006B2911" w:rsidRPr="00CE0805">
        <w:t xml:space="preserve"> (</w:t>
      </w:r>
      <w:r w:rsidR="006B2911" w:rsidRPr="009E6C4B">
        <w:rPr>
          <w:color w:val="000000"/>
        </w:rPr>
        <w:t xml:space="preserve">Elīna </w:t>
      </w:r>
      <w:r w:rsidR="006B2911" w:rsidRPr="000A3CCC">
        <w:t>Stapulone, Aivars Tīdemanis,</w:t>
      </w:r>
      <w:r w:rsidR="006B2911" w:rsidRPr="000A3CCC">
        <w:rPr>
          <w:rFonts w:eastAsia="Times New Roman"/>
          <w:bCs/>
          <w:lang w:eastAsia="lv-LV"/>
        </w:rPr>
        <w:t xml:space="preserve"> </w:t>
      </w:r>
      <w:r w:rsidR="006B2911" w:rsidRPr="000A3CCC">
        <w:rPr>
          <w:bCs/>
        </w:rPr>
        <w:t>Aivars Kalnietis,</w:t>
      </w:r>
      <w:r w:rsidR="006B2911" w:rsidRPr="000A3CCC">
        <w:rPr>
          <w:rFonts w:eastAsia="Times New Roman"/>
          <w:bCs/>
          <w:lang w:eastAsia="lv-LV"/>
        </w:rPr>
        <w:t xml:space="preserve"> </w:t>
      </w:r>
      <w:r w:rsidR="006B2911" w:rsidRPr="000A3CCC">
        <w:t xml:space="preserve">Juris </w:t>
      </w:r>
      <w:proofErr w:type="spellStart"/>
      <w:r w:rsidR="006B2911" w:rsidRPr="000A3CCC">
        <w:t>Sukaruks</w:t>
      </w:r>
      <w:proofErr w:type="spellEnd"/>
      <w:r w:rsidR="006B2911" w:rsidRPr="000A3CCC">
        <w:t xml:space="preserve">, </w:t>
      </w:r>
      <w:r w:rsidR="006B2911">
        <w:rPr>
          <w:bCs/>
        </w:rPr>
        <w:t>J</w:t>
      </w:r>
      <w:r w:rsidR="006B2911" w:rsidRPr="000A3CCC">
        <w:t xml:space="preserve">ānis Mičulis, </w:t>
      </w:r>
      <w:r w:rsidR="006B2911" w:rsidRPr="000A3CCC">
        <w:rPr>
          <w:rFonts w:eastAsia="Times New Roman"/>
          <w:bCs/>
          <w:lang w:eastAsia="lv-LV"/>
        </w:rPr>
        <w:t>Arnis Melbārdis</w:t>
      </w:r>
      <w:r w:rsidR="006B2911" w:rsidRPr="000A3CCC">
        <w:t xml:space="preserve">, Mārīte Raudziņa, </w:t>
      </w:r>
      <w:r w:rsidR="006B2911" w:rsidRPr="000A3CCC">
        <w:rPr>
          <w:bCs/>
        </w:rPr>
        <w:t>Normunds</w:t>
      </w:r>
      <w:r w:rsidR="006B2911">
        <w:rPr>
          <w:bCs/>
        </w:rPr>
        <w:t xml:space="preserve"> Kažoks, </w:t>
      </w:r>
      <w:r w:rsidR="006B2911">
        <w:rPr>
          <w:rFonts w:eastAsia="Times New Roman"/>
          <w:bCs/>
          <w:lang w:eastAsia="lv-LV"/>
        </w:rPr>
        <w:t>Māris Baltiņš, Elīna Krieviņa, Ināra Roce, Sarmīte Orehova</w:t>
      </w:r>
      <w:r w:rsidR="006B2911" w:rsidRPr="00CE0805">
        <w:t>)</w:t>
      </w:r>
      <w:r w:rsidR="006B2911" w:rsidRPr="008B0D4D">
        <w:t>, PRET –nav, ATTURAS –nav</w:t>
      </w:r>
      <w:r w:rsidR="006B2911">
        <w:t xml:space="preserve">, </w:t>
      </w:r>
      <w:r w:rsidR="006B2911" w:rsidRPr="00E10494">
        <w:t xml:space="preserve">Priekuļu novada dome </w:t>
      </w:r>
      <w:r w:rsidR="006B2911" w:rsidRPr="00E10494">
        <w:rPr>
          <w:b/>
        </w:rPr>
        <w:t>nolemj</w:t>
      </w:r>
      <w:r w:rsidR="006B2911" w:rsidRPr="00E10494">
        <w:t>:</w:t>
      </w:r>
      <w:r w:rsidR="006B2911" w:rsidRPr="00E10494">
        <w:rPr>
          <w:rFonts w:eastAsia="Times New Roman"/>
        </w:rPr>
        <w:t xml:space="preserve"> </w:t>
      </w:r>
    </w:p>
    <w:p w14:paraId="725797B8" w14:textId="77777777" w:rsidR="006B2911" w:rsidRPr="001052AE" w:rsidRDefault="006B2911" w:rsidP="002633E7">
      <w:pPr>
        <w:ind w:firstLine="720"/>
        <w:jc w:val="both"/>
      </w:pPr>
    </w:p>
    <w:p w14:paraId="63D9D262" w14:textId="77777777" w:rsidR="003654AB" w:rsidRPr="001052AE" w:rsidRDefault="003654AB" w:rsidP="005233B3">
      <w:pPr>
        <w:pStyle w:val="Sarakstarindkopa"/>
        <w:numPr>
          <w:ilvl w:val="0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Izteikt Priekuļu novada domes 2020.gada 25.jūnija lēmuma  Nr.296 (prot.Nr.11, 32.p.) konstatējošās daļas 3.punktu sekojošā redakcijā:</w:t>
      </w:r>
    </w:p>
    <w:p w14:paraId="3668EC05" w14:textId="77777777" w:rsidR="003654AB" w:rsidRPr="001052AE" w:rsidRDefault="003654AB" w:rsidP="003654AB">
      <w:pPr>
        <w:pStyle w:val="Sarakstarindkopa"/>
        <w:numPr>
          <w:ilvl w:val="1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,,3.</w:t>
      </w:r>
      <w:r w:rsidR="00DD5511">
        <w:rPr>
          <w:rFonts w:eastAsia="Times New Roman"/>
          <w:lang w:eastAsia="lv-LV"/>
        </w:rPr>
        <w:t> </w:t>
      </w:r>
      <w:r w:rsidR="00A64340">
        <w:rPr>
          <w:rFonts w:eastAsia="Times New Roman"/>
          <w:lang w:eastAsia="lv-LV"/>
        </w:rPr>
        <w:t>I</w:t>
      </w:r>
      <w:r w:rsidRPr="001052AE">
        <w:rPr>
          <w:rFonts w:eastAsia="Times New Roman"/>
          <w:lang w:eastAsia="lv-LV"/>
        </w:rPr>
        <w:t>esniedzēja lūdz sadalīt zemes vienību ar kadastra apzīmējumu 4260 001 0014 divās</w:t>
      </w:r>
      <w:r w:rsidR="00A64340">
        <w:rPr>
          <w:rFonts w:eastAsia="Times New Roman"/>
          <w:lang w:eastAsia="lv-LV"/>
        </w:rPr>
        <w:t xml:space="preserve"> atsevišķās zemes vienībās </w:t>
      </w:r>
      <w:r w:rsidRPr="001052AE">
        <w:rPr>
          <w:rFonts w:eastAsia="Times New Roman"/>
          <w:lang w:eastAsia="lv-LV"/>
        </w:rPr>
        <w:t>un izveidot divus jaunus nekustamos īpašumus”;</w:t>
      </w:r>
    </w:p>
    <w:p w14:paraId="72333D4D" w14:textId="77777777" w:rsidR="003654AB" w:rsidRPr="001052AE" w:rsidRDefault="003654AB" w:rsidP="00A64340">
      <w:pPr>
        <w:pStyle w:val="Sarakstarindkopa"/>
        <w:numPr>
          <w:ilvl w:val="0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Izteikt Priekuļu novada domes 2020.gada 25.jūnija lēmuma  Nr.296</w:t>
      </w:r>
      <w:r w:rsidR="00A64340">
        <w:rPr>
          <w:rFonts w:eastAsia="Times New Roman"/>
          <w:bCs/>
          <w:lang w:eastAsia="lv-LV"/>
        </w:rPr>
        <w:t xml:space="preserve"> “</w:t>
      </w:r>
      <w:r w:rsidR="00A64340" w:rsidRPr="00A64340">
        <w:rPr>
          <w:rFonts w:eastAsia="Times New Roman"/>
          <w:bCs/>
          <w:lang w:eastAsia="lv-LV"/>
        </w:rPr>
        <w:t>Par zemes ierīcības projektu nekustamajam īpašuma “</w:t>
      </w:r>
      <w:proofErr w:type="spellStart"/>
      <w:r w:rsidR="00A64340" w:rsidRPr="00A64340">
        <w:rPr>
          <w:rFonts w:eastAsia="Times New Roman"/>
          <w:bCs/>
          <w:lang w:eastAsia="lv-LV"/>
        </w:rPr>
        <w:t>Jaundrākas</w:t>
      </w:r>
      <w:proofErr w:type="spellEnd"/>
      <w:r w:rsidR="00A64340" w:rsidRPr="00A64340">
        <w:rPr>
          <w:rFonts w:eastAsia="Times New Roman"/>
          <w:bCs/>
          <w:lang w:eastAsia="lv-LV"/>
        </w:rPr>
        <w:t>”, Liepas pagastā, Priekuļu novadā</w:t>
      </w:r>
      <w:r w:rsidR="00A64340">
        <w:rPr>
          <w:rFonts w:eastAsia="Times New Roman"/>
          <w:bCs/>
          <w:lang w:eastAsia="lv-LV"/>
        </w:rPr>
        <w:t>”</w:t>
      </w:r>
      <w:r w:rsidRPr="001052AE">
        <w:rPr>
          <w:rFonts w:eastAsia="Times New Roman"/>
          <w:bCs/>
          <w:lang w:eastAsia="lv-LV"/>
        </w:rPr>
        <w:t xml:space="preserve"> (prot.Nr.11, 32.p.) lemjošās daļas 1.punktu sekojošā redakcijā:</w:t>
      </w:r>
    </w:p>
    <w:p w14:paraId="32C3A9BC" w14:textId="77777777" w:rsidR="003654AB" w:rsidRPr="001052AE" w:rsidRDefault="003654AB" w:rsidP="003654AB">
      <w:pPr>
        <w:pStyle w:val="Sarakstarindkopa"/>
        <w:numPr>
          <w:ilvl w:val="1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,,</w:t>
      </w:r>
      <w:r w:rsidR="00771E7B" w:rsidRPr="001052AE">
        <w:rPr>
          <w:rFonts w:eastAsia="Times New Roman"/>
          <w:bCs/>
          <w:lang w:eastAsia="lv-LV"/>
        </w:rPr>
        <w:t>1.</w:t>
      </w:r>
      <w:r w:rsidR="00DD5511">
        <w:rPr>
          <w:rFonts w:eastAsia="Times New Roman"/>
          <w:bCs/>
          <w:lang w:eastAsia="lv-LV"/>
        </w:rPr>
        <w:t> </w:t>
      </w:r>
      <w:r w:rsidRPr="001052AE">
        <w:rPr>
          <w:rFonts w:eastAsia="Times New Roman"/>
          <w:lang w:eastAsia="lv-LV"/>
        </w:rPr>
        <w:t>Neiebilst zemes ierīcības projekta izstrādei nekustamajam īpašumam „</w:t>
      </w:r>
      <w:proofErr w:type="spellStart"/>
      <w:r w:rsidRPr="001052AE">
        <w:rPr>
          <w:rFonts w:eastAsia="Times New Roman"/>
          <w:lang w:eastAsia="lv-LV"/>
        </w:rPr>
        <w:t>Jaundrākas</w:t>
      </w:r>
      <w:proofErr w:type="spellEnd"/>
      <w:r w:rsidRPr="001052AE">
        <w:rPr>
          <w:rFonts w:eastAsia="Times New Roman"/>
          <w:lang w:eastAsia="lv-LV"/>
        </w:rPr>
        <w:t xml:space="preserve">”, Liepas pagastā, </w:t>
      </w:r>
      <w:r w:rsidR="00A64340">
        <w:rPr>
          <w:rFonts w:eastAsia="Times New Roman"/>
          <w:lang w:eastAsia="lv-LV"/>
        </w:rPr>
        <w:t xml:space="preserve">Priekuļu novadā, ar kadastra numuru </w:t>
      </w:r>
      <w:r w:rsidRPr="001052AE">
        <w:rPr>
          <w:rFonts w:eastAsia="Times New Roman"/>
          <w:lang w:eastAsia="lv-LV"/>
        </w:rPr>
        <w:t>4260 001 0014, paredzot sadalīt to divos atsevišķos nekustamajos īpašumos – zemes vienību ar kadastra apzīmējumu 4260 001 0014 sadalot divās zemes vienībās, saskaņā ar pielikumu”;</w:t>
      </w:r>
    </w:p>
    <w:p w14:paraId="17536764" w14:textId="77777777" w:rsidR="00771E7B" w:rsidRPr="001052AE" w:rsidRDefault="00771E7B" w:rsidP="00771E7B">
      <w:pPr>
        <w:pStyle w:val="Sarakstarindkopa"/>
        <w:numPr>
          <w:ilvl w:val="0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Izteikt Priekuļu novada domes 2020.gada 25.jūnija lēmuma  Nr.296 (prot.Nr.11, 32.p.) lemjošās daļas 2.punkt</w:t>
      </w:r>
      <w:r w:rsidR="00CB682A" w:rsidRPr="001052AE">
        <w:rPr>
          <w:rFonts w:eastAsia="Times New Roman"/>
          <w:bCs/>
          <w:lang w:eastAsia="lv-LV"/>
        </w:rPr>
        <w:t>a sekojošus apakšpunktus</w:t>
      </w:r>
      <w:r w:rsidRPr="001052AE">
        <w:rPr>
          <w:rFonts w:eastAsia="Times New Roman"/>
          <w:bCs/>
          <w:lang w:eastAsia="lv-LV"/>
        </w:rPr>
        <w:t xml:space="preserve"> </w:t>
      </w:r>
      <w:r w:rsidR="00CB682A" w:rsidRPr="001052AE">
        <w:rPr>
          <w:rFonts w:eastAsia="Times New Roman"/>
          <w:bCs/>
          <w:lang w:eastAsia="lv-LV"/>
        </w:rPr>
        <w:t>jaun</w:t>
      </w:r>
      <w:r w:rsidRPr="001052AE">
        <w:rPr>
          <w:rFonts w:eastAsia="Times New Roman"/>
          <w:bCs/>
          <w:lang w:eastAsia="lv-LV"/>
        </w:rPr>
        <w:t>ā redakcijā:</w:t>
      </w:r>
    </w:p>
    <w:p w14:paraId="75B235DA" w14:textId="77777777" w:rsidR="00CB682A" w:rsidRPr="001052AE" w:rsidRDefault="00CB682A" w:rsidP="00CB682A">
      <w:pPr>
        <w:pStyle w:val="Sarakstarindkopa"/>
        <w:numPr>
          <w:ilvl w:val="1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,,2.1.</w:t>
      </w:r>
      <w:r w:rsidR="00DD5511">
        <w:rPr>
          <w:rFonts w:eastAsia="Times New Roman"/>
          <w:lang w:eastAsia="lv-LV"/>
        </w:rPr>
        <w:t> </w:t>
      </w:r>
      <w:r w:rsidRPr="001052AE">
        <w:rPr>
          <w:rFonts w:eastAsia="Times New Roman"/>
          <w:lang w:eastAsia="lv-LV"/>
        </w:rPr>
        <w:t>Atdalāmās, apbūvētās zemes vienības, kurā dominējošā ir lauksaimniecības zeme (Nr.1 pielikumā)</w:t>
      </w:r>
      <w:r w:rsidR="00A64340">
        <w:rPr>
          <w:rFonts w:eastAsia="Times New Roman"/>
          <w:lang w:eastAsia="lv-LV"/>
        </w:rPr>
        <w:t>, platība orientējoši 18,</w:t>
      </w:r>
      <w:r w:rsidRPr="001052AE">
        <w:rPr>
          <w:rFonts w:eastAsia="Times New Roman"/>
          <w:lang w:eastAsia="lv-LV"/>
        </w:rPr>
        <w:t>2</w:t>
      </w:r>
      <w:r w:rsidR="00A64340">
        <w:rPr>
          <w:rFonts w:eastAsia="Times New Roman"/>
          <w:lang w:eastAsia="lv-LV"/>
        </w:rPr>
        <w:t xml:space="preserve"> </w:t>
      </w:r>
      <w:r w:rsidRPr="001052AE">
        <w:rPr>
          <w:rFonts w:eastAsia="Times New Roman"/>
          <w:lang w:eastAsia="lv-LV"/>
        </w:rPr>
        <w:t>ha, vairāk vai mazāk, cik izrādīsies izstrādājot zemes ierīcības projektu;</w:t>
      </w:r>
    </w:p>
    <w:p w14:paraId="50C8D3D2" w14:textId="77777777" w:rsidR="00CB682A" w:rsidRPr="001052AE" w:rsidRDefault="00CB682A" w:rsidP="00CB682A">
      <w:pPr>
        <w:pStyle w:val="Sarakstarindkopa"/>
        <w:ind w:left="792"/>
        <w:jc w:val="both"/>
        <w:rPr>
          <w:rFonts w:eastAsia="Times New Roman"/>
          <w:lang w:eastAsia="lv-LV"/>
        </w:rPr>
      </w:pPr>
      <w:r w:rsidRPr="001052AE">
        <w:rPr>
          <w:rFonts w:eastAsia="Times New Roman"/>
          <w:bCs/>
          <w:lang w:eastAsia="lv-LV"/>
        </w:rPr>
        <w:t>2.2.</w:t>
      </w:r>
      <w:r w:rsidR="00DD5511">
        <w:rPr>
          <w:rFonts w:eastAsia="Times New Roman"/>
          <w:lang w:eastAsia="lv-LV"/>
        </w:rPr>
        <w:t> </w:t>
      </w:r>
      <w:r w:rsidR="001052AE" w:rsidRPr="001052AE">
        <w:rPr>
          <w:rFonts w:eastAsia="Times New Roman"/>
          <w:lang w:eastAsia="lv-LV"/>
        </w:rPr>
        <w:t>Atdalāmās, neapbūvētās zemes vienības, kurā dominējošā ir meža zeme (Nr.2 pie</w:t>
      </w:r>
      <w:r w:rsidR="00A64340">
        <w:rPr>
          <w:rFonts w:eastAsia="Times New Roman"/>
          <w:lang w:eastAsia="lv-LV"/>
        </w:rPr>
        <w:t>likumā), platība orientējoši 19,</w:t>
      </w:r>
      <w:r w:rsidR="001052AE" w:rsidRPr="001052AE">
        <w:rPr>
          <w:rFonts w:eastAsia="Times New Roman"/>
          <w:lang w:eastAsia="lv-LV"/>
        </w:rPr>
        <w:t>2</w:t>
      </w:r>
      <w:r w:rsidR="00A64340">
        <w:rPr>
          <w:rFonts w:eastAsia="Times New Roman"/>
          <w:lang w:eastAsia="lv-LV"/>
        </w:rPr>
        <w:t xml:space="preserve"> </w:t>
      </w:r>
      <w:r w:rsidR="001052AE" w:rsidRPr="001052AE">
        <w:rPr>
          <w:rFonts w:eastAsia="Times New Roman"/>
          <w:lang w:eastAsia="lv-LV"/>
        </w:rPr>
        <w:t>ha, vairāk vai mazāk, cik izrādīsies izstrādājot zemes ierīcības projektu;</w:t>
      </w:r>
    </w:p>
    <w:p w14:paraId="43730138" w14:textId="77777777" w:rsidR="001052AE" w:rsidRPr="001052AE" w:rsidRDefault="001052AE" w:rsidP="00CB682A">
      <w:pPr>
        <w:pStyle w:val="Sarakstarindkopa"/>
        <w:ind w:left="792"/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lang w:eastAsia="lv-LV"/>
        </w:rPr>
        <w:lastRenderedPageBreak/>
        <w:t>2.3.</w:t>
      </w:r>
      <w:r w:rsidR="00DD5511">
        <w:rPr>
          <w:rFonts w:eastAsia="Times New Roman"/>
          <w:lang w:eastAsia="lv-LV"/>
        </w:rPr>
        <w:t> </w:t>
      </w:r>
      <w:r w:rsidRPr="001052AE">
        <w:rPr>
          <w:rFonts w:eastAsia="Times New Roman"/>
          <w:lang w:eastAsia="lv-LV"/>
        </w:rPr>
        <w:t>Pieprasīt un saņemt zemes ierīcības projekta izstrādes nosacījumus no Dabas aizsardzības pārvaldes”;</w:t>
      </w:r>
    </w:p>
    <w:p w14:paraId="2E02AAB2" w14:textId="77777777" w:rsidR="00963A7C" w:rsidRPr="001052AE" w:rsidRDefault="00212F5E" w:rsidP="005233B3">
      <w:pPr>
        <w:pStyle w:val="Sarakstarindkopa"/>
        <w:numPr>
          <w:ilvl w:val="0"/>
          <w:numId w:val="5"/>
        </w:numPr>
        <w:jc w:val="both"/>
        <w:rPr>
          <w:rFonts w:eastAsia="Times New Roman"/>
          <w:bCs/>
          <w:lang w:eastAsia="lv-LV"/>
        </w:rPr>
      </w:pPr>
      <w:r w:rsidRPr="001052AE">
        <w:rPr>
          <w:rFonts w:eastAsia="Times New Roman"/>
          <w:bCs/>
          <w:lang w:eastAsia="lv-LV"/>
        </w:rPr>
        <w:t>Izteik</w:t>
      </w:r>
      <w:r w:rsidR="001F0768" w:rsidRPr="001052AE">
        <w:rPr>
          <w:rFonts w:eastAsia="Times New Roman"/>
          <w:bCs/>
          <w:lang w:eastAsia="lv-LV"/>
        </w:rPr>
        <w:t xml:space="preserve">t </w:t>
      </w:r>
      <w:r w:rsidR="00963A7C" w:rsidRPr="001052AE">
        <w:rPr>
          <w:rFonts w:eastAsia="Times New Roman"/>
          <w:bCs/>
          <w:lang w:eastAsia="lv-LV"/>
        </w:rPr>
        <w:t>Priekuļu novada domes 20</w:t>
      </w:r>
      <w:r w:rsidR="00CD0FDA" w:rsidRPr="001052AE">
        <w:rPr>
          <w:rFonts w:eastAsia="Times New Roman"/>
          <w:bCs/>
          <w:lang w:eastAsia="lv-LV"/>
        </w:rPr>
        <w:t>20</w:t>
      </w:r>
      <w:r w:rsidR="00963A7C" w:rsidRPr="001052AE">
        <w:rPr>
          <w:rFonts w:eastAsia="Times New Roman"/>
          <w:bCs/>
          <w:lang w:eastAsia="lv-LV"/>
        </w:rPr>
        <w:t>.gada 2</w:t>
      </w:r>
      <w:r w:rsidR="003654AB" w:rsidRPr="001052AE">
        <w:rPr>
          <w:rFonts w:eastAsia="Times New Roman"/>
          <w:bCs/>
          <w:lang w:eastAsia="lv-LV"/>
        </w:rPr>
        <w:t>5</w:t>
      </w:r>
      <w:r w:rsidR="00963A7C" w:rsidRPr="001052AE">
        <w:rPr>
          <w:rFonts w:eastAsia="Times New Roman"/>
          <w:bCs/>
          <w:lang w:eastAsia="lv-LV"/>
        </w:rPr>
        <w:t>.</w:t>
      </w:r>
      <w:r w:rsidR="003654AB" w:rsidRPr="001052AE">
        <w:rPr>
          <w:rFonts w:eastAsia="Times New Roman"/>
          <w:bCs/>
          <w:lang w:eastAsia="lv-LV"/>
        </w:rPr>
        <w:t>jūnij</w:t>
      </w:r>
      <w:r w:rsidR="00963A7C" w:rsidRPr="001052AE">
        <w:rPr>
          <w:rFonts w:eastAsia="Times New Roman"/>
          <w:bCs/>
          <w:lang w:eastAsia="lv-LV"/>
        </w:rPr>
        <w:t>a lēmum</w:t>
      </w:r>
      <w:r w:rsidRPr="001052AE">
        <w:rPr>
          <w:rFonts w:eastAsia="Times New Roman"/>
          <w:bCs/>
          <w:lang w:eastAsia="lv-LV"/>
        </w:rPr>
        <w:t>a</w:t>
      </w:r>
      <w:r w:rsidR="00963A7C" w:rsidRPr="001052AE">
        <w:rPr>
          <w:rFonts w:eastAsia="Times New Roman"/>
          <w:bCs/>
          <w:lang w:eastAsia="lv-LV"/>
        </w:rPr>
        <w:t xml:space="preserve"> </w:t>
      </w:r>
      <w:r w:rsidRPr="001052AE">
        <w:rPr>
          <w:rFonts w:eastAsia="Times New Roman"/>
          <w:bCs/>
          <w:lang w:eastAsia="lv-LV"/>
        </w:rPr>
        <w:t xml:space="preserve"> Nr.</w:t>
      </w:r>
      <w:r w:rsidR="003654AB" w:rsidRPr="001052AE">
        <w:rPr>
          <w:rFonts w:eastAsia="Times New Roman"/>
          <w:bCs/>
          <w:lang w:eastAsia="lv-LV"/>
        </w:rPr>
        <w:t>296</w:t>
      </w:r>
      <w:r w:rsidR="00A40626" w:rsidRPr="001052AE">
        <w:rPr>
          <w:rFonts w:eastAsia="Times New Roman"/>
          <w:bCs/>
          <w:lang w:eastAsia="lv-LV"/>
        </w:rPr>
        <w:t xml:space="preserve"> (prot.Nr.</w:t>
      </w:r>
      <w:r w:rsidR="003654AB" w:rsidRPr="001052AE">
        <w:rPr>
          <w:rFonts w:eastAsia="Times New Roman"/>
          <w:bCs/>
          <w:lang w:eastAsia="lv-LV"/>
        </w:rPr>
        <w:t>11</w:t>
      </w:r>
      <w:r w:rsidR="00A40626" w:rsidRPr="001052AE">
        <w:rPr>
          <w:rFonts w:eastAsia="Times New Roman"/>
          <w:bCs/>
          <w:lang w:eastAsia="lv-LV"/>
        </w:rPr>
        <w:t xml:space="preserve">, </w:t>
      </w:r>
      <w:r w:rsidR="003654AB" w:rsidRPr="001052AE">
        <w:rPr>
          <w:rFonts w:eastAsia="Times New Roman"/>
          <w:bCs/>
          <w:lang w:eastAsia="lv-LV"/>
        </w:rPr>
        <w:t>32</w:t>
      </w:r>
      <w:r w:rsidR="00A40626" w:rsidRPr="001052AE">
        <w:rPr>
          <w:rFonts w:eastAsia="Times New Roman"/>
          <w:bCs/>
          <w:lang w:eastAsia="lv-LV"/>
        </w:rPr>
        <w:t>.p.) lemjošās</w:t>
      </w:r>
      <w:r w:rsidR="00984785" w:rsidRPr="001052AE">
        <w:rPr>
          <w:rFonts w:eastAsia="Times New Roman"/>
          <w:bCs/>
          <w:lang w:eastAsia="lv-LV"/>
        </w:rPr>
        <w:t xml:space="preserve"> daļas </w:t>
      </w:r>
      <w:r w:rsidR="00A40626" w:rsidRPr="001052AE">
        <w:rPr>
          <w:rFonts w:eastAsia="Times New Roman"/>
          <w:bCs/>
          <w:lang w:eastAsia="lv-LV"/>
        </w:rPr>
        <w:t>3.</w:t>
      </w:r>
      <w:r w:rsidR="001F0768" w:rsidRPr="001052AE">
        <w:rPr>
          <w:rFonts w:eastAsia="Times New Roman"/>
          <w:bCs/>
          <w:lang w:eastAsia="lv-LV"/>
        </w:rPr>
        <w:t xml:space="preserve">punktu </w:t>
      </w:r>
      <w:r w:rsidR="005233B3" w:rsidRPr="001052AE">
        <w:rPr>
          <w:rFonts w:eastAsia="Times New Roman"/>
          <w:bCs/>
          <w:lang w:eastAsia="lv-LV"/>
        </w:rPr>
        <w:t>sekojošā redakcijā:</w:t>
      </w:r>
    </w:p>
    <w:p w14:paraId="375B30FA" w14:textId="77777777" w:rsidR="00547A26" w:rsidRPr="001052AE" w:rsidRDefault="00963A7C" w:rsidP="00CA3CE8">
      <w:pPr>
        <w:pStyle w:val="Sarakstarindkopa"/>
        <w:numPr>
          <w:ilvl w:val="1"/>
          <w:numId w:val="5"/>
        </w:numPr>
        <w:jc w:val="both"/>
      </w:pPr>
      <w:r w:rsidRPr="001052AE">
        <w:t>,,</w:t>
      </w:r>
      <w:r w:rsidR="00A40626" w:rsidRPr="001052AE">
        <w:t>3</w:t>
      </w:r>
      <w:r w:rsidR="001052AE">
        <w:t>.</w:t>
      </w:r>
      <w:r w:rsidR="00DD5511">
        <w:t> </w:t>
      </w:r>
      <w:r w:rsidR="001052AE" w:rsidRPr="001052AE">
        <w:rPr>
          <w:rFonts w:eastAsia="Times New Roman"/>
          <w:lang w:eastAsia="lv-LV"/>
        </w:rPr>
        <w:t>No jauna izveidotajam nekustamajam īpašumam, sastāvošam no vienas zemes vienības, jaunu nosaukumu: ,,</w:t>
      </w:r>
      <w:proofErr w:type="spellStart"/>
      <w:r w:rsidR="001052AE" w:rsidRPr="001052AE">
        <w:rPr>
          <w:rFonts w:eastAsia="Times New Roman"/>
          <w:lang w:eastAsia="lv-LV"/>
        </w:rPr>
        <w:t>Jaundrāku</w:t>
      </w:r>
      <w:proofErr w:type="spellEnd"/>
      <w:r w:rsidR="001052AE" w:rsidRPr="001052AE">
        <w:rPr>
          <w:rFonts w:eastAsia="Times New Roman"/>
          <w:lang w:eastAsia="lv-LV"/>
        </w:rPr>
        <w:t xml:space="preserve"> mežs”, Liepas pagasts, Priekuļu novads, piešķirt apstiprinot zemes ierīcības projektu</w:t>
      </w:r>
      <w:r w:rsidRPr="001052AE">
        <w:t>”;</w:t>
      </w:r>
    </w:p>
    <w:p w14:paraId="4072B725" w14:textId="77777777" w:rsidR="00CA3CE8" w:rsidRPr="001052AE" w:rsidRDefault="00CA3CE8" w:rsidP="00CA3CE8">
      <w:pPr>
        <w:pStyle w:val="Sarakstarindkopa"/>
        <w:numPr>
          <w:ilvl w:val="0"/>
          <w:numId w:val="5"/>
        </w:numPr>
      </w:pPr>
      <w:r w:rsidRPr="001052AE">
        <w:t>Atbildīgais par lēmuma izpildi Teritorijas plānotājs Juris Pētersons;</w:t>
      </w:r>
    </w:p>
    <w:p w14:paraId="0BE8D57F" w14:textId="77777777" w:rsidR="00CA3CE8" w:rsidRPr="001052AE" w:rsidRDefault="00CA3CE8" w:rsidP="00CA3CE8">
      <w:pPr>
        <w:pStyle w:val="Sarakstarindkopa"/>
        <w:numPr>
          <w:ilvl w:val="0"/>
          <w:numId w:val="5"/>
        </w:numPr>
      </w:pPr>
      <w:r w:rsidRPr="001052AE">
        <w:t>Kontroli par lēmuma izpildi veic Attīstības nodaļas vadītāja Vineta Lapsele.</w:t>
      </w:r>
    </w:p>
    <w:p w14:paraId="7E530E73" w14:textId="77777777" w:rsidR="00CA3CE8" w:rsidRPr="001052AE" w:rsidRDefault="00CA3CE8" w:rsidP="00CA3CE8">
      <w:pPr>
        <w:pStyle w:val="Sarakstarindkopa"/>
        <w:ind w:left="284"/>
        <w:jc w:val="both"/>
      </w:pPr>
    </w:p>
    <w:p w14:paraId="535E3D26" w14:textId="77777777" w:rsidR="00CA3CE8" w:rsidRPr="001052AE" w:rsidRDefault="00CA3CE8" w:rsidP="00CA3CE8">
      <w:pPr>
        <w:ind w:firstLine="567"/>
        <w:jc w:val="both"/>
        <w:rPr>
          <w:rFonts w:eastAsia="Times New Roman"/>
          <w:i/>
          <w:lang w:eastAsia="lv-LV"/>
        </w:rPr>
      </w:pPr>
      <w:r w:rsidRPr="001052AE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15CBFE2" w14:textId="77777777" w:rsidR="00CA3CE8" w:rsidRPr="001052AE" w:rsidRDefault="00CA3CE8" w:rsidP="00CA3CE8">
      <w:pPr>
        <w:ind w:firstLine="567"/>
        <w:jc w:val="both"/>
        <w:rPr>
          <w:rFonts w:eastAsia="Times New Roman"/>
          <w:i/>
          <w:lang w:eastAsia="lv-LV"/>
        </w:rPr>
      </w:pPr>
      <w:r w:rsidRPr="001052AE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3E3A1C37" w14:textId="77777777" w:rsidR="00CA3CE8" w:rsidRPr="001052AE" w:rsidRDefault="00CA3CE8" w:rsidP="00CA3CE8">
      <w:pPr>
        <w:pStyle w:val="Sarakstarindkopa"/>
        <w:ind w:left="0"/>
        <w:jc w:val="both"/>
      </w:pPr>
    </w:p>
    <w:p w14:paraId="56593F06" w14:textId="77777777" w:rsidR="00CA3CE8" w:rsidRPr="001052AE" w:rsidRDefault="00CA3CE8" w:rsidP="00CA3CE8">
      <w:pPr>
        <w:pStyle w:val="Sarakstarindkopa"/>
        <w:ind w:left="0"/>
        <w:jc w:val="both"/>
      </w:pPr>
      <w:r w:rsidRPr="001052AE">
        <w:t>Pielikumā grafiskais pielikums uz vienas lapas.</w:t>
      </w:r>
    </w:p>
    <w:p w14:paraId="2DE991BA" w14:textId="0E25DBDA" w:rsidR="00D91408" w:rsidRDefault="00D91408" w:rsidP="00BE4619">
      <w:pPr>
        <w:ind w:firstLine="360"/>
        <w:jc w:val="both"/>
      </w:pPr>
    </w:p>
    <w:p w14:paraId="5D6FE008" w14:textId="27F288B2" w:rsidR="00EA1F5A" w:rsidRDefault="00EA1F5A" w:rsidP="00BE4619">
      <w:pPr>
        <w:ind w:firstLine="360"/>
        <w:jc w:val="both"/>
      </w:pPr>
    </w:p>
    <w:p w14:paraId="24B9DC13" w14:textId="77777777" w:rsidR="00A44D0E" w:rsidRPr="0071022F" w:rsidRDefault="00A44D0E" w:rsidP="00A44D0E">
      <w:pPr>
        <w:rPr>
          <w:rFonts w:eastAsia="Times New Roman"/>
        </w:rPr>
      </w:pPr>
      <w:bookmarkStart w:id="6" w:name="_Hlk22994951"/>
      <w:r w:rsidRPr="0071022F">
        <w:rPr>
          <w:rFonts w:eastAsia="Times New Roman"/>
        </w:rPr>
        <w:t>Domes priekšsēdētāja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(paraksts)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Elīna Stapulone</w:t>
      </w:r>
    </w:p>
    <w:bookmarkEnd w:id="6"/>
    <w:p w14:paraId="1E72DCD3" w14:textId="57EC710D" w:rsidR="00EA1F5A" w:rsidRPr="001052AE" w:rsidRDefault="00EA1F5A" w:rsidP="00A44D0E">
      <w:pPr>
        <w:ind w:firstLine="360"/>
        <w:jc w:val="both"/>
      </w:pPr>
    </w:p>
    <w:sectPr w:rsidR="00EA1F5A" w:rsidRPr="001052AE" w:rsidSect="0027477C"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79D9"/>
    <w:multiLevelType w:val="hybridMultilevel"/>
    <w:tmpl w:val="085C3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69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B026162"/>
    <w:multiLevelType w:val="hybridMultilevel"/>
    <w:tmpl w:val="52EEF21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21656"/>
    <w:rsid w:val="00063E9D"/>
    <w:rsid w:val="000A25F0"/>
    <w:rsid w:val="00103377"/>
    <w:rsid w:val="001052AE"/>
    <w:rsid w:val="001210FB"/>
    <w:rsid w:val="00126B0E"/>
    <w:rsid w:val="001B51F1"/>
    <w:rsid w:val="001C6B95"/>
    <w:rsid w:val="001D4803"/>
    <w:rsid w:val="001F0768"/>
    <w:rsid w:val="00212F5E"/>
    <w:rsid w:val="002633E7"/>
    <w:rsid w:val="0027477C"/>
    <w:rsid w:val="00287540"/>
    <w:rsid w:val="002A4F4D"/>
    <w:rsid w:val="002B2D25"/>
    <w:rsid w:val="00333197"/>
    <w:rsid w:val="00341ECA"/>
    <w:rsid w:val="00364159"/>
    <w:rsid w:val="003654AB"/>
    <w:rsid w:val="003D530F"/>
    <w:rsid w:val="004111A5"/>
    <w:rsid w:val="00450F14"/>
    <w:rsid w:val="004519EC"/>
    <w:rsid w:val="004A231F"/>
    <w:rsid w:val="004C764B"/>
    <w:rsid w:val="004D7A88"/>
    <w:rsid w:val="004F2B45"/>
    <w:rsid w:val="004F6988"/>
    <w:rsid w:val="00506244"/>
    <w:rsid w:val="005233B3"/>
    <w:rsid w:val="00537988"/>
    <w:rsid w:val="00547A26"/>
    <w:rsid w:val="005649F1"/>
    <w:rsid w:val="005814C0"/>
    <w:rsid w:val="0058244C"/>
    <w:rsid w:val="00597D7B"/>
    <w:rsid w:val="005E21FD"/>
    <w:rsid w:val="00681B6C"/>
    <w:rsid w:val="006B2911"/>
    <w:rsid w:val="006F59FE"/>
    <w:rsid w:val="0070033E"/>
    <w:rsid w:val="00771E7B"/>
    <w:rsid w:val="007728CF"/>
    <w:rsid w:val="00792C7A"/>
    <w:rsid w:val="007972D5"/>
    <w:rsid w:val="007A22E2"/>
    <w:rsid w:val="007C1916"/>
    <w:rsid w:val="007C584F"/>
    <w:rsid w:val="007E2F7E"/>
    <w:rsid w:val="008405A5"/>
    <w:rsid w:val="008514D6"/>
    <w:rsid w:val="00854627"/>
    <w:rsid w:val="0086755A"/>
    <w:rsid w:val="00893101"/>
    <w:rsid w:val="00896515"/>
    <w:rsid w:val="008A4D38"/>
    <w:rsid w:val="009569A4"/>
    <w:rsid w:val="00963A7C"/>
    <w:rsid w:val="00984785"/>
    <w:rsid w:val="00995E7A"/>
    <w:rsid w:val="009A7F59"/>
    <w:rsid w:val="009B515B"/>
    <w:rsid w:val="00A27DE6"/>
    <w:rsid w:val="00A40626"/>
    <w:rsid w:val="00A44D0E"/>
    <w:rsid w:val="00A56DBA"/>
    <w:rsid w:val="00A64340"/>
    <w:rsid w:val="00A67D10"/>
    <w:rsid w:val="00AC164F"/>
    <w:rsid w:val="00AD555F"/>
    <w:rsid w:val="00AF2626"/>
    <w:rsid w:val="00AF45A9"/>
    <w:rsid w:val="00B359A4"/>
    <w:rsid w:val="00B534E8"/>
    <w:rsid w:val="00BC0E04"/>
    <w:rsid w:val="00BD00A7"/>
    <w:rsid w:val="00BD090A"/>
    <w:rsid w:val="00BD0E67"/>
    <w:rsid w:val="00BE4619"/>
    <w:rsid w:val="00C429F0"/>
    <w:rsid w:val="00C9414B"/>
    <w:rsid w:val="00C950DC"/>
    <w:rsid w:val="00CA3CE8"/>
    <w:rsid w:val="00CB682A"/>
    <w:rsid w:val="00CC413E"/>
    <w:rsid w:val="00CD0FDA"/>
    <w:rsid w:val="00CD76AB"/>
    <w:rsid w:val="00CD784C"/>
    <w:rsid w:val="00CE0A6A"/>
    <w:rsid w:val="00D03E0B"/>
    <w:rsid w:val="00D06ED4"/>
    <w:rsid w:val="00D46BE5"/>
    <w:rsid w:val="00D6398E"/>
    <w:rsid w:val="00D91408"/>
    <w:rsid w:val="00DA12DC"/>
    <w:rsid w:val="00DA3325"/>
    <w:rsid w:val="00DD4B10"/>
    <w:rsid w:val="00DD5511"/>
    <w:rsid w:val="00DE5F4D"/>
    <w:rsid w:val="00E325FD"/>
    <w:rsid w:val="00E41DE8"/>
    <w:rsid w:val="00E94A08"/>
    <w:rsid w:val="00EA1F5A"/>
    <w:rsid w:val="00EC502D"/>
    <w:rsid w:val="00EF3148"/>
    <w:rsid w:val="00F271CF"/>
    <w:rsid w:val="00F31DE1"/>
    <w:rsid w:val="00F370FB"/>
    <w:rsid w:val="00F452D6"/>
    <w:rsid w:val="00F577C8"/>
    <w:rsid w:val="00F726D1"/>
    <w:rsid w:val="00F774E6"/>
    <w:rsid w:val="00F95CE7"/>
    <w:rsid w:val="00F960BF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B104C"/>
  <w15:docId w15:val="{7AECEB10-01EF-4E03-BF0B-E822911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2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6</cp:revision>
  <cp:lastPrinted>2020-10-23T07:01:00Z</cp:lastPrinted>
  <dcterms:created xsi:type="dcterms:W3CDTF">2020-10-12T05:24:00Z</dcterms:created>
  <dcterms:modified xsi:type="dcterms:W3CDTF">2020-10-28T12:32:00Z</dcterms:modified>
</cp:coreProperties>
</file>