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6E" w:rsidRPr="00086B6E" w:rsidRDefault="00086B6E" w:rsidP="00086B6E">
      <w:pPr>
        <w:spacing w:after="200" w:line="276" w:lineRule="auto"/>
        <w:ind w:left="1134" w:hanging="594"/>
        <w:jc w:val="both"/>
        <w:rPr>
          <w:sz w:val="12"/>
          <w:szCs w:val="12"/>
        </w:rPr>
      </w:pPr>
    </w:p>
    <w:p w:rsidR="00086B6E" w:rsidRPr="000E3CB1" w:rsidRDefault="0011467A" w:rsidP="00086B6E">
      <w:pPr>
        <w:spacing w:after="200" w:line="276" w:lineRule="auto"/>
        <w:jc w:val="center"/>
        <w:rPr>
          <w:rFonts w:eastAsia="Calibri"/>
        </w:rPr>
      </w:pPr>
      <w:r w:rsidRPr="00F07175">
        <w:rPr>
          <w:rFonts w:ascii="Times New Roman" w:eastAsia="Times New Roman" w:hAnsi="Times New Roman" w:cs="Times New Roman"/>
          <w:noProof/>
          <w:sz w:val="24"/>
          <w:szCs w:val="24"/>
          <w:lang w:eastAsia="lv-LV"/>
        </w:rPr>
        <w:drawing>
          <wp:inline distT="0" distB="0" distL="0" distR="0" wp14:anchorId="19198310" wp14:editId="02C5BE87">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086B6E" w:rsidRPr="008925EB" w:rsidRDefault="00086B6E" w:rsidP="00086B6E">
      <w:pPr>
        <w:pStyle w:val="naisf"/>
        <w:spacing w:before="0" w:after="0"/>
        <w:ind w:left="720" w:hanging="720"/>
        <w:jc w:val="center"/>
        <w:rPr>
          <w:b/>
        </w:rPr>
      </w:pPr>
      <w:r w:rsidRPr="008925EB">
        <w:rPr>
          <w:b/>
        </w:rPr>
        <w:t>LATVIJAS  REPUBLIKA</w:t>
      </w:r>
    </w:p>
    <w:p w:rsidR="00086B6E" w:rsidRPr="008925EB" w:rsidRDefault="00086B6E" w:rsidP="008925EB">
      <w:pPr>
        <w:pStyle w:val="naisf"/>
        <w:spacing w:before="0" w:after="0"/>
        <w:ind w:left="720" w:hanging="720"/>
        <w:jc w:val="center"/>
        <w:rPr>
          <w:b/>
        </w:rPr>
      </w:pPr>
      <w:r w:rsidRPr="008925EB">
        <w:rPr>
          <w:b/>
        </w:rPr>
        <w:t xml:space="preserve"> PRIEKUĻU NOVADA PAŠVALDĪBA</w:t>
      </w:r>
    </w:p>
    <w:p w:rsidR="00086B6E" w:rsidRDefault="00086B6E" w:rsidP="008925EB">
      <w:pPr>
        <w:pBdr>
          <w:bottom w:val="single" w:sz="12" w:space="1" w:color="auto"/>
        </w:pBdr>
        <w:spacing w:after="0" w:line="240" w:lineRule="auto"/>
        <w:ind w:left="720" w:hanging="720"/>
        <w:jc w:val="center"/>
        <w:rPr>
          <w:b/>
        </w:rPr>
      </w:pPr>
      <w:r w:rsidRPr="008925EB">
        <w:rPr>
          <w:b/>
          <w:sz w:val="24"/>
          <w:szCs w:val="24"/>
        </w:rPr>
        <w:t xml:space="preserve">           </w:t>
      </w:r>
      <w:r w:rsidRPr="008925EB">
        <w:rPr>
          <w:rFonts w:ascii="Times New Roman" w:eastAsia="Times New Roman" w:hAnsi="Times New Roman" w:cs="Times New Roman"/>
          <w:b/>
          <w:sz w:val="24"/>
          <w:szCs w:val="24"/>
          <w:lang w:eastAsia="lv-LV"/>
        </w:rPr>
        <w:t>PRIEKUĻU VIDUSSKOLA</w:t>
      </w:r>
    </w:p>
    <w:p w:rsidR="00086B6E" w:rsidRPr="008925EB" w:rsidRDefault="00086B6E" w:rsidP="008925EB">
      <w:pPr>
        <w:spacing w:after="0" w:line="240" w:lineRule="auto"/>
        <w:ind w:left="720" w:hanging="720"/>
        <w:jc w:val="center"/>
        <w:rPr>
          <w:rFonts w:ascii="Times New Roman" w:eastAsia="Times New Roman" w:hAnsi="Times New Roman" w:cs="Times New Roman"/>
          <w:sz w:val="18"/>
          <w:szCs w:val="18"/>
          <w:lang w:eastAsia="lv-LV"/>
        </w:rPr>
      </w:pPr>
      <w:r w:rsidRPr="008925EB">
        <w:rPr>
          <w:rFonts w:ascii="Times New Roman" w:eastAsia="Times New Roman" w:hAnsi="Times New Roman" w:cs="Times New Roman"/>
          <w:sz w:val="18"/>
          <w:szCs w:val="18"/>
          <w:lang w:eastAsia="lv-LV"/>
        </w:rPr>
        <w:t xml:space="preserve">Reģistrācijas Nr. 4413900336, </w:t>
      </w:r>
      <w:proofErr w:type="spellStart"/>
      <w:r w:rsidRPr="008925EB">
        <w:rPr>
          <w:rFonts w:ascii="Times New Roman" w:eastAsia="Times New Roman" w:hAnsi="Times New Roman" w:cs="Times New Roman"/>
          <w:sz w:val="18"/>
          <w:szCs w:val="18"/>
          <w:lang w:eastAsia="lv-LV"/>
        </w:rPr>
        <w:t>Cēsu</w:t>
      </w:r>
      <w:proofErr w:type="spellEnd"/>
      <w:r w:rsidRPr="008925EB">
        <w:rPr>
          <w:rFonts w:ascii="Times New Roman" w:eastAsia="Times New Roman" w:hAnsi="Times New Roman" w:cs="Times New Roman"/>
          <w:sz w:val="18"/>
          <w:szCs w:val="18"/>
          <w:lang w:eastAsia="lv-LV"/>
        </w:rPr>
        <w:t xml:space="preserve"> prospekts 46, Priekuļi, Priekuļu pagasts, Priekuļu novads, LV-4126</w:t>
      </w:r>
    </w:p>
    <w:p w:rsidR="00086B6E" w:rsidRPr="008925EB" w:rsidRDefault="00086B6E" w:rsidP="008925EB">
      <w:pPr>
        <w:spacing w:after="0" w:line="240" w:lineRule="auto"/>
        <w:ind w:left="720" w:hanging="720"/>
        <w:jc w:val="center"/>
        <w:rPr>
          <w:rFonts w:ascii="Times New Roman" w:eastAsia="Times New Roman" w:hAnsi="Times New Roman" w:cs="Times New Roman"/>
          <w:sz w:val="18"/>
          <w:szCs w:val="18"/>
          <w:lang w:eastAsia="lv-LV"/>
        </w:rPr>
      </w:pPr>
      <w:r w:rsidRPr="008925EB">
        <w:rPr>
          <w:rFonts w:ascii="Times New Roman" w:eastAsia="Times New Roman" w:hAnsi="Times New Roman" w:cs="Times New Roman"/>
          <w:sz w:val="18"/>
          <w:szCs w:val="18"/>
          <w:lang w:eastAsia="lv-LV"/>
        </w:rPr>
        <w:t xml:space="preserve">  tālr. 64107837, e-pasts: </w:t>
      </w:r>
      <w:r w:rsidRPr="008925EB">
        <w:rPr>
          <w:rFonts w:ascii="Times New Roman" w:eastAsia="Times New Roman" w:hAnsi="Times New Roman" w:cs="Times New Roman"/>
          <w:lang w:eastAsia="lv-LV"/>
        </w:rPr>
        <w:t>kanceleja@vidusskola.lv</w:t>
      </w:r>
    </w:p>
    <w:p w:rsidR="00752F00" w:rsidRPr="00752F00" w:rsidRDefault="00752F00" w:rsidP="00752F00">
      <w:pPr>
        <w:spacing w:after="0" w:line="240" w:lineRule="auto"/>
        <w:jc w:val="center"/>
        <w:rPr>
          <w:rFonts w:ascii="Times New Roman" w:eastAsia="Times New Roman" w:hAnsi="Times New Roman" w:cs="Times New Roman"/>
          <w:b/>
          <w:bCs/>
          <w:spacing w:val="-2"/>
          <w:sz w:val="28"/>
          <w:szCs w:val="28"/>
        </w:rPr>
      </w:pPr>
    </w:p>
    <w:p w:rsidR="00752F00" w:rsidRPr="00752F00" w:rsidRDefault="00752F00" w:rsidP="00752F00">
      <w:pPr>
        <w:spacing w:after="0" w:line="240" w:lineRule="auto"/>
        <w:jc w:val="right"/>
        <w:rPr>
          <w:rFonts w:ascii="Times New Roman" w:eastAsia="Times New Roman" w:hAnsi="Times New Roman" w:cs="Times New Roman"/>
          <w:bCs/>
          <w:sz w:val="24"/>
          <w:szCs w:val="28"/>
          <w:lang w:eastAsia="lv-LV"/>
        </w:rPr>
      </w:pPr>
      <w:r w:rsidRPr="00752F00">
        <w:rPr>
          <w:rFonts w:ascii="Times New Roman" w:eastAsia="Times New Roman" w:hAnsi="Times New Roman" w:cs="Times New Roman"/>
          <w:bCs/>
          <w:sz w:val="24"/>
          <w:szCs w:val="28"/>
          <w:lang w:eastAsia="lv-LV"/>
        </w:rPr>
        <w:t>APSTIPRINĀTS</w:t>
      </w:r>
    </w:p>
    <w:p w:rsidR="00752F00" w:rsidRPr="00752F00" w:rsidRDefault="00752F00" w:rsidP="00752F00">
      <w:pPr>
        <w:spacing w:after="0" w:line="240" w:lineRule="auto"/>
        <w:jc w:val="right"/>
        <w:rPr>
          <w:rFonts w:ascii="Times New Roman" w:eastAsia="Times New Roman" w:hAnsi="Times New Roman" w:cs="Times New Roman"/>
          <w:bCs/>
          <w:sz w:val="24"/>
          <w:szCs w:val="28"/>
          <w:lang w:eastAsia="lv-LV"/>
        </w:rPr>
      </w:pPr>
      <w:r w:rsidRPr="00752F00">
        <w:rPr>
          <w:rFonts w:ascii="Times New Roman" w:eastAsia="Times New Roman" w:hAnsi="Times New Roman" w:cs="Times New Roman"/>
          <w:bCs/>
          <w:sz w:val="24"/>
          <w:szCs w:val="28"/>
          <w:lang w:eastAsia="lv-LV"/>
        </w:rPr>
        <w:t xml:space="preserve">Priekuļu novada domes </w:t>
      </w:r>
    </w:p>
    <w:p w:rsidR="00752F00" w:rsidRPr="00752F00" w:rsidRDefault="00752F00" w:rsidP="00752F00">
      <w:pPr>
        <w:spacing w:after="0" w:line="240" w:lineRule="auto"/>
        <w:jc w:val="right"/>
        <w:rPr>
          <w:rFonts w:ascii="Times New Roman" w:eastAsia="Times New Roman" w:hAnsi="Times New Roman" w:cs="Times New Roman"/>
          <w:bCs/>
          <w:sz w:val="24"/>
          <w:szCs w:val="28"/>
          <w:lang w:eastAsia="lv-LV"/>
        </w:rPr>
      </w:pPr>
      <w:r w:rsidRPr="00752F00">
        <w:rPr>
          <w:rFonts w:ascii="Times New Roman" w:eastAsia="Times New Roman" w:hAnsi="Times New Roman" w:cs="Times New Roman"/>
          <w:bCs/>
          <w:sz w:val="24"/>
          <w:szCs w:val="28"/>
          <w:lang w:eastAsia="lv-LV"/>
        </w:rPr>
        <w:t xml:space="preserve">2019.gada </w:t>
      </w:r>
      <w:r>
        <w:rPr>
          <w:rFonts w:ascii="Times New Roman" w:eastAsia="Times New Roman" w:hAnsi="Times New Roman" w:cs="Times New Roman"/>
          <w:bCs/>
          <w:sz w:val="24"/>
          <w:szCs w:val="28"/>
          <w:lang w:eastAsia="lv-LV"/>
        </w:rPr>
        <w:t>24. oktobra</w:t>
      </w:r>
    </w:p>
    <w:p w:rsidR="00086B6E" w:rsidRPr="00752F00" w:rsidRDefault="00752F00" w:rsidP="00752F00">
      <w:pPr>
        <w:spacing w:after="0" w:line="240" w:lineRule="auto"/>
        <w:jc w:val="right"/>
        <w:rPr>
          <w:rFonts w:ascii="Times New Roman" w:eastAsia="Times New Roman" w:hAnsi="Times New Roman" w:cs="Times New Roman"/>
          <w:bCs/>
          <w:sz w:val="24"/>
          <w:szCs w:val="28"/>
          <w:lang w:eastAsia="lv-LV"/>
        </w:rPr>
      </w:pPr>
      <w:r w:rsidRPr="00752F00">
        <w:rPr>
          <w:rFonts w:ascii="Times New Roman" w:eastAsia="Times New Roman" w:hAnsi="Times New Roman" w:cs="Times New Roman"/>
          <w:bCs/>
          <w:sz w:val="24"/>
          <w:szCs w:val="28"/>
          <w:lang w:eastAsia="lv-LV"/>
        </w:rPr>
        <w:t xml:space="preserve">  sēdē (protokols Nr.</w:t>
      </w:r>
      <w:r w:rsidR="0011467A">
        <w:rPr>
          <w:rFonts w:ascii="Times New Roman" w:eastAsia="Times New Roman" w:hAnsi="Times New Roman" w:cs="Times New Roman"/>
          <w:bCs/>
          <w:sz w:val="24"/>
          <w:szCs w:val="28"/>
          <w:lang w:eastAsia="lv-LV"/>
        </w:rPr>
        <w:t>11</w:t>
      </w:r>
      <w:r w:rsidRPr="00752F00">
        <w:rPr>
          <w:rFonts w:ascii="Times New Roman" w:eastAsia="Times New Roman" w:hAnsi="Times New Roman" w:cs="Times New Roman"/>
          <w:bCs/>
          <w:sz w:val="24"/>
          <w:szCs w:val="28"/>
          <w:lang w:eastAsia="lv-LV"/>
        </w:rPr>
        <w:t>, p.</w:t>
      </w:r>
      <w:r w:rsidR="0011467A">
        <w:rPr>
          <w:rFonts w:ascii="Times New Roman" w:eastAsia="Times New Roman" w:hAnsi="Times New Roman" w:cs="Times New Roman"/>
          <w:bCs/>
          <w:sz w:val="24"/>
          <w:szCs w:val="28"/>
          <w:lang w:eastAsia="lv-LV"/>
        </w:rPr>
        <w:t>30</w:t>
      </w:r>
      <w:r w:rsidRPr="00752F00">
        <w:rPr>
          <w:rFonts w:ascii="Times New Roman" w:eastAsia="Times New Roman" w:hAnsi="Times New Roman" w:cs="Times New Roman"/>
          <w:bCs/>
          <w:sz w:val="24"/>
          <w:szCs w:val="28"/>
          <w:lang w:eastAsia="lv-LV"/>
        </w:rPr>
        <w:t>)</w:t>
      </w:r>
    </w:p>
    <w:p w:rsidR="00AE11A6" w:rsidRDefault="00AE11A6" w:rsidP="00AE11A6">
      <w:pPr>
        <w:keepNext/>
        <w:keepLines/>
        <w:spacing w:after="0"/>
        <w:jc w:val="center"/>
        <w:outlineLvl w:val="0"/>
        <w:rPr>
          <w:rFonts w:ascii="Times New Roman" w:eastAsia="Times New Roman" w:hAnsi="Times New Roman" w:cs="Times New Roman"/>
          <w:b/>
          <w:bCs/>
          <w:sz w:val="28"/>
          <w:szCs w:val="28"/>
        </w:rPr>
      </w:pPr>
      <w:bookmarkStart w:id="0" w:name="_Toc12452758"/>
    </w:p>
    <w:p w:rsidR="00DE2FFC" w:rsidRDefault="00DE2FFC" w:rsidP="00AE11A6">
      <w:pPr>
        <w:keepNext/>
        <w:keepLines/>
        <w:spacing w:after="0"/>
        <w:jc w:val="center"/>
        <w:outlineLvl w:val="0"/>
        <w:rPr>
          <w:rFonts w:ascii="Times New Roman" w:eastAsia="Times New Roman" w:hAnsi="Times New Roman" w:cs="Times New Roman"/>
          <w:b/>
          <w:bCs/>
          <w:sz w:val="28"/>
          <w:szCs w:val="28"/>
        </w:rPr>
      </w:pPr>
      <w:r w:rsidRPr="002E3F9D">
        <w:rPr>
          <w:rFonts w:ascii="Times New Roman" w:eastAsia="Times New Roman" w:hAnsi="Times New Roman" w:cs="Times New Roman"/>
          <w:b/>
          <w:bCs/>
          <w:sz w:val="28"/>
          <w:szCs w:val="28"/>
        </w:rPr>
        <w:t>Paaugstinātas pedagogu mēneša darba algas likmes noteikšanas kārtība</w:t>
      </w:r>
      <w:bookmarkEnd w:id="0"/>
    </w:p>
    <w:p w:rsidR="00AE11A6" w:rsidRPr="002E3F9D" w:rsidRDefault="00AE11A6" w:rsidP="00AE11A6">
      <w:pPr>
        <w:keepNext/>
        <w:keepLines/>
        <w:spacing w:after="0"/>
        <w:jc w:val="center"/>
        <w:outlineLvl w:val="0"/>
        <w:rPr>
          <w:rFonts w:ascii="Times New Roman" w:eastAsia="Times New Roman" w:hAnsi="Times New Roman" w:cs="Times New Roman"/>
          <w:b/>
          <w:bCs/>
          <w:spacing w:val="-2"/>
          <w:sz w:val="28"/>
          <w:szCs w:val="28"/>
        </w:rPr>
      </w:pPr>
      <w:r w:rsidRPr="00AE11A6">
        <w:rPr>
          <w:rFonts w:ascii="Times New Roman" w:eastAsia="Times New Roman" w:hAnsi="Times New Roman" w:cs="Times New Roman"/>
          <w:b/>
          <w:bCs/>
          <w:spacing w:val="-2"/>
          <w:sz w:val="28"/>
          <w:szCs w:val="28"/>
        </w:rPr>
        <w:t>Priekuļu vidusskol</w:t>
      </w:r>
      <w:r>
        <w:rPr>
          <w:rFonts w:ascii="Times New Roman" w:eastAsia="Times New Roman" w:hAnsi="Times New Roman" w:cs="Times New Roman"/>
          <w:b/>
          <w:bCs/>
          <w:spacing w:val="-2"/>
          <w:sz w:val="28"/>
          <w:szCs w:val="28"/>
        </w:rPr>
        <w:t>ā</w:t>
      </w:r>
    </w:p>
    <w:p w:rsidR="00DE2FFC" w:rsidRPr="002E3F9D" w:rsidRDefault="00DE2FFC" w:rsidP="00DE2FFC">
      <w:pPr>
        <w:spacing w:after="0" w:line="240" w:lineRule="auto"/>
        <w:jc w:val="right"/>
        <w:rPr>
          <w:rFonts w:ascii="Times New Roman" w:eastAsia="Times New Roman" w:hAnsi="Times New Roman" w:cs="Times New Roman"/>
          <w:i/>
          <w:sz w:val="24"/>
          <w:szCs w:val="32"/>
        </w:rPr>
      </w:pPr>
    </w:p>
    <w:p w:rsidR="00DE2FFC" w:rsidRPr="002E3F9D" w:rsidRDefault="00DE2FFC" w:rsidP="00DE2FFC">
      <w:pPr>
        <w:spacing w:after="0" w:line="240" w:lineRule="auto"/>
        <w:jc w:val="right"/>
        <w:rPr>
          <w:rFonts w:ascii="Times New Roman" w:eastAsia="Times New Roman" w:hAnsi="Times New Roman" w:cs="Times New Roman"/>
          <w:i/>
          <w:sz w:val="24"/>
          <w:szCs w:val="32"/>
        </w:rPr>
      </w:pPr>
      <w:r w:rsidRPr="002E3F9D">
        <w:rPr>
          <w:rFonts w:ascii="Times New Roman" w:eastAsia="Times New Roman" w:hAnsi="Times New Roman" w:cs="Times New Roman"/>
          <w:i/>
          <w:sz w:val="24"/>
          <w:szCs w:val="32"/>
        </w:rPr>
        <w:t>Izdoti saskaņā ar 2016. gada 5. jūlija Ministru kabineta</w:t>
      </w:r>
    </w:p>
    <w:p w:rsidR="00DE2FFC" w:rsidRPr="002E3F9D" w:rsidRDefault="00DE2FFC" w:rsidP="00DE2FFC">
      <w:pPr>
        <w:spacing w:after="0" w:line="240" w:lineRule="auto"/>
        <w:jc w:val="right"/>
        <w:rPr>
          <w:rFonts w:ascii="Times New Roman" w:eastAsia="Times New Roman" w:hAnsi="Times New Roman" w:cs="Times New Roman"/>
          <w:i/>
          <w:sz w:val="24"/>
          <w:szCs w:val="32"/>
        </w:rPr>
      </w:pPr>
      <w:r w:rsidRPr="002E3F9D">
        <w:rPr>
          <w:rFonts w:ascii="Times New Roman" w:eastAsia="Times New Roman" w:hAnsi="Times New Roman" w:cs="Times New Roman"/>
          <w:i/>
          <w:sz w:val="24"/>
          <w:szCs w:val="32"/>
        </w:rPr>
        <w:t>noteikumu Nr. 445“Pedagogu darba samaksas</w:t>
      </w:r>
    </w:p>
    <w:p w:rsidR="00DE2FFC" w:rsidRPr="002E3F9D" w:rsidRDefault="00DE2FFC" w:rsidP="00DE2FFC">
      <w:pPr>
        <w:spacing w:after="0" w:line="240" w:lineRule="auto"/>
        <w:jc w:val="right"/>
        <w:rPr>
          <w:rFonts w:ascii="Times New Roman" w:eastAsia="Times New Roman" w:hAnsi="Times New Roman" w:cs="Times New Roman"/>
          <w:i/>
          <w:sz w:val="24"/>
          <w:szCs w:val="32"/>
        </w:rPr>
      </w:pPr>
      <w:r w:rsidRPr="002E3F9D">
        <w:rPr>
          <w:rFonts w:ascii="Times New Roman" w:eastAsia="Times New Roman" w:hAnsi="Times New Roman" w:cs="Times New Roman"/>
          <w:i/>
          <w:sz w:val="24"/>
          <w:szCs w:val="32"/>
        </w:rPr>
        <w:t>noteikumi” 10. punktu</w:t>
      </w:r>
    </w:p>
    <w:p w:rsidR="00DE2FFC" w:rsidRPr="002E3F9D" w:rsidRDefault="00DE2FFC" w:rsidP="00DE2FFC">
      <w:pPr>
        <w:spacing w:after="0" w:line="240" w:lineRule="auto"/>
        <w:rPr>
          <w:rFonts w:ascii="Times New Roman" w:eastAsia="Times New Roman" w:hAnsi="Times New Roman" w:cs="Times New Roman"/>
          <w:b/>
          <w:sz w:val="28"/>
          <w:szCs w:val="28"/>
        </w:rPr>
      </w:pPr>
      <w:r w:rsidRPr="002E3F9D">
        <w:rPr>
          <w:rFonts w:ascii="Times New Roman" w:eastAsia="Times New Roman" w:hAnsi="Times New Roman" w:cs="Times New Roman"/>
          <w:b/>
          <w:i/>
          <w:sz w:val="28"/>
          <w:szCs w:val="28"/>
        </w:rPr>
        <w:t xml:space="preserve">                           </w:t>
      </w:r>
      <w:r w:rsidRPr="002E3F9D">
        <w:rPr>
          <w:rFonts w:ascii="Times New Roman" w:eastAsia="Times New Roman" w:hAnsi="Times New Roman" w:cs="Times New Roman"/>
          <w:b/>
          <w:sz w:val="28"/>
          <w:szCs w:val="28"/>
        </w:rPr>
        <w:t xml:space="preserve"> </w:t>
      </w:r>
    </w:p>
    <w:p w:rsidR="00DE2FFC" w:rsidRPr="002E3F9D" w:rsidRDefault="00DE2FFC" w:rsidP="00DE2FFC">
      <w:pPr>
        <w:spacing w:after="0" w:line="240" w:lineRule="auto"/>
        <w:contextualSpacing/>
        <w:jc w:val="center"/>
        <w:rPr>
          <w:rFonts w:ascii="Times New Roman" w:eastAsia="Times New Roman" w:hAnsi="Times New Roman" w:cs="Times New Roman"/>
          <w:b/>
          <w:sz w:val="28"/>
          <w:szCs w:val="32"/>
        </w:rPr>
      </w:pPr>
      <w:r w:rsidRPr="002E3F9D">
        <w:rPr>
          <w:rFonts w:ascii="Times New Roman" w:eastAsia="Times New Roman" w:hAnsi="Times New Roman" w:cs="Times New Roman"/>
          <w:b/>
          <w:sz w:val="28"/>
          <w:szCs w:val="32"/>
        </w:rPr>
        <w:t>I. Vispārīgie noteikumi</w:t>
      </w:r>
    </w:p>
    <w:p w:rsidR="00DE2FFC" w:rsidRPr="002E3F9D" w:rsidRDefault="00DE2FFC" w:rsidP="00DE2FFC">
      <w:pPr>
        <w:spacing w:after="0" w:line="240" w:lineRule="auto"/>
        <w:jc w:val="both"/>
        <w:rPr>
          <w:rFonts w:ascii="Times New Roman" w:eastAsia="Times New Roman" w:hAnsi="Times New Roman" w:cs="Times New Roman"/>
          <w:b/>
          <w:sz w:val="24"/>
          <w:szCs w:val="32"/>
        </w:rPr>
      </w:pPr>
    </w:p>
    <w:p w:rsidR="00DE2FFC" w:rsidRPr="00355D5C" w:rsidRDefault="004C2BBB" w:rsidP="004C2BBB">
      <w:pPr>
        <w:numPr>
          <w:ilvl w:val="1"/>
          <w:numId w:val="1"/>
        </w:numPr>
        <w:tabs>
          <w:tab w:val="left" w:pos="851"/>
          <w:tab w:val="left" w:pos="993"/>
        </w:tabs>
        <w:spacing w:after="0" w:line="240" w:lineRule="auto"/>
        <w:ind w:left="0"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K</w:t>
      </w:r>
      <w:r w:rsidR="00DE2FFC" w:rsidRPr="002E3F9D">
        <w:rPr>
          <w:rFonts w:ascii="Times New Roman" w:eastAsia="Times New Roman" w:hAnsi="Times New Roman" w:cs="Times New Roman"/>
          <w:sz w:val="24"/>
          <w:szCs w:val="28"/>
        </w:rPr>
        <w:t xml:space="preserve">ārtība nosaka kritērijus </w:t>
      </w:r>
      <w:r>
        <w:rPr>
          <w:rFonts w:ascii="Times New Roman" w:eastAsia="Times New Roman" w:hAnsi="Times New Roman" w:cs="Times New Roman"/>
          <w:sz w:val="24"/>
          <w:szCs w:val="28"/>
        </w:rPr>
        <w:t>par p</w:t>
      </w:r>
      <w:r w:rsidRPr="002E3F9D">
        <w:rPr>
          <w:rFonts w:ascii="Times New Roman" w:eastAsia="Times New Roman" w:hAnsi="Times New Roman" w:cs="Times New Roman"/>
          <w:sz w:val="24"/>
          <w:szCs w:val="28"/>
        </w:rPr>
        <w:t>aaugstinātas pedagogu mēneš</w:t>
      </w:r>
      <w:r>
        <w:rPr>
          <w:rFonts w:ascii="Times New Roman" w:eastAsia="Times New Roman" w:hAnsi="Times New Roman" w:cs="Times New Roman"/>
          <w:sz w:val="24"/>
          <w:szCs w:val="28"/>
        </w:rPr>
        <w:t>a darba algas likmes noteikšanu</w:t>
      </w:r>
      <w:r w:rsidRPr="002E3F9D">
        <w:rPr>
          <w:rFonts w:ascii="Times New Roman" w:eastAsia="Times New Roman" w:hAnsi="Times New Roman" w:cs="Times New Roman"/>
          <w:sz w:val="24"/>
          <w:szCs w:val="28"/>
        </w:rPr>
        <w:t xml:space="preserve"> </w:t>
      </w:r>
      <w:r w:rsidR="00DE2FFC" w:rsidRPr="004C2BBB">
        <w:rPr>
          <w:rFonts w:ascii="Times New Roman" w:eastAsia="Times New Roman" w:hAnsi="Times New Roman" w:cs="Times New Roman"/>
          <w:sz w:val="24"/>
          <w:szCs w:val="28"/>
        </w:rPr>
        <w:t xml:space="preserve">Priekuļu </w:t>
      </w:r>
      <w:r w:rsidR="00DE2FFC" w:rsidRPr="00355D5C">
        <w:rPr>
          <w:rFonts w:ascii="Times New Roman" w:eastAsia="Times New Roman" w:hAnsi="Times New Roman" w:cs="Times New Roman"/>
          <w:sz w:val="24"/>
          <w:szCs w:val="28"/>
        </w:rPr>
        <w:t xml:space="preserve">vidusskolas </w:t>
      </w:r>
      <w:r w:rsidRPr="00355D5C">
        <w:rPr>
          <w:rFonts w:ascii="Times New Roman" w:eastAsia="Times New Roman" w:hAnsi="Times New Roman" w:cs="Times New Roman"/>
          <w:sz w:val="24"/>
          <w:szCs w:val="28"/>
        </w:rPr>
        <w:t>pedagoģiskajiem darbiniekiem.</w:t>
      </w:r>
      <w:r w:rsidR="00DE2FFC" w:rsidRPr="00355D5C">
        <w:rPr>
          <w:rFonts w:ascii="Times New Roman" w:eastAsia="Times New Roman" w:hAnsi="Times New Roman" w:cs="Times New Roman"/>
          <w:sz w:val="24"/>
          <w:szCs w:val="28"/>
        </w:rPr>
        <w:t xml:space="preserve"> </w:t>
      </w:r>
    </w:p>
    <w:p w:rsidR="00DE2FFC" w:rsidRPr="0071088D" w:rsidRDefault="00DE2FFC" w:rsidP="004C2BBB">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24"/>
        </w:rPr>
      </w:pPr>
      <w:r w:rsidRPr="002E3F9D">
        <w:rPr>
          <w:rFonts w:ascii="Times New Roman" w:eastAsia="Times New Roman" w:hAnsi="Times New Roman" w:cs="Times New Roman"/>
          <w:sz w:val="24"/>
          <w:szCs w:val="24"/>
        </w:rPr>
        <w:t xml:space="preserve">Izglītības iestādes vadītājs nosaka paaugstinātu </w:t>
      </w:r>
      <w:r w:rsidR="00DF0F01" w:rsidRPr="002E3F9D">
        <w:rPr>
          <w:rFonts w:ascii="Times New Roman" w:eastAsia="Times New Roman" w:hAnsi="Times New Roman" w:cs="Times New Roman"/>
          <w:sz w:val="24"/>
          <w:szCs w:val="28"/>
        </w:rPr>
        <w:t>pedagogu mēneš</w:t>
      </w:r>
      <w:r w:rsidR="00DF0F01">
        <w:rPr>
          <w:rFonts w:ascii="Times New Roman" w:eastAsia="Times New Roman" w:hAnsi="Times New Roman" w:cs="Times New Roman"/>
          <w:sz w:val="24"/>
          <w:szCs w:val="28"/>
        </w:rPr>
        <w:t>a darba algas</w:t>
      </w:r>
      <w:r w:rsidR="00DF0F01" w:rsidRPr="002E3F9D">
        <w:rPr>
          <w:rFonts w:ascii="Times New Roman" w:eastAsia="Times New Roman" w:hAnsi="Times New Roman" w:cs="Times New Roman"/>
          <w:sz w:val="24"/>
          <w:szCs w:val="24"/>
        </w:rPr>
        <w:t xml:space="preserve"> </w:t>
      </w:r>
      <w:r w:rsidRPr="002E3F9D">
        <w:rPr>
          <w:rFonts w:ascii="Times New Roman" w:eastAsia="Times New Roman" w:hAnsi="Times New Roman" w:cs="Times New Roman"/>
          <w:sz w:val="24"/>
          <w:szCs w:val="24"/>
        </w:rPr>
        <w:t xml:space="preserve">likmi attiecīgā mācību gada sākumā. Ja nepieciešams to </w:t>
      </w:r>
      <w:r w:rsidR="0071088D">
        <w:rPr>
          <w:rFonts w:ascii="Times New Roman" w:eastAsia="Times New Roman" w:hAnsi="Times New Roman" w:cs="Times New Roman"/>
          <w:sz w:val="24"/>
          <w:szCs w:val="24"/>
        </w:rPr>
        <w:t>var pārskatīt</w:t>
      </w:r>
      <w:r w:rsidRPr="002E3F9D">
        <w:rPr>
          <w:rFonts w:ascii="Times New Roman" w:eastAsia="Times New Roman" w:hAnsi="Times New Roman" w:cs="Times New Roman"/>
          <w:sz w:val="24"/>
          <w:szCs w:val="24"/>
        </w:rPr>
        <w:t xml:space="preserve"> mācību gada ietvaros</w:t>
      </w:r>
      <w:r w:rsidR="004D298B">
        <w:rPr>
          <w:rFonts w:ascii="Times New Roman" w:eastAsia="Times New Roman" w:hAnsi="Times New Roman" w:cs="Times New Roman"/>
          <w:sz w:val="24"/>
          <w:szCs w:val="24"/>
        </w:rPr>
        <w:t>. Pedagoģiskajiem darbiniekiem</w:t>
      </w:r>
      <w:r w:rsidRPr="002E3F9D">
        <w:rPr>
          <w:rFonts w:ascii="Times New Roman" w:eastAsia="Times New Roman" w:hAnsi="Times New Roman" w:cs="Times New Roman"/>
          <w:sz w:val="24"/>
          <w:szCs w:val="24"/>
        </w:rPr>
        <w:t xml:space="preserve"> nav subjektīvu tiesību pieprasīt paaugstinātu likmi</w:t>
      </w:r>
      <w:r w:rsidR="004D298B">
        <w:rPr>
          <w:rFonts w:ascii="Times New Roman" w:eastAsia="Times New Roman" w:hAnsi="Times New Roman" w:cs="Times New Roman"/>
          <w:sz w:val="24"/>
          <w:szCs w:val="24"/>
        </w:rPr>
        <w:t xml:space="preserve">. Pedagoģisko darbinieku </w:t>
      </w:r>
      <w:r w:rsidRPr="0071088D">
        <w:rPr>
          <w:rFonts w:ascii="Times New Roman" w:eastAsia="Times New Roman" w:hAnsi="Times New Roman" w:cs="Times New Roman"/>
          <w:sz w:val="24"/>
          <w:szCs w:val="24"/>
        </w:rPr>
        <w:t xml:space="preserve">paaugstinātas </w:t>
      </w:r>
      <w:r w:rsidR="004D298B">
        <w:rPr>
          <w:rFonts w:ascii="Times New Roman" w:eastAsia="Times New Roman" w:hAnsi="Times New Roman" w:cs="Times New Roman"/>
          <w:sz w:val="24"/>
          <w:szCs w:val="24"/>
        </w:rPr>
        <w:t xml:space="preserve">mēneša darba algas </w:t>
      </w:r>
      <w:r w:rsidRPr="0071088D">
        <w:rPr>
          <w:rFonts w:ascii="Times New Roman" w:eastAsia="Times New Roman" w:hAnsi="Times New Roman" w:cs="Times New Roman"/>
          <w:sz w:val="24"/>
          <w:szCs w:val="24"/>
        </w:rPr>
        <w:t>likmes izvērtēšanas dokumenti ir ierobežotas pieejamības informācija.</w:t>
      </w:r>
    </w:p>
    <w:p w:rsidR="00DE2FFC" w:rsidRPr="00771103" w:rsidRDefault="00DE2FFC" w:rsidP="004D298B">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32"/>
        </w:rPr>
      </w:pPr>
      <w:r w:rsidRPr="002E3F9D">
        <w:rPr>
          <w:rFonts w:ascii="Times New Roman" w:eastAsia="Times New Roman" w:hAnsi="Times New Roman" w:cs="Times New Roman"/>
          <w:sz w:val="24"/>
          <w:szCs w:val="20"/>
        </w:rPr>
        <w:t xml:space="preserve">Izglītības iestādes vadītājs </w:t>
      </w:r>
      <w:r w:rsidR="000A5947">
        <w:rPr>
          <w:rFonts w:ascii="Times New Roman" w:eastAsia="Times New Roman" w:hAnsi="Times New Roman" w:cs="Times New Roman"/>
          <w:sz w:val="24"/>
          <w:szCs w:val="20"/>
        </w:rPr>
        <w:t xml:space="preserve">izveido </w:t>
      </w:r>
      <w:r w:rsidRPr="002E3F9D">
        <w:rPr>
          <w:rFonts w:ascii="Times New Roman" w:eastAsia="Times New Roman" w:hAnsi="Times New Roman" w:cs="Times New Roman"/>
          <w:sz w:val="24"/>
          <w:szCs w:val="20"/>
        </w:rPr>
        <w:t>komisiju paaugstinātas</w:t>
      </w:r>
      <w:r w:rsidR="004D298B">
        <w:rPr>
          <w:rFonts w:ascii="Times New Roman" w:eastAsia="Times New Roman" w:hAnsi="Times New Roman" w:cs="Times New Roman"/>
          <w:sz w:val="24"/>
          <w:szCs w:val="20"/>
        </w:rPr>
        <w:t xml:space="preserve"> mēneša darba algas </w:t>
      </w:r>
      <w:r w:rsidRPr="002E3F9D">
        <w:rPr>
          <w:rFonts w:ascii="Times New Roman" w:eastAsia="Times New Roman" w:hAnsi="Times New Roman" w:cs="Times New Roman"/>
          <w:sz w:val="24"/>
          <w:szCs w:val="20"/>
        </w:rPr>
        <w:t>likmes piešķiršanas kritēriju izvērtēšan</w:t>
      </w:r>
      <w:r w:rsidR="004D298B">
        <w:rPr>
          <w:rFonts w:ascii="Times New Roman" w:eastAsia="Times New Roman" w:hAnsi="Times New Roman" w:cs="Times New Roman"/>
          <w:sz w:val="24"/>
          <w:szCs w:val="20"/>
        </w:rPr>
        <w:t xml:space="preserve">ai un to piemērošanai pedagoģiskajiem darbiniekiem. </w:t>
      </w:r>
    </w:p>
    <w:p w:rsidR="00771103" w:rsidRDefault="00771103" w:rsidP="00771103">
      <w:pPr>
        <w:tabs>
          <w:tab w:val="left" w:pos="851"/>
        </w:tabs>
        <w:spacing w:after="0" w:line="240" w:lineRule="auto"/>
        <w:ind w:left="567"/>
        <w:contextualSpacing/>
        <w:jc w:val="center"/>
        <w:rPr>
          <w:rFonts w:ascii="Times New Roman" w:eastAsia="Times New Roman" w:hAnsi="Times New Roman" w:cs="Times New Roman"/>
          <w:b/>
          <w:sz w:val="28"/>
          <w:szCs w:val="28"/>
        </w:rPr>
      </w:pPr>
    </w:p>
    <w:p w:rsidR="00771103" w:rsidRDefault="00771103" w:rsidP="00771103">
      <w:pPr>
        <w:tabs>
          <w:tab w:val="left" w:pos="851"/>
        </w:tabs>
        <w:spacing w:after="0" w:line="240" w:lineRule="auto"/>
        <w:ind w:left="567"/>
        <w:contextualSpacing/>
        <w:jc w:val="center"/>
        <w:rPr>
          <w:rFonts w:ascii="Times New Roman" w:eastAsia="Times New Roman" w:hAnsi="Times New Roman" w:cs="Times New Roman"/>
          <w:b/>
          <w:sz w:val="28"/>
          <w:szCs w:val="28"/>
        </w:rPr>
      </w:pPr>
      <w:r w:rsidRPr="00287525">
        <w:rPr>
          <w:rFonts w:ascii="Times New Roman" w:eastAsia="Times New Roman" w:hAnsi="Times New Roman" w:cs="Times New Roman"/>
          <w:b/>
          <w:sz w:val="28"/>
          <w:szCs w:val="28"/>
        </w:rPr>
        <w:t xml:space="preserve">II. Komisijas </w:t>
      </w:r>
      <w:r>
        <w:rPr>
          <w:rFonts w:ascii="Times New Roman" w:eastAsia="Times New Roman" w:hAnsi="Times New Roman" w:cs="Times New Roman"/>
          <w:b/>
          <w:sz w:val="28"/>
          <w:szCs w:val="28"/>
        </w:rPr>
        <w:t>izveide un sastāvs izglītības</w:t>
      </w:r>
      <w:r w:rsidRPr="00287525">
        <w:rPr>
          <w:rFonts w:ascii="Times New Roman" w:eastAsia="Times New Roman" w:hAnsi="Times New Roman" w:cs="Times New Roman"/>
          <w:b/>
          <w:sz w:val="28"/>
          <w:szCs w:val="28"/>
        </w:rPr>
        <w:t xml:space="preserve"> iestādē</w:t>
      </w:r>
    </w:p>
    <w:p w:rsidR="00771103" w:rsidRPr="00287525" w:rsidRDefault="00771103" w:rsidP="00771103">
      <w:pPr>
        <w:tabs>
          <w:tab w:val="left" w:pos="851"/>
        </w:tabs>
        <w:spacing w:after="0" w:line="240" w:lineRule="auto"/>
        <w:ind w:left="567"/>
        <w:contextualSpacing/>
        <w:jc w:val="center"/>
        <w:rPr>
          <w:rFonts w:ascii="Times New Roman" w:eastAsia="Times New Roman" w:hAnsi="Times New Roman" w:cs="Times New Roman"/>
          <w:b/>
          <w:sz w:val="28"/>
          <w:szCs w:val="28"/>
        </w:rPr>
      </w:pPr>
    </w:p>
    <w:p w:rsidR="00771103" w:rsidRDefault="000A5947" w:rsidP="000A5947">
      <w:pPr>
        <w:pStyle w:val="Sarakstarindkopa"/>
        <w:numPr>
          <w:ilvl w:val="0"/>
          <w:numId w:val="1"/>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Pedagoģisko darbinieku</w:t>
      </w:r>
      <w:r w:rsidR="00771103">
        <w:rPr>
          <w:rFonts w:ascii="Times New Roman" w:eastAsia="Times New Roman" w:hAnsi="Times New Roman" w:cs="Times New Roman"/>
          <w:sz w:val="24"/>
          <w:szCs w:val="24"/>
        </w:rPr>
        <w:t xml:space="preserve"> izvērtēšanai un konkrētai paaugstinātās likmes noteikšanai tiek izveidota komisija 5 cilvēku sastāvā.</w:t>
      </w:r>
    </w:p>
    <w:p w:rsidR="00771103" w:rsidRDefault="00771103" w:rsidP="000A5947">
      <w:pPr>
        <w:pStyle w:val="Sarakstarindkopa"/>
        <w:numPr>
          <w:ilvl w:val="0"/>
          <w:numId w:val="1"/>
        </w:numPr>
        <w:tabs>
          <w:tab w:val="left" w:pos="851"/>
          <w:tab w:val="left" w:pos="1276"/>
        </w:tabs>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sastāvā var tikt iekļauti: izglītības iestādes vadītājs, izglītības iestādes vadītāja vietnieki</w:t>
      </w:r>
      <w:r w:rsidR="00DF0F01">
        <w:rPr>
          <w:rFonts w:ascii="Times New Roman" w:eastAsia="Times New Roman" w:hAnsi="Times New Roman" w:cs="Times New Roman"/>
          <w:sz w:val="24"/>
          <w:szCs w:val="24"/>
        </w:rPr>
        <w:t xml:space="preserve"> un pedagogu pārstāvji</w:t>
      </w:r>
      <w:r w:rsidR="000A5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Komisijas darbā tiek ievērots likums “Par interešu konflikta novēršanu valsts amatpersonu darbībā”.</w:t>
      </w:r>
    </w:p>
    <w:p w:rsidR="00771103" w:rsidRDefault="00771103" w:rsidP="000A5947">
      <w:pPr>
        <w:pStyle w:val="Sarakstarindkopa"/>
        <w:numPr>
          <w:ilvl w:val="0"/>
          <w:numId w:val="1"/>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sēdes sasauc izglītības iestādes vadītājs pēc vajadzības.</w:t>
      </w:r>
    </w:p>
    <w:p w:rsidR="00771103" w:rsidRDefault="00771103" w:rsidP="000A5947">
      <w:pPr>
        <w:pStyle w:val="Sarakstarindkopa"/>
        <w:numPr>
          <w:ilvl w:val="0"/>
          <w:numId w:val="1"/>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ir lemttiesīga, ja tajā piedalās vairāk kā puse no komisijas locekļiem.</w:t>
      </w:r>
    </w:p>
    <w:p w:rsidR="00771103" w:rsidRDefault="00771103" w:rsidP="000A5947">
      <w:pPr>
        <w:pStyle w:val="Sarakstarindkopa"/>
        <w:numPr>
          <w:ilvl w:val="0"/>
          <w:numId w:val="1"/>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pretendents ir komisijas loceklis, viņš balsojumā nepiedalās, kas tiek fiksēts protokolā.</w:t>
      </w:r>
    </w:p>
    <w:p w:rsidR="00771103" w:rsidRDefault="00771103" w:rsidP="000A5947">
      <w:pPr>
        <w:pStyle w:val="Sarakstarindkopa"/>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sēdes ir slēgtas. Informācijas sniegšanai pēc nepieciešamības var tikt uzaicināts konkrēts darbinieks, lai pēc iespējas objektīvāk veiktu izvērtēšanu.</w:t>
      </w:r>
    </w:p>
    <w:p w:rsidR="00771103" w:rsidRDefault="00771103" w:rsidP="000A5947">
      <w:pPr>
        <w:pStyle w:val="Sarakstarindkopa"/>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sēdes tiek protokolētas. Protokoli un citi komisijas dokumenti glabājas izglītības iestādē atbilstoši izglītības iestādes nomenklatūrai.</w:t>
      </w:r>
    </w:p>
    <w:p w:rsidR="00771103" w:rsidRDefault="00771103" w:rsidP="00771103">
      <w:pPr>
        <w:pStyle w:val="Sarakstarindkopa"/>
        <w:numPr>
          <w:ilvl w:val="0"/>
          <w:numId w:val="1"/>
        </w:numPr>
        <w:tabs>
          <w:tab w:val="left" w:pos="993"/>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000A5947">
        <w:rPr>
          <w:rFonts w:ascii="Times New Roman" w:eastAsia="Times New Roman" w:hAnsi="Times New Roman" w:cs="Times New Roman"/>
          <w:sz w:val="24"/>
          <w:szCs w:val="24"/>
        </w:rPr>
        <w:t>omisija pamatojoties uz pedagoģisko darbinieku</w:t>
      </w:r>
      <w:r>
        <w:rPr>
          <w:rFonts w:ascii="Times New Roman" w:eastAsia="Times New Roman" w:hAnsi="Times New Roman" w:cs="Times New Roman"/>
          <w:sz w:val="24"/>
          <w:szCs w:val="24"/>
        </w:rPr>
        <w:t xml:space="preserve"> iesniegtajiem sava darba </w:t>
      </w:r>
      <w:proofErr w:type="spellStart"/>
      <w:r>
        <w:rPr>
          <w:rFonts w:ascii="Times New Roman" w:eastAsia="Times New Roman" w:hAnsi="Times New Roman" w:cs="Times New Roman"/>
          <w:sz w:val="24"/>
          <w:szCs w:val="24"/>
        </w:rPr>
        <w:t>izvērtējumiem</w:t>
      </w:r>
      <w:proofErr w:type="spellEnd"/>
      <w:r>
        <w:rPr>
          <w:rFonts w:ascii="Times New Roman" w:eastAsia="Times New Roman" w:hAnsi="Times New Roman" w:cs="Times New Roman"/>
          <w:sz w:val="24"/>
          <w:szCs w:val="24"/>
        </w:rPr>
        <w:t xml:space="preserve">, </w:t>
      </w:r>
      <w:r w:rsidR="00BE24F3">
        <w:rPr>
          <w:rFonts w:ascii="Times New Roman" w:eastAsia="Times New Roman" w:hAnsi="Times New Roman" w:cs="Times New Roman"/>
          <w:sz w:val="24"/>
          <w:szCs w:val="24"/>
        </w:rPr>
        <w:t xml:space="preserve">veic kritēriju </w:t>
      </w:r>
      <w:r>
        <w:rPr>
          <w:rFonts w:ascii="Times New Roman" w:eastAsia="Times New Roman" w:hAnsi="Times New Roman" w:cs="Times New Roman"/>
          <w:sz w:val="24"/>
          <w:szCs w:val="24"/>
        </w:rPr>
        <w:t>vērtē</w:t>
      </w:r>
      <w:r w:rsidR="00BE24F3">
        <w:rPr>
          <w:rFonts w:ascii="Times New Roman" w:eastAsia="Times New Roman" w:hAnsi="Times New Roman" w:cs="Times New Roman"/>
          <w:sz w:val="24"/>
          <w:szCs w:val="24"/>
        </w:rPr>
        <w:t>šanu</w:t>
      </w:r>
      <w:r>
        <w:rPr>
          <w:rFonts w:ascii="Times New Roman" w:eastAsia="Times New Roman" w:hAnsi="Times New Roman" w:cs="Times New Roman"/>
          <w:sz w:val="24"/>
          <w:szCs w:val="24"/>
        </w:rPr>
        <w:t xml:space="preserve"> un lemj par </w:t>
      </w:r>
      <w:r w:rsidR="00BE24F3">
        <w:rPr>
          <w:rFonts w:ascii="Times New Roman" w:eastAsia="Times New Roman" w:hAnsi="Times New Roman" w:cs="Times New Roman"/>
          <w:sz w:val="24"/>
          <w:szCs w:val="24"/>
        </w:rPr>
        <w:t>paaugstinātas mēneša darba algas likmes noteikšanu pedagoģiskajiem</w:t>
      </w:r>
      <w:r w:rsidR="000A5947">
        <w:rPr>
          <w:rFonts w:ascii="Times New Roman" w:eastAsia="Times New Roman" w:hAnsi="Times New Roman" w:cs="Times New Roman"/>
          <w:sz w:val="24"/>
          <w:szCs w:val="24"/>
        </w:rPr>
        <w:t xml:space="preserve"> darbinieki</w:t>
      </w:r>
      <w:r w:rsidR="00BE24F3">
        <w:rPr>
          <w:rFonts w:ascii="Times New Roman" w:eastAsia="Times New Roman" w:hAnsi="Times New Roman" w:cs="Times New Roman"/>
          <w:sz w:val="24"/>
          <w:szCs w:val="24"/>
        </w:rPr>
        <w:t>em</w:t>
      </w:r>
      <w:r>
        <w:rPr>
          <w:rFonts w:ascii="Times New Roman" w:eastAsia="Times New Roman" w:hAnsi="Times New Roman" w:cs="Times New Roman"/>
          <w:sz w:val="24"/>
          <w:szCs w:val="24"/>
        </w:rPr>
        <w:t>. Sadalījumu ieraksta protokolā, kuru visi komisijas locekļi paraksta.</w:t>
      </w:r>
    </w:p>
    <w:p w:rsidR="00DE2FFC" w:rsidRPr="002E3F9D" w:rsidRDefault="00DE2FFC" w:rsidP="00DE2FFC">
      <w:pPr>
        <w:tabs>
          <w:tab w:val="left" w:pos="993"/>
          <w:tab w:val="left" w:pos="1276"/>
        </w:tabs>
        <w:spacing w:after="0" w:line="240" w:lineRule="auto"/>
        <w:jc w:val="center"/>
        <w:rPr>
          <w:rFonts w:ascii="Times New Roman" w:eastAsia="Times New Roman" w:hAnsi="Times New Roman" w:cs="Times New Roman"/>
          <w:sz w:val="28"/>
          <w:szCs w:val="32"/>
        </w:rPr>
      </w:pPr>
    </w:p>
    <w:p w:rsidR="00DE2FFC" w:rsidRPr="002E3F9D" w:rsidRDefault="00DE2FFC" w:rsidP="00DE2FFC">
      <w:pPr>
        <w:tabs>
          <w:tab w:val="left" w:pos="0"/>
          <w:tab w:val="left" w:pos="1276"/>
        </w:tabs>
        <w:spacing w:after="0" w:line="240" w:lineRule="auto"/>
        <w:contextualSpacing/>
        <w:jc w:val="center"/>
        <w:rPr>
          <w:rFonts w:ascii="Times New Roman" w:eastAsia="Times New Roman" w:hAnsi="Times New Roman" w:cs="Times New Roman"/>
          <w:b/>
          <w:sz w:val="28"/>
          <w:szCs w:val="32"/>
        </w:rPr>
      </w:pPr>
      <w:r w:rsidRPr="002E3F9D">
        <w:rPr>
          <w:rFonts w:ascii="Times New Roman" w:eastAsia="Times New Roman" w:hAnsi="Times New Roman" w:cs="Times New Roman"/>
          <w:b/>
          <w:sz w:val="28"/>
          <w:szCs w:val="32"/>
        </w:rPr>
        <w:t>II</w:t>
      </w:r>
      <w:r w:rsidR="000A5947">
        <w:rPr>
          <w:rFonts w:ascii="Times New Roman" w:eastAsia="Times New Roman" w:hAnsi="Times New Roman" w:cs="Times New Roman"/>
          <w:b/>
          <w:sz w:val="28"/>
          <w:szCs w:val="32"/>
        </w:rPr>
        <w:t>I</w:t>
      </w:r>
      <w:r w:rsidRPr="002E3F9D">
        <w:rPr>
          <w:rFonts w:ascii="Times New Roman" w:eastAsia="Times New Roman" w:hAnsi="Times New Roman" w:cs="Times New Roman"/>
          <w:b/>
          <w:sz w:val="28"/>
          <w:szCs w:val="32"/>
        </w:rPr>
        <w:t xml:space="preserve">. Paaugstinātas </w:t>
      </w:r>
      <w:r w:rsidR="004D298B">
        <w:rPr>
          <w:rFonts w:ascii="Times New Roman" w:eastAsia="Times New Roman" w:hAnsi="Times New Roman" w:cs="Times New Roman"/>
          <w:b/>
          <w:sz w:val="28"/>
          <w:szCs w:val="32"/>
        </w:rPr>
        <w:t xml:space="preserve">mēneša darba algas </w:t>
      </w:r>
      <w:r w:rsidRPr="002E3F9D">
        <w:rPr>
          <w:rFonts w:ascii="Times New Roman" w:eastAsia="Times New Roman" w:hAnsi="Times New Roman" w:cs="Times New Roman"/>
          <w:b/>
          <w:sz w:val="28"/>
          <w:szCs w:val="32"/>
        </w:rPr>
        <w:t>likmes noteikšanas kritēriji</w:t>
      </w:r>
    </w:p>
    <w:p w:rsidR="00DE2FFC" w:rsidRPr="002E3F9D" w:rsidRDefault="00DE2FFC" w:rsidP="00DE2FFC">
      <w:pPr>
        <w:tabs>
          <w:tab w:val="left" w:pos="993"/>
          <w:tab w:val="left" w:pos="1276"/>
        </w:tabs>
        <w:spacing w:after="0" w:line="240" w:lineRule="auto"/>
        <w:jc w:val="center"/>
        <w:rPr>
          <w:rFonts w:ascii="Times New Roman" w:eastAsia="Times New Roman" w:hAnsi="Times New Roman" w:cs="Times New Roman"/>
          <w:sz w:val="24"/>
          <w:szCs w:val="28"/>
          <w:lang w:eastAsia="lv-LV"/>
        </w:rPr>
      </w:pPr>
    </w:p>
    <w:p w:rsidR="00DE2FFC" w:rsidRDefault="00DE2FFC" w:rsidP="000A594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8"/>
          <w:lang w:eastAsia="lv-LV"/>
        </w:rPr>
      </w:pPr>
      <w:r w:rsidRPr="002E3F9D">
        <w:rPr>
          <w:rFonts w:ascii="Times New Roman" w:eastAsia="Times New Roman" w:hAnsi="Times New Roman" w:cs="Times New Roman"/>
          <w:sz w:val="24"/>
          <w:szCs w:val="28"/>
          <w:lang w:eastAsia="lv-LV"/>
        </w:rPr>
        <w:t xml:space="preserve">Pirms paaugstinātas </w:t>
      </w:r>
      <w:r w:rsidR="001A5E1E">
        <w:rPr>
          <w:rFonts w:ascii="Times New Roman" w:eastAsia="Times New Roman" w:hAnsi="Times New Roman" w:cs="Times New Roman"/>
          <w:sz w:val="24"/>
          <w:szCs w:val="20"/>
        </w:rPr>
        <w:t>mēneša darba algas</w:t>
      </w:r>
      <w:r w:rsidR="001A5E1E" w:rsidRPr="002E3F9D">
        <w:rPr>
          <w:rFonts w:ascii="Times New Roman" w:eastAsia="Times New Roman" w:hAnsi="Times New Roman" w:cs="Times New Roman"/>
          <w:sz w:val="24"/>
          <w:szCs w:val="28"/>
          <w:lang w:eastAsia="lv-LV"/>
        </w:rPr>
        <w:t xml:space="preserve"> </w:t>
      </w:r>
      <w:r w:rsidRPr="002E3F9D">
        <w:rPr>
          <w:rFonts w:ascii="Times New Roman" w:eastAsia="Times New Roman" w:hAnsi="Times New Roman" w:cs="Times New Roman"/>
          <w:sz w:val="24"/>
          <w:szCs w:val="28"/>
          <w:lang w:eastAsia="lv-LV"/>
        </w:rPr>
        <w:t>likmes kritēriju izvērtēšanas un piemēroš</w:t>
      </w:r>
      <w:r w:rsidR="004D298B">
        <w:rPr>
          <w:rFonts w:ascii="Times New Roman" w:eastAsia="Times New Roman" w:hAnsi="Times New Roman" w:cs="Times New Roman"/>
          <w:sz w:val="24"/>
          <w:szCs w:val="28"/>
          <w:lang w:eastAsia="lv-LV"/>
        </w:rPr>
        <w:t>anas pedagoģiskie darbinieki</w:t>
      </w:r>
      <w:r w:rsidRPr="002E3F9D">
        <w:rPr>
          <w:rFonts w:ascii="Times New Roman" w:eastAsia="Times New Roman" w:hAnsi="Times New Roman" w:cs="Times New Roman"/>
          <w:sz w:val="24"/>
          <w:szCs w:val="28"/>
          <w:lang w:eastAsia="lv-LV"/>
        </w:rPr>
        <w:t xml:space="preserve"> iesniedz izglītības iestādes vadītājam sava darba novērtējumu par iepriekšējo mācību gadu </w:t>
      </w:r>
      <w:r w:rsidR="004D298B">
        <w:rPr>
          <w:rFonts w:ascii="Times New Roman" w:eastAsia="Times New Roman" w:hAnsi="Times New Roman" w:cs="Times New Roman"/>
          <w:sz w:val="24"/>
          <w:szCs w:val="28"/>
          <w:lang w:eastAsia="lv-LV"/>
        </w:rPr>
        <w:t xml:space="preserve">līdz noteiktam termiņam. </w:t>
      </w:r>
    </w:p>
    <w:p w:rsidR="00571098" w:rsidRPr="002E3F9D" w:rsidRDefault="001A5E1E" w:rsidP="000A594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Paaugstinātu</w:t>
      </w:r>
      <w:r w:rsidRPr="002E3F9D">
        <w:rPr>
          <w:rFonts w:ascii="Times New Roman" w:eastAsia="Times New Roman" w:hAnsi="Times New Roman" w:cs="Times New Roman"/>
          <w:sz w:val="24"/>
          <w:szCs w:val="28"/>
          <w:lang w:eastAsia="lv-LV"/>
        </w:rPr>
        <w:t xml:space="preserve"> </w:t>
      </w:r>
      <w:r>
        <w:rPr>
          <w:rFonts w:ascii="Times New Roman" w:eastAsia="Times New Roman" w:hAnsi="Times New Roman" w:cs="Times New Roman"/>
          <w:sz w:val="24"/>
          <w:szCs w:val="20"/>
        </w:rPr>
        <w:t>mēneša darba algas</w:t>
      </w:r>
      <w:r w:rsidRPr="002E3F9D">
        <w:rPr>
          <w:rFonts w:ascii="Times New Roman" w:eastAsia="Times New Roman" w:hAnsi="Times New Roman" w:cs="Times New Roman"/>
          <w:sz w:val="24"/>
          <w:szCs w:val="28"/>
          <w:lang w:eastAsia="lv-LV"/>
        </w:rPr>
        <w:t xml:space="preserve"> </w:t>
      </w:r>
      <w:r w:rsidR="00D42D2A">
        <w:rPr>
          <w:rFonts w:ascii="Times New Roman" w:eastAsia="Times New Roman" w:hAnsi="Times New Roman" w:cs="Times New Roman"/>
          <w:sz w:val="24"/>
          <w:szCs w:val="28"/>
          <w:lang w:eastAsia="lv-LV"/>
        </w:rPr>
        <w:t>likmi</w:t>
      </w:r>
      <w:r w:rsidR="00571098">
        <w:rPr>
          <w:rFonts w:ascii="Times New Roman" w:eastAsia="Times New Roman" w:hAnsi="Times New Roman" w:cs="Times New Roman"/>
          <w:sz w:val="24"/>
          <w:szCs w:val="28"/>
          <w:lang w:eastAsia="lv-LV"/>
        </w:rPr>
        <w:t xml:space="preserve"> </w:t>
      </w:r>
      <w:r w:rsidR="00E776DD">
        <w:rPr>
          <w:rFonts w:ascii="Times New Roman" w:eastAsia="Times New Roman" w:hAnsi="Times New Roman" w:cs="Times New Roman"/>
          <w:sz w:val="24"/>
          <w:szCs w:val="28"/>
          <w:lang w:eastAsia="lv-LV"/>
        </w:rPr>
        <w:t xml:space="preserve">nenosaka, ja </w:t>
      </w:r>
      <w:r w:rsidR="00571098">
        <w:rPr>
          <w:rFonts w:ascii="Times New Roman" w:eastAsia="Times New Roman" w:hAnsi="Times New Roman" w:cs="Times New Roman"/>
          <w:sz w:val="24"/>
          <w:szCs w:val="28"/>
          <w:lang w:eastAsia="lv-LV"/>
        </w:rPr>
        <w:t xml:space="preserve">pedagoģiskais darbinieks nav iesniedzis </w:t>
      </w:r>
      <w:r w:rsidR="00E776DD">
        <w:rPr>
          <w:rFonts w:ascii="Times New Roman" w:eastAsia="Times New Roman" w:hAnsi="Times New Roman" w:cs="Times New Roman"/>
          <w:sz w:val="24"/>
          <w:szCs w:val="28"/>
          <w:lang w:eastAsia="lv-LV"/>
        </w:rPr>
        <w:t xml:space="preserve">sava darba novērtējumu vai nav ievērojis iesniegšanas termiņu. </w:t>
      </w:r>
    </w:p>
    <w:p w:rsidR="00DE2FFC" w:rsidRPr="002E3F9D" w:rsidRDefault="00DE2FFC" w:rsidP="00F96DE4">
      <w:pPr>
        <w:numPr>
          <w:ilvl w:val="0"/>
          <w:numId w:val="1"/>
        </w:numPr>
        <w:tabs>
          <w:tab w:val="left" w:pos="851"/>
          <w:tab w:val="left" w:pos="993"/>
        </w:tabs>
        <w:spacing w:after="0" w:line="240" w:lineRule="auto"/>
        <w:ind w:left="0" w:firstLine="567"/>
        <w:jc w:val="both"/>
        <w:rPr>
          <w:rFonts w:ascii="Times New Roman" w:eastAsia="Times New Roman" w:hAnsi="Times New Roman" w:cs="Times New Roman"/>
          <w:sz w:val="24"/>
          <w:szCs w:val="28"/>
          <w:lang w:eastAsia="lv-LV"/>
        </w:rPr>
      </w:pPr>
      <w:r w:rsidRPr="002E3F9D">
        <w:rPr>
          <w:rFonts w:ascii="Times New Roman" w:eastAsia="Times New Roman" w:hAnsi="Times New Roman" w:cs="Times New Roman"/>
          <w:sz w:val="24"/>
          <w:szCs w:val="28"/>
          <w:lang w:eastAsia="lv-LV"/>
        </w:rPr>
        <w:t xml:space="preserve">Nosakot paaugstinātu </w:t>
      </w:r>
      <w:r w:rsidR="00E776DD">
        <w:rPr>
          <w:rFonts w:ascii="Times New Roman" w:eastAsia="Times New Roman" w:hAnsi="Times New Roman" w:cs="Times New Roman"/>
          <w:sz w:val="24"/>
          <w:szCs w:val="28"/>
          <w:lang w:eastAsia="lv-LV"/>
        </w:rPr>
        <w:t xml:space="preserve">mēneša </w:t>
      </w:r>
      <w:r w:rsidRPr="002E3F9D">
        <w:rPr>
          <w:rFonts w:ascii="Times New Roman" w:eastAsia="Times New Roman" w:hAnsi="Times New Roman" w:cs="Times New Roman"/>
          <w:sz w:val="24"/>
          <w:szCs w:val="28"/>
          <w:lang w:eastAsia="lv-LV"/>
        </w:rPr>
        <w:t>darba algas likmi, ņem vērā šādu</w:t>
      </w:r>
      <w:r w:rsidR="00C330AD">
        <w:rPr>
          <w:rFonts w:ascii="Times New Roman" w:eastAsia="Times New Roman" w:hAnsi="Times New Roman" w:cs="Times New Roman"/>
          <w:sz w:val="24"/>
          <w:szCs w:val="28"/>
          <w:lang w:eastAsia="lv-LV"/>
        </w:rPr>
        <w:t>s</w:t>
      </w:r>
      <w:r w:rsidRPr="002E3F9D">
        <w:rPr>
          <w:rFonts w:ascii="Times New Roman" w:eastAsia="Times New Roman" w:hAnsi="Times New Roman" w:cs="Times New Roman"/>
          <w:sz w:val="24"/>
          <w:szCs w:val="28"/>
          <w:lang w:eastAsia="lv-LV"/>
        </w:rPr>
        <w:t xml:space="preserve"> kritēriju</w:t>
      </w:r>
      <w:r w:rsidR="00C330AD">
        <w:rPr>
          <w:rFonts w:ascii="Times New Roman" w:eastAsia="Times New Roman" w:hAnsi="Times New Roman" w:cs="Times New Roman"/>
          <w:sz w:val="24"/>
          <w:szCs w:val="28"/>
          <w:lang w:eastAsia="lv-LV"/>
        </w:rPr>
        <w:t>s:</w:t>
      </w:r>
      <w:r w:rsidRPr="002E3F9D">
        <w:rPr>
          <w:rFonts w:ascii="Times New Roman" w:eastAsia="Times New Roman" w:hAnsi="Times New Roman" w:cs="Times New Roman"/>
          <w:sz w:val="24"/>
          <w:szCs w:val="28"/>
          <w:lang w:eastAsia="lv-LV"/>
        </w:rPr>
        <w:t xml:space="preserve"> </w:t>
      </w:r>
    </w:p>
    <w:p w:rsidR="00DE2FFC" w:rsidRPr="00DF0F01" w:rsidRDefault="00E776DD" w:rsidP="00F96DE4">
      <w:pPr>
        <w:pStyle w:val="Sarakstarindkopa"/>
        <w:numPr>
          <w:ilvl w:val="1"/>
          <w:numId w:val="9"/>
        </w:numPr>
        <w:tabs>
          <w:tab w:val="left" w:pos="1418"/>
        </w:tabs>
        <w:spacing w:after="0" w:line="240" w:lineRule="auto"/>
        <w:ind w:left="1843" w:hanging="1276"/>
        <w:jc w:val="both"/>
        <w:rPr>
          <w:rFonts w:ascii="Times New Roman" w:eastAsia="Times New Roman" w:hAnsi="Times New Roman" w:cs="Times New Roman"/>
          <w:sz w:val="24"/>
          <w:szCs w:val="28"/>
          <w:lang w:eastAsia="lv-LV"/>
        </w:rPr>
      </w:pPr>
      <w:r w:rsidRPr="00DF0F01">
        <w:rPr>
          <w:rFonts w:ascii="Times New Roman" w:eastAsia="Times New Roman" w:hAnsi="Times New Roman" w:cs="Times New Roman"/>
          <w:sz w:val="24"/>
          <w:szCs w:val="28"/>
          <w:lang w:eastAsia="lv-LV"/>
        </w:rPr>
        <w:t>p</w:t>
      </w:r>
      <w:r w:rsidR="00C330AD" w:rsidRPr="00DF0F01">
        <w:rPr>
          <w:rFonts w:ascii="Times New Roman" w:eastAsia="Times New Roman" w:hAnsi="Times New Roman" w:cs="Times New Roman"/>
          <w:sz w:val="24"/>
          <w:szCs w:val="28"/>
          <w:lang w:eastAsia="lv-LV"/>
        </w:rPr>
        <w:t>amatizglītības un vidējās izglītības skolotājiem par:</w:t>
      </w:r>
    </w:p>
    <w:p w:rsidR="00C330AD" w:rsidRPr="000A5947" w:rsidRDefault="00571098" w:rsidP="00F96DE4">
      <w:pPr>
        <w:pStyle w:val="Sarakstarindkopa"/>
        <w:numPr>
          <w:ilvl w:val="2"/>
          <w:numId w:val="9"/>
        </w:numPr>
        <w:tabs>
          <w:tab w:val="left" w:pos="1418"/>
        </w:tabs>
        <w:spacing w:after="0" w:line="240" w:lineRule="auto"/>
        <w:ind w:left="1418" w:hanging="851"/>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i</w:t>
      </w:r>
      <w:r w:rsidR="00C330AD" w:rsidRPr="00571098">
        <w:rPr>
          <w:rFonts w:ascii="Times New Roman" w:eastAsia="Times New Roman" w:hAnsi="Times New Roman" w:cs="Times New Roman"/>
          <w:sz w:val="24"/>
          <w:szCs w:val="28"/>
          <w:lang w:eastAsia="lv-LV"/>
        </w:rPr>
        <w:t xml:space="preserve">zglītojamo iesaistīšanu un dalību novada, </w:t>
      </w:r>
      <w:proofErr w:type="spellStart"/>
      <w:r w:rsidR="00C330AD" w:rsidRPr="00571098">
        <w:rPr>
          <w:rFonts w:ascii="Times New Roman" w:eastAsia="Times New Roman" w:hAnsi="Times New Roman" w:cs="Times New Roman"/>
          <w:sz w:val="24"/>
          <w:szCs w:val="28"/>
          <w:lang w:eastAsia="lv-LV"/>
        </w:rPr>
        <w:t>starpnovadu</w:t>
      </w:r>
      <w:proofErr w:type="spellEnd"/>
      <w:r w:rsidR="00C330AD" w:rsidRPr="00571098">
        <w:rPr>
          <w:rFonts w:ascii="Times New Roman" w:eastAsia="Times New Roman" w:hAnsi="Times New Roman" w:cs="Times New Roman"/>
          <w:sz w:val="24"/>
          <w:szCs w:val="28"/>
          <w:lang w:eastAsia="lv-LV"/>
        </w:rPr>
        <w:t xml:space="preserve"> un valsts mēroga </w:t>
      </w:r>
      <w:r w:rsidR="00C330AD" w:rsidRPr="000A5947">
        <w:rPr>
          <w:rFonts w:ascii="Times New Roman" w:eastAsia="Times New Roman" w:hAnsi="Times New Roman" w:cs="Times New Roman"/>
          <w:sz w:val="24"/>
          <w:szCs w:val="28"/>
          <w:lang w:eastAsia="lv-LV"/>
        </w:rPr>
        <w:t>pasākumos (olimpiādēs, konkursos, skatēs un sacensībās);</w:t>
      </w:r>
    </w:p>
    <w:p w:rsidR="00C330AD" w:rsidRPr="00DF0F01" w:rsidRDefault="00571098" w:rsidP="00F96DE4">
      <w:pPr>
        <w:pStyle w:val="Sarakstarindkopa"/>
        <w:numPr>
          <w:ilvl w:val="2"/>
          <w:numId w:val="9"/>
        </w:numPr>
        <w:tabs>
          <w:tab w:val="left" w:pos="1418"/>
        </w:tabs>
        <w:spacing w:after="0" w:line="240" w:lineRule="auto"/>
        <w:ind w:left="1418" w:hanging="851"/>
        <w:jc w:val="both"/>
        <w:rPr>
          <w:rFonts w:ascii="Times New Roman" w:eastAsia="Times New Roman" w:hAnsi="Times New Roman" w:cs="Times New Roman"/>
          <w:sz w:val="24"/>
          <w:szCs w:val="28"/>
          <w:lang w:eastAsia="lv-LV"/>
        </w:rPr>
      </w:pPr>
      <w:r w:rsidRPr="00DF0F01">
        <w:rPr>
          <w:rFonts w:ascii="Times New Roman" w:eastAsia="Times New Roman" w:hAnsi="Times New Roman" w:cs="Times New Roman"/>
          <w:sz w:val="24"/>
          <w:szCs w:val="28"/>
          <w:lang w:eastAsia="lv-LV"/>
        </w:rPr>
        <w:t>i</w:t>
      </w:r>
      <w:r w:rsidR="00C330AD" w:rsidRPr="00DF0F01">
        <w:rPr>
          <w:rFonts w:ascii="Times New Roman" w:eastAsia="Times New Roman" w:hAnsi="Times New Roman" w:cs="Times New Roman"/>
          <w:sz w:val="24"/>
          <w:szCs w:val="28"/>
          <w:lang w:eastAsia="lv-LV"/>
        </w:rPr>
        <w:t>esaist</w:t>
      </w:r>
      <w:r w:rsidR="00DF0F01">
        <w:rPr>
          <w:rFonts w:ascii="Times New Roman" w:eastAsia="Times New Roman" w:hAnsi="Times New Roman" w:cs="Times New Roman"/>
          <w:sz w:val="24"/>
          <w:szCs w:val="28"/>
          <w:lang w:eastAsia="lv-LV"/>
        </w:rPr>
        <w:t>īšanos skolas metodiskajā darbā, pilnveidotā mācību satura un pieejas ieviešanā;</w:t>
      </w:r>
    </w:p>
    <w:p w:rsidR="00E776DD" w:rsidRDefault="00522762" w:rsidP="00F96DE4">
      <w:pPr>
        <w:pStyle w:val="Sarakstarindkopa"/>
        <w:numPr>
          <w:ilvl w:val="2"/>
          <w:numId w:val="9"/>
        </w:numPr>
        <w:tabs>
          <w:tab w:val="left" w:pos="1418"/>
        </w:tabs>
        <w:spacing w:after="0" w:line="240" w:lineRule="auto"/>
        <w:ind w:left="1418" w:hanging="851"/>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piedalās skolas plānotajos pasākumos ar izglītojamo vecākiem (individuālās pedagogu tikšanās ar izglītojamo vecākiem ārpus darba laika)</w:t>
      </w:r>
      <w:r w:rsidR="00521E2D">
        <w:rPr>
          <w:rFonts w:ascii="Times New Roman" w:eastAsia="Times New Roman" w:hAnsi="Times New Roman" w:cs="Times New Roman"/>
          <w:sz w:val="24"/>
          <w:szCs w:val="28"/>
          <w:lang w:eastAsia="lv-LV"/>
        </w:rPr>
        <w:t>;</w:t>
      </w:r>
    </w:p>
    <w:p w:rsidR="009461AE" w:rsidRDefault="009461AE" w:rsidP="00F96DE4">
      <w:pPr>
        <w:pStyle w:val="Sarakstarindkopa"/>
        <w:numPr>
          <w:ilvl w:val="2"/>
          <w:numId w:val="9"/>
        </w:numPr>
        <w:tabs>
          <w:tab w:val="left" w:pos="1134"/>
          <w:tab w:val="left" w:pos="1418"/>
          <w:tab w:val="left" w:pos="3828"/>
        </w:tabs>
        <w:spacing w:after="0" w:line="240" w:lineRule="auto"/>
        <w:ind w:left="1418" w:hanging="851"/>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 xml:space="preserve">regulāri sadarbojas ar kolēģiem iestādē, lai veicinātu izglītojamo attīstību un izaugsmi </w:t>
      </w:r>
      <w:r w:rsidR="001F66D5">
        <w:rPr>
          <w:rFonts w:ascii="Times New Roman" w:eastAsia="Times New Roman" w:hAnsi="Times New Roman" w:cs="Times New Roman"/>
          <w:sz w:val="24"/>
          <w:szCs w:val="28"/>
          <w:lang w:eastAsia="lv-LV"/>
        </w:rPr>
        <w:t xml:space="preserve">mācību un </w:t>
      </w:r>
      <w:r>
        <w:rPr>
          <w:rFonts w:ascii="Times New Roman" w:eastAsia="Times New Roman" w:hAnsi="Times New Roman" w:cs="Times New Roman"/>
          <w:sz w:val="24"/>
          <w:szCs w:val="28"/>
          <w:lang w:eastAsia="lv-LV"/>
        </w:rPr>
        <w:t>audzināšanas procesā;</w:t>
      </w:r>
    </w:p>
    <w:p w:rsidR="009461AE" w:rsidRPr="00060B89" w:rsidRDefault="009461AE" w:rsidP="00F96DE4">
      <w:pPr>
        <w:pStyle w:val="Sarakstarindkopa"/>
        <w:numPr>
          <w:ilvl w:val="2"/>
          <w:numId w:val="9"/>
        </w:numPr>
        <w:tabs>
          <w:tab w:val="left" w:pos="1134"/>
          <w:tab w:val="left" w:pos="1418"/>
        </w:tabs>
        <w:spacing w:after="0" w:line="240" w:lineRule="auto"/>
        <w:ind w:left="1843" w:hanging="1276"/>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aktīvi iesaistās izglītības iestādes tālākās attīstības plānošanā.</w:t>
      </w:r>
    </w:p>
    <w:p w:rsidR="004E0043" w:rsidRDefault="001F66D5" w:rsidP="001F66D5">
      <w:pPr>
        <w:spacing w:after="0" w:line="240" w:lineRule="auto"/>
        <w:ind w:left="1134" w:hanging="567"/>
        <w:contextualSpacing/>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14</w:t>
      </w:r>
      <w:r w:rsidR="001C739C">
        <w:rPr>
          <w:rFonts w:ascii="Times New Roman" w:eastAsia="Times New Roman" w:hAnsi="Times New Roman" w:cs="Times New Roman"/>
          <w:sz w:val="24"/>
          <w:szCs w:val="28"/>
          <w:lang w:eastAsia="lv-LV"/>
        </w:rPr>
        <w:t>.2.</w:t>
      </w:r>
      <w:r w:rsidR="001C739C">
        <w:rPr>
          <w:rFonts w:ascii="Times New Roman" w:eastAsia="Times New Roman" w:hAnsi="Times New Roman" w:cs="Times New Roman"/>
          <w:sz w:val="24"/>
          <w:szCs w:val="28"/>
          <w:lang w:eastAsia="lv-LV"/>
        </w:rPr>
        <w:tab/>
      </w:r>
      <w:r w:rsidR="004E0043">
        <w:rPr>
          <w:rFonts w:ascii="Times New Roman" w:eastAsia="Times New Roman" w:hAnsi="Times New Roman" w:cs="Times New Roman"/>
          <w:sz w:val="24"/>
          <w:szCs w:val="28"/>
          <w:lang w:eastAsia="lv-LV"/>
        </w:rPr>
        <w:t>Direktora vietniekiem:</w:t>
      </w:r>
    </w:p>
    <w:p w:rsidR="004E0043" w:rsidRDefault="001F66D5" w:rsidP="00F96DE4">
      <w:pPr>
        <w:tabs>
          <w:tab w:val="left" w:pos="1418"/>
        </w:tabs>
        <w:spacing w:after="0" w:line="240" w:lineRule="auto"/>
        <w:ind w:left="1276" w:hanging="709"/>
        <w:contextualSpacing/>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14.2.1</w:t>
      </w:r>
      <w:r w:rsidR="004E0043">
        <w:rPr>
          <w:rFonts w:ascii="Times New Roman" w:eastAsia="Times New Roman" w:hAnsi="Times New Roman" w:cs="Times New Roman"/>
          <w:sz w:val="24"/>
          <w:szCs w:val="28"/>
          <w:lang w:eastAsia="lv-LV"/>
        </w:rPr>
        <w:t xml:space="preserve">. </w:t>
      </w:r>
      <w:r w:rsidR="001643CC">
        <w:rPr>
          <w:rFonts w:ascii="Times New Roman" w:eastAsia="Times New Roman" w:hAnsi="Times New Roman" w:cs="Times New Roman"/>
          <w:sz w:val="24"/>
          <w:szCs w:val="28"/>
          <w:lang w:eastAsia="lv-LV"/>
        </w:rPr>
        <w:tab/>
      </w:r>
      <w:r w:rsidR="004E0043">
        <w:rPr>
          <w:rFonts w:ascii="Times New Roman" w:eastAsia="Times New Roman" w:hAnsi="Times New Roman" w:cs="Times New Roman"/>
          <w:sz w:val="24"/>
          <w:szCs w:val="28"/>
          <w:lang w:eastAsia="lv-LV"/>
        </w:rPr>
        <w:t>uzdevumi.</w:t>
      </w:r>
      <w:r>
        <w:rPr>
          <w:rFonts w:ascii="Times New Roman" w:eastAsia="Times New Roman" w:hAnsi="Times New Roman" w:cs="Times New Roman"/>
          <w:sz w:val="24"/>
          <w:szCs w:val="28"/>
          <w:lang w:eastAsia="lv-LV"/>
        </w:rPr>
        <w:t>lv lietotāju un licenču pārvaldi</w:t>
      </w:r>
      <w:r w:rsidR="004E0043">
        <w:rPr>
          <w:rFonts w:ascii="Times New Roman" w:eastAsia="Times New Roman" w:hAnsi="Times New Roman" w:cs="Times New Roman"/>
          <w:sz w:val="24"/>
          <w:szCs w:val="28"/>
          <w:lang w:eastAsia="lv-LV"/>
        </w:rPr>
        <w:t>,</w:t>
      </w:r>
      <w:r>
        <w:rPr>
          <w:rFonts w:ascii="Times New Roman" w:eastAsia="Times New Roman" w:hAnsi="Times New Roman" w:cs="Times New Roman"/>
          <w:sz w:val="24"/>
          <w:szCs w:val="28"/>
          <w:lang w:eastAsia="lv-LV"/>
        </w:rPr>
        <w:t xml:space="preserve"> koordinēšanu;</w:t>
      </w:r>
    </w:p>
    <w:p w:rsidR="004E0043" w:rsidRDefault="00D13073" w:rsidP="00F96DE4">
      <w:pPr>
        <w:tabs>
          <w:tab w:val="left" w:pos="1418"/>
          <w:tab w:val="left" w:pos="1843"/>
        </w:tabs>
        <w:spacing w:after="0" w:line="240" w:lineRule="auto"/>
        <w:ind w:left="1276" w:hanging="709"/>
        <w:contextualSpacing/>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14</w:t>
      </w:r>
      <w:r w:rsidR="001F66D5">
        <w:rPr>
          <w:rFonts w:ascii="Times New Roman" w:eastAsia="Times New Roman" w:hAnsi="Times New Roman" w:cs="Times New Roman"/>
          <w:sz w:val="24"/>
          <w:szCs w:val="28"/>
          <w:lang w:eastAsia="lv-LV"/>
        </w:rPr>
        <w:t>.2.2</w:t>
      </w:r>
      <w:r w:rsidR="004E0043">
        <w:rPr>
          <w:rFonts w:ascii="Times New Roman" w:eastAsia="Times New Roman" w:hAnsi="Times New Roman" w:cs="Times New Roman"/>
          <w:sz w:val="24"/>
          <w:szCs w:val="28"/>
          <w:lang w:eastAsia="lv-LV"/>
        </w:rPr>
        <w:t>.</w:t>
      </w:r>
      <w:r w:rsidR="001643CC">
        <w:rPr>
          <w:rFonts w:ascii="Times New Roman" w:eastAsia="Times New Roman" w:hAnsi="Times New Roman" w:cs="Times New Roman"/>
          <w:sz w:val="24"/>
          <w:szCs w:val="28"/>
          <w:lang w:eastAsia="lv-LV"/>
        </w:rPr>
        <w:tab/>
      </w:r>
      <w:r w:rsidR="00F96DE4">
        <w:rPr>
          <w:rFonts w:ascii="Times New Roman" w:eastAsia="Times New Roman" w:hAnsi="Times New Roman" w:cs="Times New Roman"/>
          <w:sz w:val="24"/>
          <w:szCs w:val="28"/>
          <w:lang w:eastAsia="lv-LV"/>
        </w:rPr>
        <w:tab/>
      </w:r>
      <w:r w:rsidR="004E0043">
        <w:rPr>
          <w:rFonts w:ascii="Times New Roman" w:eastAsia="Times New Roman" w:hAnsi="Times New Roman" w:cs="Times New Roman"/>
          <w:sz w:val="24"/>
          <w:szCs w:val="28"/>
          <w:lang w:eastAsia="lv-LV"/>
        </w:rPr>
        <w:t>s</w:t>
      </w:r>
      <w:r w:rsidR="001F66D5">
        <w:rPr>
          <w:rFonts w:ascii="Times New Roman" w:eastAsia="Times New Roman" w:hAnsi="Times New Roman" w:cs="Times New Roman"/>
          <w:sz w:val="24"/>
          <w:szCs w:val="28"/>
          <w:lang w:eastAsia="lv-LV"/>
        </w:rPr>
        <w:t>tatistikas pārskatu sagatavošanu</w:t>
      </w:r>
      <w:r w:rsidR="004E0043">
        <w:rPr>
          <w:rFonts w:ascii="Times New Roman" w:eastAsia="Times New Roman" w:hAnsi="Times New Roman" w:cs="Times New Roman"/>
          <w:sz w:val="24"/>
          <w:szCs w:val="28"/>
          <w:lang w:eastAsia="lv-LV"/>
        </w:rPr>
        <w:t>,</w:t>
      </w:r>
    </w:p>
    <w:p w:rsidR="004E0043" w:rsidRDefault="00D13073" w:rsidP="00F96DE4">
      <w:pPr>
        <w:tabs>
          <w:tab w:val="left" w:pos="1843"/>
        </w:tabs>
        <w:spacing w:after="0" w:line="240" w:lineRule="auto"/>
        <w:ind w:left="1418" w:hanging="851"/>
        <w:contextualSpacing/>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14</w:t>
      </w:r>
      <w:r w:rsidR="001F66D5">
        <w:rPr>
          <w:rFonts w:ascii="Times New Roman" w:eastAsia="Times New Roman" w:hAnsi="Times New Roman" w:cs="Times New Roman"/>
          <w:sz w:val="24"/>
          <w:szCs w:val="28"/>
          <w:lang w:eastAsia="lv-LV"/>
        </w:rPr>
        <w:t>.2.3</w:t>
      </w:r>
      <w:r w:rsidR="004E0043">
        <w:rPr>
          <w:rFonts w:ascii="Times New Roman" w:eastAsia="Times New Roman" w:hAnsi="Times New Roman" w:cs="Times New Roman"/>
          <w:sz w:val="24"/>
          <w:szCs w:val="28"/>
          <w:lang w:eastAsia="lv-LV"/>
        </w:rPr>
        <w:t>.</w:t>
      </w:r>
      <w:r w:rsidR="001643CC">
        <w:rPr>
          <w:rFonts w:ascii="Times New Roman" w:eastAsia="Times New Roman" w:hAnsi="Times New Roman" w:cs="Times New Roman"/>
          <w:sz w:val="24"/>
          <w:szCs w:val="28"/>
          <w:lang w:eastAsia="lv-LV"/>
        </w:rPr>
        <w:tab/>
      </w:r>
      <w:r w:rsidR="004E0043">
        <w:rPr>
          <w:rFonts w:ascii="Times New Roman" w:eastAsia="Times New Roman" w:hAnsi="Times New Roman" w:cs="Times New Roman"/>
          <w:sz w:val="24"/>
          <w:szCs w:val="28"/>
          <w:lang w:eastAsia="lv-LV"/>
        </w:rPr>
        <w:t>publisko pārskatu un skolas pašvērtējuma ziņojuma sagatavošanu;</w:t>
      </w:r>
    </w:p>
    <w:p w:rsidR="004E0043" w:rsidRDefault="00D13073" w:rsidP="00F96DE4">
      <w:pPr>
        <w:spacing w:after="0" w:line="240" w:lineRule="auto"/>
        <w:ind w:left="1276" w:hanging="709"/>
        <w:contextualSpacing/>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14</w:t>
      </w:r>
      <w:r w:rsidR="00F96DE4">
        <w:rPr>
          <w:rFonts w:ascii="Times New Roman" w:eastAsia="Times New Roman" w:hAnsi="Times New Roman" w:cs="Times New Roman"/>
          <w:sz w:val="24"/>
          <w:szCs w:val="28"/>
          <w:lang w:eastAsia="lv-LV"/>
        </w:rPr>
        <w:t>.2.4</w:t>
      </w:r>
      <w:r w:rsidR="004E0043">
        <w:rPr>
          <w:rFonts w:ascii="Times New Roman" w:eastAsia="Times New Roman" w:hAnsi="Times New Roman" w:cs="Times New Roman"/>
          <w:sz w:val="24"/>
          <w:szCs w:val="28"/>
          <w:lang w:eastAsia="lv-LV"/>
        </w:rPr>
        <w:t xml:space="preserve">. </w:t>
      </w:r>
      <w:r w:rsidR="001643CC">
        <w:rPr>
          <w:rFonts w:ascii="Times New Roman" w:eastAsia="Times New Roman" w:hAnsi="Times New Roman" w:cs="Times New Roman"/>
          <w:sz w:val="24"/>
          <w:szCs w:val="28"/>
          <w:lang w:eastAsia="lv-LV"/>
        </w:rPr>
        <w:tab/>
      </w:r>
      <w:proofErr w:type="spellStart"/>
      <w:r w:rsidR="004E0043">
        <w:rPr>
          <w:rFonts w:ascii="Times New Roman" w:eastAsia="Times New Roman" w:hAnsi="Times New Roman" w:cs="Times New Roman"/>
          <w:sz w:val="24"/>
          <w:szCs w:val="28"/>
          <w:lang w:eastAsia="lv-LV"/>
        </w:rPr>
        <w:t>starpnovadu</w:t>
      </w:r>
      <w:proofErr w:type="spellEnd"/>
      <w:r w:rsidR="004E0043">
        <w:rPr>
          <w:rFonts w:ascii="Times New Roman" w:eastAsia="Times New Roman" w:hAnsi="Times New Roman" w:cs="Times New Roman"/>
          <w:sz w:val="24"/>
          <w:szCs w:val="28"/>
          <w:lang w:eastAsia="lv-LV"/>
        </w:rPr>
        <w:t xml:space="preserve"> olimpiāžu norises koordinēšanu;</w:t>
      </w:r>
    </w:p>
    <w:p w:rsidR="004E0043" w:rsidRDefault="00D13073" w:rsidP="00F96DE4">
      <w:pPr>
        <w:tabs>
          <w:tab w:val="left" w:pos="1418"/>
        </w:tabs>
        <w:spacing w:after="0" w:line="240" w:lineRule="auto"/>
        <w:ind w:left="1276" w:hanging="709"/>
        <w:contextualSpacing/>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14</w:t>
      </w:r>
      <w:r w:rsidR="00F96DE4">
        <w:rPr>
          <w:rFonts w:ascii="Times New Roman" w:eastAsia="Times New Roman" w:hAnsi="Times New Roman" w:cs="Times New Roman"/>
          <w:sz w:val="24"/>
          <w:szCs w:val="28"/>
          <w:lang w:eastAsia="lv-LV"/>
        </w:rPr>
        <w:t>.2.5</w:t>
      </w:r>
      <w:r w:rsidR="004E0043">
        <w:rPr>
          <w:rFonts w:ascii="Times New Roman" w:eastAsia="Times New Roman" w:hAnsi="Times New Roman" w:cs="Times New Roman"/>
          <w:sz w:val="24"/>
          <w:szCs w:val="28"/>
          <w:lang w:eastAsia="lv-LV"/>
        </w:rPr>
        <w:t xml:space="preserve">. </w:t>
      </w:r>
      <w:r w:rsidR="001643CC">
        <w:rPr>
          <w:rFonts w:ascii="Times New Roman" w:eastAsia="Times New Roman" w:hAnsi="Times New Roman" w:cs="Times New Roman"/>
          <w:sz w:val="24"/>
          <w:szCs w:val="28"/>
          <w:lang w:eastAsia="lv-LV"/>
        </w:rPr>
        <w:tab/>
      </w:r>
      <w:r w:rsidR="004E0043">
        <w:rPr>
          <w:rFonts w:ascii="Times New Roman" w:eastAsia="Times New Roman" w:hAnsi="Times New Roman" w:cs="Times New Roman"/>
          <w:sz w:val="24"/>
          <w:szCs w:val="28"/>
          <w:lang w:eastAsia="lv-LV"/>
        </w:rPr>
        <w:t>izglītības projektu vadīšanu, koordinēšanu</w:t>
      </w:r>
    </w:p>
    <w:p w:rsidR="00DE2FFC" w:rsidRPr="00F72059" w:rsidRDefault="004E0043" w:rsidP="00F96DE4">
      <w:pPr>
        <w:pStyle w:val="Sarakstarindkopa"/>
        <w:numPr>
          <w:ilvl w:val="1"/>
          <w:numId w:val="10"/>
        </w:numPr>
        <w:tabs>
          <w:tab w:val="left" w:pos="1134"/>
        </w:tabs>
        <w:spacing w:after="0" w:line="240" w:lineRule="auto"/>
        <w:ind w:hanging="1113"/>
        <w:jc w:val="both"/>
        <w:rPr>
          <w:rFonts w:ascii="Times New Roman" w:eastAsia="Times New Roman" w:hAnsi="Times New Roman" w:cs="Times New Roman"/>
          <w:sz w:val="24"/>
          <w:szCs w:val="28"/>
          <w:lang w:eastAsia="lv-LV"/>
        </w:rPr>
      </w:pPr>
      <w:r w:rsidRPr="00F72059">
        <w:rPr>
          <w:rFonts w:ascii="Times New Roman" w:eastAsia="Times New Roman" w:hAnsi="Times New Roman" w:cs="Times New Roman"/>
          <w:sz w:val="24"/>
          <w:szCs w:val="28"/>
          <w:lang w:eastAsia="lv-LV"/>
        </w:rPr>
        <w:t>Atbalsta personālam</w:t>
      </w:r>
      <w:r w:rsidR="00F96DE4">
        <w:rPr>
          <w:rFonts w:ascii="Times New Roman" w:eastAsia="Times New Roman" w:hAnsi="Times New Roman" w:cs="Times New Roman"/>
          <w:sz w:val="24"/>
          <w:szCs w:val="28"/>
          <w:lang w:eastAsia="lv-LV"/>
        </w:rPr>
        <w:t xml:space="preserve"> (bibliotekāram)</w:t>
      </w:r>
      <w:r w:rsidRPr="00F72059">
        <w:rPr>
          <w:rFonts w:ascii="Times New Roman" w:eastAsia="Times New Roman" w:hAnsi="Times New Roman" w:cs="Times New Roman"/>
          <w:sz w:val="24"/>
          <w:szCs w:val="28"/>
          <w:lang w:eastAsia="lv-LV"/>
        </w:rPr>
        <w:t>:</w:t>
      </w:r>
    </w:p>
    <w:p w:rsidR="00753C6A" w:rsidRDefault="00312F4E" w:rsidP="00F96DE4">
      <w:pPr>
        <w:pStyle w:val="Paraststmeklis"/>
        <w:numPr>
          <w:ilvl w:val="2"/>
          <w:numId w:val="10"/>
        </w:numPr>
        <w:shd w:val="clear" w:color="auto" w:fill="FFFFFF"/>
        <w:tabs>
          <w:tab w:val="left" w:pos="1418"/>
        </w:tabs>
        <w:spacing w:before="90" w:beforeAutospacing="0" w:after="90" w:afterAutospacing="0"/>
        <w:ind w:left="1418" w:hanging="852"/>
        <w:jc w:val="both"/>
        <w:textAlignment w:val="baseline"/>
        <w:rPr>
          <w:color w:val="000000"/>
        </w:rPr>
      </w:pPr>
      <w:r w:rsidRPr="00753C6A">
        <w:rPr>
          <w:color w:val="000000"/>
        </w:rPr>
        <w:t>skolēnu iesaistīšana lasīšanas veicināšanas programmā</w:t>
      </w:r>
      <w:r w:rsidR="00D13073">
        <w:rPr>
          <w:color w:val="000000"/>
        </w:rPr>
        <w:t xml:space="preserve">s un </w:t>
      </w:r>
      <w:r w:rsidR="00753C6A">
        <w:rPr>
          <w:color w:val="000000"/>
        </w:rPr>
        <w:t xml:space="preserve">konkursos </w:t>
      </w:r>
      <w:r w:rsidR="00D13073">
        <w:rPr>
          <w:color w:val="000000"/>
        </w:rPr>
        <w:t xml:space="preserve">skolas, novada un </w:t>
      </w:r>
      <w:r w:rsidR="00753C6A">
        <w:rPr>
          <w:color w:val="000000"/>
        </w:rPr>
        <w:t>valsts mērogā</w:t>
      </w:r>
      <w:r w:rsidRPr="00753C6A">
        <w:rPr>
          <w:color w:val="000000"/>
        </w:rPr>
        <w:t xml:space="preserve"> </w:t>
      </w:r>
    </w:p>
    <w:p w:rsidR="00753C6A" w:rsidRPr="00753C6A" w:rsidRDefault="00312F4E" w:rsidP="00F96DE4">
      <w:pPr>
        <w:pStyle w:val="Paraststmeklis"/>
        <w:numPr>
          <w:ilvl w:val="2"/>
          <w:numId w:val="10"/>
        </w:numPr>
        <w:shd w:val="clear" w:color="auto" w:fill="FFFFFF"/>
        <w:tabs>
          <w:tab w:val="left" w:pos="1134"/>
          <w:tab w:val="left" w:pos="1418"/>
        </w:tabs>
        <w:spacing w:before="90" w:beforeAutospacing="0" w:after="90" w:afterAutospacing="0"/>
        <w:ind w:left="1418" w:hanging="851"/>
        <w:jc w:val="both"/>
        <w:textAlignment w:val="baseline"/>
        <w:rPr>
          <w:color w:val="000000"/>
        </w:rPr>
      </w:pPr>
      <w:r w:rsidRPr="00753C6A">
        <w:rPr>
          <w:color w:val="000000"/>
        </w:rPr>
        <w:t>nodarbību organizēšana bibliotēkā sadarbībā ar priekšmetu skolotājiem</w:t>
      </w:r>
      <w:r w:rsidR="00753C6A">
        <w:rPr>
          <w:color w:val="000000"/>
        </w:rPr>
        <w:t>;</w:t>
      </w:r>
      <w:r w:rsidRPr="00753C6A">
        <w:rPr>
          <w:color w:val="000000"/>
        </w:rPr>
        <w:t xml:space="preserve"> </w:t>
      </w:r>
    </w:p>
    <w:p w:rsidR="00213EDA" w:rsidRDefault="00D13073" w:rsidP="00D13073">
      <w:pPr>
        <w:pStyle w:val="Paraststmeklis"/>
        <w:numPr>
          <w:ilvl w:val="1"/>
          <w:numId w:val="10"/>
        </w:numPr>
        <w:shd w:val="clear" w:color="auto" w:fill="FFFFFF"/>
        <w:spacing w:before="90" w:beforeAutospacing="0" w:after="90" w:afterAutospacing="0"/>
        <w:ind w:left="1418" w:hanging="851"/>
        <w:jc w:val="both"/>
        <w:textAlignment w:val="baseline"/>
        <w:rPr>
          <w:color w:val="000000"/>
        </w:rPr>
      </w:pPr>
      <w:r w:rsidRPr="00F72059">
        <w:rPr>
          <w:szCs w:val="28"/>
        </w:rPr>
        <w:t>Atbalsta personālam</w:t>
      </w:r>
      <w:r>
        <w:rPr>
          <w:szCs w:val="28"/>
        </w:rPr>
        <w:t xml:space="preserve"> (l</w:t>
      </w:r>
      <w:r w:rsidR="00213EDA" w:rsidRPr="00753C6A">
        <w:rPr>
          <w:color w:val="000000"/>
        </w:rPr>
        <w:t>ogopēdam</w:t>
      </w:r>
      <w:r>
        <w:rPr>
          <w:color w:val="000000"/>
        </w:rPr>
        <w:t>):</w:t>
      </w:r>
    </w:p>
    <w:p w:rsidR="00753C6A" w:rsidRDefault="00D13073" w:rsidP="00D13073">
      <w:pPr>
        <w:pStyle w:val="Paraststmeklis"/>
        <w:shd w:val="clear" w:color="auto" w:fill="FFFFFF"/>
        <w:tabs>
          <w:tab w:val="left" w:pos="1418"/>
        </w:tabs>
        <w:spacing w:before="90" w:beforeAutospacing="0" w:after="90" w:afterAutospacing="0"/>
        <w:ind w:left="1418" w:hanging="851"/>
        <w:jc w:val="both"/>
        <w:textAlignment w:val="baseline"/>
        <w:rPr>
          <w:color w:val="000000"/>
        </w:rPr>
      </w:pPr>
      <w:r>
        <w:rPr>
          <w:color w:val="000000"/>
        </w:rPr>
        <w:t>14.4.1.</w:t>
      </w:r>
      <w:r>
        <w:rPr>
          <w:color w:val="000000"/>
        </w:rPr>
        <w:tab/>
        <w:t>i</w:t>
      </w:r>
      <w:r w:rsidR="00753C6A">
        <w:rPr>
          <w:color w:val="000000"/>
        </w:rPr>
        <w:t>ndividualizēta pieeja katra skolēna nodarbību plāno</w:t>
      </w:r>
      <w:r w:rsidR="006962F0">
        <w:rPr>
          <w:color w:val="000000"/>
        </w:rPr>
        <w:t>jumā, materiālu un uzskates līdz</w:t>
      </w:r>
      <w:r>
        <w:rPr>
          <w:color w:val="000000"/>
        </w:rPr>
        <w:t>ekļu izstrādnē</w:t>
      </w:r>
      <w:r w:rsidR="00753C6A">
        <w:rPr>
          <w:color w:val="000000"/>
        </w:rPr>
        <w:t>;</w:t>
      </w:r>
    </w:p>
    <w:p w:rsidR="00753C6A" w:rsidRDefault="00D13073" w:rsidP="00D13073">
      <w:pPr>
        <w:pStyle w:val="Paraststmeklis"/>
        <w:shd w:val="clear" w:color="auto" w:fill="FFFFFF"/>
        <w:tabs>
          <w:tab w:val="left" w:pos="1418"/>
        </w:tabs>
        <w:spacing w:before="90" w:beforeAutospacing="0" w:after="90" w:afterAutospacing="0"/>
        <w:ind w:left="1418" w:hanging="851"/>
        <w:jc w:val="both"/>
        <w:textAlignment w:val="baseline"/>
        <w:rPr>
          <w:color w:val="000000"/>
        </w:rPr>
      </w:pPr>
      <w:r>
        <w:rPr>
          <w:color w:val="000000"/>
        </w:rPr>
        <w:t>14.4.2.</w:t>
      </w:r>
      <w:r>
        <w:rPr>
          <w:color w:val="000000"/>
        </w:rPr>
        <w:tab/>
        <w:t>v</w:t>
      </w:r>
      <w:r w:rsidR="00753C6A">
        <w:rPr>
          <w:color w:val="000000"/>
        </w:rPr>
        <w:t>ecāku izglītošana skolēnu runas un valodas korekcijas līdzatbildībā, dalība vecāku sapulcēs</w:t>
      </w:r>
    </w:p>
    <w:p w:rsidR="00355D5C" w:rsidRPr="00355D5C" w:rsidRDefault="00355D5C" w:rsidP="00D13073">
      <w:pPr>
        <w:numPr>
          <w:ilvl w:val="1"/>
          <w:numId w:val="10"/>
        </w:numPr>
        <w:spacing w:after="0" w:line="240" w:lineRule="auto"/>
        <w:ind w:left="1276" w:hanging="709"/>
        <w:contextualSpacing/>
        <w:jc w:val="both"/>
        <w:rPr>
          <w:rFonts w:ascii="Times New Roman" w:eastAsia="Times New Roman" w:hAnsi="Times New Roman" w:cs="Times New Roman"/>
          <w:sz w:val="24"/>
          <w:szCs w:val="24"/>
          <w:lang w:eastAsia="lv-LV"/>
        </w:rPr>
      </w:pPr>
      <w:r w:rsidRPr="00355D5C">
        <w:rPr>
          <w:rFonts w:ascii="Times New Roman" w:hAnsi="Times New Roman" w:cs="Times New Roman"/>
          <w:sz w:val="24"/>
          <w:szCs w:val="24"/>
        </w:rPr>
        <w:t>Atbalsta personālam (speciālajam pedagogam</w:t>
      </w:r>
      <w:r w:rsidRPr="00355D5C">
        <w:rPr>
          <w:rFonts w:ascii="Times New Roman" w:hAnsi="Times New Roman" w:cs="Times New Roman"/>
          <w:color w:val="000000"/>
          <w:sz w:val="24"/>
          <w:szCs w:val="24"/>
        </w:rPr>
        <w:t>)</w:t>
      </w:r>
    </w:p>
    <w:p w:rsidR="00355D5C" w:rsidRDefault="00355D5C" w:rsidP="00460453">
      <w:pPr>
        <w:pStyle w:val="Sarakstarindkopa"/>
        <w:numPr>
          <w:ilvl w:val="1"/>
          <w:numId w:val="10"/>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355D5C">
        <w:rPr>
          <w:rFonts w:ascii="Times New Roman" w:eastAsia="Times New Roman" w:hAnsi="Times New Roman" w:cs="Times New Roman"/>
          <w:sz w:val="24"/>
          <w:szCs w:val="24"/>
          <w:lang w:eastAsia="lv-LV"/>
        </w:rPr>
        <w:t xml:space="preserve">Konsultācijas pedagogiem kuri strādā ar skolēniem, kuriem ir mācīšanās traucējumi vai grūtības. </w:t>
      </w:r>
    </w:p>
    <w:p w:rsidR="00355D5C" w:rsidRDefault="00355D5C" w:rsidP="00355D5C">
      <w:pPr>
        <w:pStyle w:val="Sarakstarindkopa"/>
        <w:numPr>
          <w:ilvl w:val="1"/>
          <w:numId w:val="10"/>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Sarunas un konsultācijas skolēnu vecākiem, kuru bērniem ir mācīšanās traucējumi vai grūtības. </w:t>
      </w:r>
    </w:p>
    <w:p w:rsidR="00355D5C" w:rsidRDefault="00355D5C" w:rsidP="00355D5C">
      <w:pPr>
        <w:pStyle w:val="Sarakstarindkopa"/>
        <w:numPr>
          <w:ilvl w:val="1"/>
          <w:numId w:val="10"/>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Individuālo mācību plānu izstrāde</w:t>
      </w:r>
      <w:r w:rsidR="00F023CC">
        <w:rPr>
          <w:rFonts w:ascii="Times New Roman" w:eastAsia="Times New Roman" w:hAnsi="Times New Roman" w:cs="Times New Roman"/>
          <w:sz w:val="24"/>
          <w:szCs w:val="24"/>
          <w:lang w:eastAsia="lv-LV"/>
        </w:rPr>
        <w:t xml:space="preserve"> skolēniem ar mācīšanās traucējumiem vai grūtībā.</w:t>
      </w:r>
    </w:p>
    <w:p w:rsidR="00DE2FFC" w:rsidRPr="00355D5C" w:rsidRDefault="001643CC" w:rsidP="00460453">
      <w:pPr>
        <w:pStyle w:val="Sarakstarindkopa"/>
        <w:numPr>
          <w:ilvl w:val="1"/>
          <w:numId w:val="10"/>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355D5C">
        <w:rPr>
          <w:rFonts w:ascii="Times New Roman" w:eastAsia="Times New Roman" w:hAnsi="Times New Roman" w:cs="Times New Roman"/>
          <w:sz w:val="24"/>
          <w:szCs w:val="24"/>
          <w:lang w:eastAsia="lv-LV"/>
        </w:rPr>
        <w:t>Interešu izglītības skolotājiem</w:t>
      </w:r>
      <w:r w:rsidR="00D13073" w:rsidRPr="00355D5C">
        <w:rPr>
          <w:rFonts w:ascii="Times New Roman" w:eastAsia="Times New Roman" w:hAnsi="Times New Roman" w:cs="Times New Roman"/>
          <w:sz w:val="24"/>
          <w:szCs w:val="24"/>
          <w:lang w:eastAsia="lv-LV"/>
        </w:rPr>
        <w:t>:</w:t>
      </w:r>
    </w:p>
    <w:p w:rsidR="001643CC" w:rsidRDefault="006962F0" w:rsidP="00787669">
      <w:pPr>
        <w:pStyle w:val="Sarakstarindkopa"/>
        <w:numPr>
          <w:ilvl w:val="2"/>
          <w:numId w:val="10"/>
        </w:numPr>
        <w:tabs>
          <w:tab w:val="left" w:pos="1418"/>
        </w:tabs>
        <w:spacing w:after="0" w:line="240" w:lineRule="auto"/>
        <w:ind w:left="1418"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312F4E" w:rsidRPr="00753C6A">
        <w:rPr>
          <w:rFonts w:ascii="Times New Roman" w:eastAsia="Times New Roman" w:hAnsi="Times New Roman" w:cs="Times New Roman"/>
          <w:sz w:val="24"/>
          <w:szCs w:val="24"/>
          <w:lang w:eastAsia="lv-LV"/>
        </w:rPr>
        <w:t>zglītojamo iesaistīšana</w:t>
      </w:r>
      <w:r w:rsidR="001643CC" w:rsidRPr="00753C6A">
        <w:rPr>
          <w:rFonts w:ascii="Times New Roman" w:eastAsia="Times New Roman" w:hAnsi="Times New Roman" w:cs="Times New Roman"/>
          <w:sz w:val="24"/>
          <w:szCs w:val="24"/>
          <w:lang w:eastAsia="lv-LV"/>
        </w:rPr>
        <w:t xml:space="preserve"> skatēs, konkursos, sporta sacensībās, skolas pasākumos</w:t>
      </w:r>
      <w:r>
        <w:rPr>
          <w:rFonts w:ascii="Times New Roman" w:eastAsia="Times New Roman" w:hAnsi="Times New Roman" w:cs="Times New Roman"/>
          <w:sz w:val="24"/>
          <w:szCs w:val="24"/>
          <w:lang w:eastAsia="lv-LV"/>
        </w:rPr>
        <w:t>, gatavošanos skolu jaunatnes dziesmu un deju svētkos</w:t>
      </w:r>
    </w:p>
    <w:p w:rsidR="006962F0" w:rsidRPr="00753C6A" w:rsidRDefault="006962F0" w:rsidP="00787669">
      <w:pPr>
        <w:pStyle w:val="Sarakstarindkopa"/>
        <w:numPr>
          <w:ilvl w:val="2"/>
          <w:numId w:val="10"/>
        </w:numPr>
        <w:tabs>
          <w:tab w:val="left" w:pos="1418"/>
        </w:tabs>
        <w:spacing w:after="0" w:line="240" w:lineRule="auto"/>
        <w:ind w:left="1843" w:hanging="1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vārda popularizēšana</w:t>
      </w:r>
      <w:r w:rsidR="00D13073">
        <w:rPr>
          <w:rFonts w:ascii="Times New Roman" w:eastAsia="Times New Roman" w:hAnsi="Times New Roman" w:cs="Times New Roman"/>
          <w:sz w:val="24"/>
          <w:szCs w:val="24"/>
          <w:lang w:eastAsia="lv-LV"/>
        </w:rPr>
        <w:t xml:space="preserve"> novadā, valstī utt.</w:t>
      </w:r>
    </w:p>
    <w:p w:rsidR="00DE2FFC" w:rsidRPr="002E3F9D" w:rsidRDefault="00DE2FFC" w:rsidP="00DE2FFC">
      <w:pPr>
        <w:spacing w:after="0" w:line="240" w:lineRule="auto"/>
        <w:jc w:val="both"/>
        <w:rPr>
          <w:rFonts w:ascii="Times New Roman" w:eastAsia="Times New Roman" w:hAnsi="Times New Roman" w:cs="Times New Roman"/>
          <w:szCs w:val="28"/>
          <w:lang w:eastAsia="lv-LV"/>
        </w:rPr>
      </w:pPr>
    </w:p>
    <w:p w:rsidR="00DE2FFC" w:rsidRPr="002E3F9D" w:rsidRDefault="00DE2FFC" w:rsidP="00DE2FFC">
      <w:pPr>
        <w:spacing w:after="0" w:line="240" w:lineRule="auto"/>
        <w:jc w:val="center"/>
        <w:rPr>
          <w:rFonts w:ascii="Times New Roman" w:eastAsia="Times New Roman" w:hAnsi="Times New Roman" w:cs="Times New Roman"/>
          <w:b/>
          <w:sz w:val="28"/>
          <w:szCs w:val="28"/>
        </w:rPr>
      </w:pPr>
      <w:r w:rsidRPr="002E3F9D">
        <w:rPr>
          <w:rFonts w:ascii="Times New Roman" w:eastAsia="Times New Roman" w:hAnsi="Times New Roman" w:cs="Times New Roman"/>
          <w:b/>
          <w:sz w:val="28"/>
          <w:szCs w:val="28"/>
        </w:rPr>
        <w:lastRenderedPageBreak/>
        <w:t xml:space="preserve">III. Kritēriju piemērošana paaugstinātas </w:t>
      </w:r>
      <w:r w:rsidR="009461AE">
        <w:rPr>
          <w:rFonts w:ascii="Times New Roman" w:eastAsia="Times New Roman" w:hAnsi="Times New Roman" w:cs="Times New Roman"/>
          <w:b/>
          <w:sz w:val="28"/>
          <w:szCs w:val="28"/>
        </w:rPr>
        <w:t xml:space="preserve">pedagogu mēneša darba algas </w:t>
      </w:r>
      <w:r w:rsidRPr="002E3F9D">
        <w:rPr>
          <w:rFonts w:ascii="Times New Roman" w:eastAsia="Times New Roman" w:hAnsi="Times New Roman" w:cs="Times New Roman"/>
          <w:b/>
          <w:sz w:val="28"/>
          <w:szCs w:val="28"/>
        </w:rPr>
        <w:t>likmes aprēķinam</w:t>
      </w:r>
    </w:p>
    <w:p w:rsidR="00DE2FFC" w:rsidRPr="002E3F9D" w:rsidRDefault="00DE2FFC" w:rsidP="00DE2FFC">
      <w:pPr>
        <w:tabs>
          <w:tab w:val="left" w:pos="993"/>
        </w:tabs>
        <w:spacing w:after="0" w:line="240" w:lineRule="auto"/>
        <w:ind w:firstLine="567"/>
        <w:jc w:val="center"/>
        <w:rPr>
          <w:rFonts w:ascii="Times New Roman" w:eastAsia="Times New Roman" w:hAnsi="Times New Roman" w:cs="Times New Roman"/>
          <w:b/>
          <w:sz w:val="24"/>
          <w:szCs w:val="28"/>
        </w:rPr>
      </w:pPr>
    </w:p>
    <w:p w:rsidR="00431B08" w:rsidRPr="00F023CC" w:rsidRDefault="00DE2FFC" w:rsidP="00D75095">
      <w:pPr>
        <w:numPr>
          <w:ilvl w:val="0"/>
          <w:numId w:val="10"/>
        </w:numPr>
        <w:tabs>
          <w:tab w:val="left" w:pos="0"/>
          <w:tab w:val="left" w:pos="993"/>
        </w:tabs>
        <w:spacing w:after="0" w:line="240" w:lineRule="auto"/>
        <w:ind w:left="0" w:firstLine="567"/>
        <w:jc w:val="both"/>
        <w:rPr>
          <w:rFonts w:ascii="Times New Roman" w:eastAsia="Times New Roman" w:hAnsi="Times New Roman" w:cs="Times New Roman"/>
          <w:sz w:val="24"/>
          <w:szCs w:val="28"/>
          <w:lang w:eastAsia="lv-LV"/>
        </w:rPr>
      </w:pPr>
      <w:r w:rsidRPr="00F023CC">
        <w:rPr>
          <w:rFonts w:ascii="Times New Roman" w:eastAsia="Times New Roman" w:hAnsi="Times New Roman" w:cs="Times New Roman"/>
          <w:sz w:val="24"/>
          <w:szCs w:val="28"/>
          <w:lang w:eastAsia="lv-LV"/>
        </w:rPr>
        <w:t xml:space="preserve">Saskaņā ar kārtībā noteiktajiem kritērijiem </w:t>
      </w:r>
      <w:r w:rsidR="00431B08" w:rsidRPr="00F023CC">
        <w:rPr>
          <w:rFonts w:ascii="Times New Roman" w:eastAsia="Times New Roman" w:hAnsi="Times New Roman" w:cs="Times New Roman"/>
          <w:sz w:val="24"/>
          <w:szCs w:val="28"/>
          <w:lang w:eastAsia="lv-LV"/>
        </w:rPr>
        <w:t xml:space="preserve">komisija </w:t>
      </w:r>
      <w:r w:rsidRPr="00F023CC">
        <w:rPr>
          <w:rFonts w:ascii="Times New Roman" w:eastAsia="Times New Roman" w:hAnsi="Times New Roman" w:cs="Times New Roman"/>
          <w:sz w:val="24"/>
          <w:szCs w:val="28"/>
          <w:lang w:eastAsia="lv-LV"/>
        </w:rPr>
        <w:t xml:space="preserve">apkopo </w:t>
      </w:r>
      <w:r w:rsidR="00213EDA" w:rsidRPr="00F023CC">
        <w:rPr>
          <w:rFonts w:ascii="Times New Roman" w:eastAsia="Times New Roman" w:hAnsi="Times New Roman" w:cs="Times New Roman"/>
          <w:sz w:val="24"/>
          <w:szCs w:val="28"/>
          <w:lang w:eastAsia="lv-LV"/>
        </w:rPr>
        <w:t>pedagoģisko darbinieku</w:t>
      </w:r>
      <w:r w:rsidRPr="00F023CC">
        <w:rPr>
          <w:rFonts w:ascii="Times New Roman" w:eastAsia="Times New Roman" w:hAnsi="Times New Roman" w:cs="Times New Roman"/>
          <w:sz w:val="24"/>
          <w:szCs w:val="28"/>
          <w:lang w:eastAsia="lv-LV"/>
        </w:rPr>
        <w:t xml:space="preserve"> </w:t>
      </w:r>
      <w:r w:rsidR="00431B08" w:rsidRPr="00F023CC">
        <w:rPr>
          <w:rFonts w:ascii="Times New Roman" w:eastAsia="Times New Roman" w:hAnsi="Times New Roman" w:cs="Times New Roman"/>
          <w:sz w:val="24"/>
          <w:szCs w:val="28"/>
          <w:lang w:eastAsia="lv-LV"/>
        </w:rPr>
        <w:t>novērtējumā</w:t>
      </w:r>
      <w:r w:rsidR="00D13073" w:rsidRPr="00F023CC">
        <w:rPr>
          <w:rFonts w:ascii="Times New Roman" w:eastAsia="Times New Roman" w:hAnsi="Times New Roman" w:cs="Times New Roman"/>
          <w:sz w:val="24"/>
          <w:szCs w:val="28"/>
          <w:lang w:eastAsia="lv-LV"/>
        </w:rPr>
        <w:t xml:space="preserve"> </w:t>
      </w:r>
      <w:r w:rsidR="00431B08" w:rsidRPr="00F023CC">
        <w:rPr>
          <w:rFonts w:ascii="Times New Roman" w:eastAsia="Times New Roman" w:hAnsi="Times New Roman" w:cs="Times New Roman"/>
          <w:sz w:val="24"/>
          <w:szCs w:val="28"/>
          <w:lang w:eastAsia="lv-LV"/>
        </w:rPr>
        <w:t xml:space="preserve">iegūtos </w:t>
      </w:r>
      <w:r w:rsidRPr="00F023CC">
        <w:rPr>
          <w:rFonts w:ascii="Times New Roman" w:eastAsia="Times New Roman" w:hAnsi="Times New Roman" w:cs="Times New Roman"/>
          <w:sz w:val="24"/>
          <w:szCs w:val="28"/>
          <w:lang w:eastAsia="lv-LV"/>
        </w:rPr>
        <w:t xml:space="preserve">kopējos </w:t>
      </w:r>
      <w:r w:rsidR="00437223" w:rsidRPr="00F023CC">
        <w:rPr>
          <w:rFonts w:ascii="Times New Roman" w:eastAsia="Times New Roman" w:hAnsi="Times New Roman" w:cs="Times New Roman"/>
          <w:sz w:val="24"/>
          <w:szCs w:val="28"/>
          <w:lang w:eastAsia="lv-LV"/>
        </w:rPr>
        <w:t xml:space="preserve">rādītājus mācību gada ietvaros. </w:t>
      </w:r>
    </w:p>
    <w:p w:rsidR="00431B08" w:rsidRPr="00F023CC" w:rsidRDefault="006B4732" w:rsidP="00D75095">
      <w:pPr>
        <w:numPr>
          <w:ilvl w:val="0"/>
          <w:numId w:val="10"/>
        </w:numPr>
        <w:tabs>
          <w:tab w:val="left" w:pos="0"/>
          <w:tab w:val="left" w:pos="993"/>
        </w:tabs>
        <w:spacing w:after="0" w:line="240" w:lineRule="auto"/>
        <w:ind w:left="0" w:firstLine="567"/>
        <w:jc w:val="both"/>
        <w:rPr>
          <w:rFonts w:ascii="Times New Roman" w:eastAsia="Times New Roman" w:hAnsi="Times New Roman" w:cs="Times New Roman"/>
          <w:sz w:val="24"/>
          <w:szCs w:val="28"/>
          <w:lang w:eastAsia="lv-LV"/>
        </w:rPr>
      </w:pPr>
      <w:r w:rsidRPr="00F023CC">
        <w:rPr>
          <w:rFonts w:ascii="Times New Roman" w:eastAsia="Times New Roman" w:hAnsi="Times New Roman" w:cs="Times New Roman"/>
          <w:sz w:val="24"/>
          <w:szCs w:val="28"/>
          <w:lang w:eastAsia="lv-LV"/>
        </w:rPr>
        <w:t xml:space="preserve">Par </w:t>
      </w:r>
      <w:r w:rsidR="00213EDA" w:rsidRPr="00F023CC">
        <w:rPr>
          <w:rFonts w:ascii="Times New Roman" w:eastAsia="Times New Roman" w:hAnsi="Times New Roman" w:cs="Times New Roman"/>
          <w:sz w:val="24"/>
          <w:szCs w:val="28"/>
          <w:lang w:eastAsia="lv-LV"/>
        </w:rPr>
        <w:t>katra kritērija izpildi pedagoģiskais darbinieks</w:t>
      </w:r>
      <w:r w:rsidRPr="00F023CC">
        <w:rPr>
          <w:rFonts w:ascii="Times New Roman" w:eastAsia="Times New Roman" w:hAnsi="Times New Roman" w:cs="Times New Roman"/>
          <w:sz w:val="24"/>
          <w:szCs w:val="28"/>
          <w:lang w:eastAsia="lv-LV"/>
        </w:rPr>
        <w:t xml:space="preserve"> iegūst </w:t>
      </w:r>
      <w:r w:rsidR="00431B08" w:rsidRPr="00F023CC">
        <w:rPr>
          <w:rFonts w:ascii="Times New Roman" w:eastAsia="Times New Roman" w:hAnsi="Times New Roman" w:cs="Times New Roman"/>
          <w:sz w:val="24"/>
          <w:szCs w:val="28"/>
          <w:lang w:eastAsia="lv-LV"/>
        </w:rPr>
        <w:t>pozitīvu novērtējumu.</w:t>
      </w:r>
    </w:p>
    <w:p w:rsidR="00DE2FFC" w:rsidRPr="002E3F9D" w:rsidRDefault="00DE2FFC" w:rsidP="00F96DE4">
      <w:pPr>
        <w:numPr>
          <w:ilvl w:val="0"/>
          <w:numId w:val="10"/>
        </w:numPr>
        <w:tabs>
          <w:tab w:val="left" w:pos="0"/>
          <w:tab w:val="left" w:pos="993"/>
        </w:tabs>
        <w:spacing w:after="0" w:line="240" w:lineRule="auto"/>
        <w:ind w:left="0" w:firstLine="567"/>
        <w:jc w:val="both"/>
        <w:rPr>
          <w:rFonts w:ascii="Times New Roman" w:eastAsia="Times New Roman" w:hAnsi="Times New Roman" w:cs="Times New Roman"/>
          <w:sz w:val="24"/>
          <w:szCs w:val="28"/>
          <w:lang w:eastAsia="lv-LV"/>
        </w:rPr>
      </w:pPr>
      <w:r w:rsidRPr="00F023CC">
        <w:rPr>
          <w:rFonts w:ascii="Times New Roman" w:eastAsia="Times New Roman" w:hAnsi="Times New Roman" w:cs="Times New Roman"/>
          <w:sz w:val="24"/>
          <w:szCs w:val="28"/>
          <w:lang w:eastAsia="lv-LV"/>
        </w:rPr>
        <w:t>Attiecīgie finanšu līdzekļi valsts budž</w:t>
      </w:r>
      <w:r w:rsidR="009F638D" w:rsidRPr="00F023CC">
        <w:rPr>
          <w:rFonts w:ascii="Times New Roman" w:eastAsia="Times New Roman" w:hAnsi="Times New Roman" w:cs="Times New Roman"/>
          <w:sz w:val="24"/>
          <w:szCs w:val="28"/>
          <w:lang w:eastAsia="lv-LV"/>
        </w:rPr>
        <w:t>eta finansējuma ietvaros tiek sa</w:t>
      </w:r>
      <w:r w:rsidRPr="00F023CC">
        <w:rPr>
          <w:rFonts w:ascii="Times New Roman" w:eastAsia="Times New Roman" w:hAnsi="Times New Roman" w:cs="Times New Roman"/>
          <w:sz w:val="24"/>
          <w:szCs w:val="28"/>
          <w:lang w:eastAsia="lv-LV"/>
        </w:rPr>
        <w:t xml:space="preserve">dalīti ar </w:t>
      </w:r>
      <w:r w:rsidR="009461AE">
        <w:rPr>
          <w:rFonts w:ascii="Times New Roman" w:eastAsia="Times New Roman" w:hAnsi="Times New Roman" w:cs="Times New Roman"/>
          <w:sz w:val="24"/>
          <w:szCs w:val="28"/>
          <w:lang w:eastAsia="lv-LV"/>
        </w:rPr>
        <w:t>izveidotās komisijas lēmumu, ku</w:t>
      </w:r>
      <w:r w:rsidR="00DF020C">
        <w:rPr>
          <w:rFonts w:ascii="Times New Roman" w:eastAsia="Times New Roman" w:hAnsi="Times New Roman" w:cs="Times New Roman"/>
          <w:sz w:val="24"/>
          <w:szCs w:val="28"/>
          <w:lang w:eastAsia="lv-LV"/>
        </w:rPr>
        <w:t xml:space="preserve">rš </w:t>
      </w:r>
      <w:r w:rsidR="00437223">
        <w:rPr>
          <w:rFonts w:ascii="Times New Roman" w:eastAsia="Times New Roman" w:hAnsi="Times New Roman" w:cs="Times New Roman"/>
          <w:sz w:val="24"/>
          <w:szCs w:val="28"/>
          <w:lang w:eastAsia="lv-LV"/>
        </w:rPr>
        <w:t xml:space="preserve">tiek </w:t>
      </w:r>
      <w:r w:rsidR="00DF020C">
        <w:rPr>
          <w:rFonts w:ascii="Times New Roman" w:eastAsia="Times New Roman" w:hAnsi="Times New Roman" w:cs="Times New Roman"/>
          <w:sz w:val="24"/>
          <w:szCs w:val="28"/>
          <w:lang w:eastAsia="lv-LV"/>
        </w:rPr>
        <w:t xml:space="preserve">atspoguļojas protokola veidā. </w:t>
      </w:r>
    </w:p>
    <w:p w:rsidR="00DF020C" w:rsidRDefault="00DF020C" w:rsidP="00DE2FFC">
      <w:pPr>
        <w:spacing w:after="0" w:line="240" w:lineRule="auto"/>
        <w:jc w:val="center"/>
        <w:rPr>
          <w:rFonts w:ascii="Times New Roman" w:eastAsia="Times New Roman" w:hAnsi="Times New Roman" w:cs="Times New Roman"/>
          <w:sz w:val="24"/>
          <w:szCs w:val="28"/>
          <w:lang w:eastAsia="lv-LV"/>
        </w:rPr>
      </w:pPr>
    </w:p>
    <w:p w:rsidR="00DE2FFC" w:rsidRPr="002E3F9D" w:rsidRDefault="00DE2FFC" w:rsidP="00DE2FFC">
      <w:pPr>
        <w:spacing w:after="0" w:line="240" w:lineRule="auto"/>
        <w:jc w:val="center"/>
        <w:rPr>
          <w:rFonts w:ascii="Times New Roman" w:eastAsia="Times New Roman" w:hAnsi="Times New Roman" w:cs="Times New Roman"/>
          <w:b/>
          <w:sz w:val="28"/>
          <w:szCs w:val="28"/>
        </w:rPr>
      </w:pPr>
      <w:r w:rsidRPr="002E3F9D">
        <w:rPr>
          <w:rFonts w:ascii="Times New Roman" w:eastAsia="Times New Roman" w:hAnsi="Times New Roman" w:cs="Times New Roman"/>
          <w:b/>
          <w:sz w:val="28"/>
          <w:szCs w:val="28"/>
        </w:rPr>
        <w:t xml:space="preserve">IV. Rīkojums par paaugstinātas </w:t>
      </w:r>
      <w:r w:rsidR="009461AE">
        <w:rPr>
          <w:rFonts w:ascii="Times New Roman" w:eastAsia="Times New Roman" w:hAnsi="Times New Roman" w:cs="Times New Roman"/>
          <w:b/>
          <w:sz w:val="28"/>
          <w:szCs w:val="28"/>
        </w:rPr>
        <w:t xml:space="preserve">pedagogu mēneša darba algas </w:t>
      </w:r>
      <w:r w:rsidRPr="002E3F9D">
        <w:rPr>
          <w:rFonts w:ascii="Times New Roman" w:eastAsia="Times New Roman" w:hAnsi="Times New Roman" w:cs="Times New Roman"/>
          <w:b/>
          <w:sz w:val="28"/>
          <w:szCs w:val="28"/>
        </w:rPr>
        <w:t>likmes piemērošanu</w:t>
      </w:r>
    </w:p>
    <w:p w:rsidR="00DE2FFC" w:rsidRPr="002E3F9D" w:rsidRDefault="00DE2FFC" w:rsidP="00DE2FFC">
      <w:pPr>
        <w:tabs>
          <w:tab w:val="left" w:pos="1134"/>
        </w:tabs>
        <w:spacing w:after="0" w:line="240" w:lineRule="auto"/>
        <w:ind w:left="426"/>
        <w:rPr>
          <w:rFonts w:ascii="Times New Roman" w:eastAsia="Times New Roman" w:hAnsi="Times New Roman" w:cs="Times New Roman"/>
          <w:b/>
          <w:sz w:val="24"/>
          <w:szCs w:val="28"/>
          <w:lang w:eastAsia="lv-LV"/>
        </w:rPr>
      </w:pPr>
    </w:p>
    <w:p w:rsidR="00DE2FFC" w:rsidRPr="002E3F9D" w:rsidRDefault="00DE2FFC" w:rsidP="00DF020C">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8"/>
          <w:lang w:eastAsia="lv-LV"/>
        </w:rPr>
      </w:pPr>
      <w:r w:rsidRPr="002E3F9D">
        <w:rPr>
          <w:rFonts w:ascii="Times New Roman" w:eastAsia="Times New Roman" w:hAnsi="Times New Roman" w:cs="Times New Roman"/>
          <w:sz w:val="24"/>
          <w:szCs w:val="28"/>
          <w:lang w:eastAsia="lv-LV"/>
        </w:rPr>
        <w:t>Pedagogu likmes paaugstinājumu laikposmam no kārtējā gada 1. septembra līdz nākamā gada 31. augustam nosaka ar rīkojumu izglītības iest</w:t>
      </w:r>
      <w:r w:rsidR="009461AE">
        <w:rPr>
          <w:rFonts w:ascii="Times New Roman" w:eastAsia="Times New Roman" w:hAnsi="Times New Roman" w:cs="Times New Roman"/>
          <w:sz w:val="24"/>
          <w:szCs w:val="28"/>
          <w:lang w:eastAsia="lv-LV"/>
        </w:rPr>
        <w:t xml:space="preserve">ādes vadītājs, pamatojoties uz </w:t>
      </w:r>
      <w:r w:rsidR="00437223">
        <w:rPr>
          <w:rFonts w:ascii="Times New Roman" w:eastAsia="Times New Roman" w:hAnsi="Times New Roman" w:cs="Times New Roman"/>
          <w:sz w:val="24"/>
          <w:szCs w:val="28"/>
          <w:lang w:eastAsia="lv-LV"/>
        </w:rPr>
        <w:t xml:space="preserve">komisijas protokolu. </w:t>
      </w:r>
    </w:p>
    <w:p w:rsidR="00DE2FFC" w:rsidRPr="002E3F9D" w:rsidRDefault="00DE2FFC" w:rsidP="00DF020C">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8"/>
          <w:lang w:eastAsia="lv-LV"/>
        </w:rPr>
      </w:pPr>
      <w:r w:rsidRPr="002E3F9D">
        <w:rPr>
          <w:rFonts w:ascii="Times New Roman" w:eastAsia="Times New Roman" w:hAnsi="Times New Roman" w:cs="Times New Roman"/>
          <w:sz w:val="24"/>
          <w:szCs w:val="28"/>
          <w:lang w:eastAsia="lv-LV"/>
        </w:rPr>
        <w:t xml:space="preserve">Par izglītības iestādes vadītāja izdoto rīkojumu tiek paziņots pedagogam, ievērojot fizisko personu datu aizsardzības regulējumu un neizpaužot lēmumu saturu trešajām personām, ja to neparedz normatīvie akti. Pēc ieinteresētā pedagoga rakstveida lūguma izglītības iestādes vadītājs izskaidro pieņemtos lēmumus. </w:t>
      </w:r>
    </w:p>
    <w:p w:rsidR="00DE2FFC" w:rsidRPr="002E3F9D" w:rsidRDefault="00DE2FFC" w:rsidP="00DF020C">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8"/>
          <w:lang w:eastAsia="lv-LV"/>
        </w:rPr>
      </w:pPr>
      <w:r w:rsidRPr="002E3F9D">
        <w:rPr>
          <w:rFonts w:ascii="Times New Roman" w:eastAsia="Times New Roman" w:hAnsi="Times New Roman" w:cs="Times New Roman"/>
          <w:sz w:val="24"/>
          <w:szCs w:val="28"/>
          <w:lang w:eastAsia="lv-LV"/>
        </w:rPr>
        <w:t xml:space="preserve">Izglītības iestādes vadītājs var pieņemt rīkojumu par paaugstinātas </w:t>
      </w:r>
      <w:r w:rsidR="00616AC0">
        <w:rPr>
          <w:rFonts w:ascii="Times New Roman" w:eastAsia="Times New Roman" w:hAnsi="Times New Roman" w:cs="Times New Roman"/>
          <w:sz w:val="24"/>
          <w:szCs w:val="28"/>
          <w:lang w:eastAsia="lv-LV"/>
        </w:rPr>
        <w:t xml:space="preserve">pedagoga mēneša darba algas </w:t>
      </w:r>
      <w:r w:rsidRPr="002E3F9D">
        <w:rPr>
          <w:rFonts w:ascii="Times New Roman" w:eastAsia="Times New Roman" w:hAnsi="Times New Roman" w:cs="Times New Roman"/>
          <w:sz w:val="24"/>
          <w:szCs w:val="28"/>
          <w:lang w:eastAsia="lv-LV"/>
        </w:rPr>
        <w:t>lik</w:t>
      </w:r>
      <w:r w:rsidR="00616AC0">
        <w:rPr>
          <w:rFonts w:ascii="Times New Roman" w:eastAsia="Times New Roman" w:hAnsi="Times New Roman" w:cs="Times New Roman"/>
          <w:sz w:val="24"/>
          <w:szCs w:val="28"/>
          <w:lang w:eastAsia="lv-LV"/>
        </w:rPr>
        <w:t>mes atcelšanu sakarā ar pedagoģiskā</w:t>
      </w:r>
      <w:r w:rsidRPr="002E3F9D">
        <w:rPr>
          <w:rFonts w:ascii="Times New Roman" w:eastAsia="Times New Roman" w:hAnsi="Times New Roman" w:cs="Times New Roman"/>
          <w:sz w:val="24"/>
          <w:szCs w:val="28"/>
          <w:lang w:eastAsia="lv-LV"/>
        </w:rPr>
        <w:t xml:space="preserve"> </w:t>
      </w:r>
      <w:r w:rsidR="00616AC0">
        <w:rPr>
          <w:rFonts w:ascii="Times New Roman" w:eastAsia="Times New Roman" w:hAnsi="Times New Roman" w:cs="Times New Roman"/>
          <w:sz w:val="24"/>
          <w:szCs w:val="28"/>
          <w:lang w:eastAsia="lv-LV"/>
        </w:rPr>
        <w:t xml:space="preserve">darbinieka </w:t>
      </w:r>
      <w:r w:rsidRPr="002E3F9D">
        <w:rPr>
          <w:rFonts w:ascii="Times New Roman" w:eastAsia="Times New Roman" w:hAnsi="Times New Roman" w:cs="Times New Roman"/>
          <w:sz w:val="24"/>
          <w:szCs w:val="28"/>
          <w:lang w:eastAsia="lv-LV"/>
        </w:rPr>
        <w:t>darba pārkāpumu vai</w:t>
      </w:r>
      <w:r w:rsidR="009D2787">
        <w:rPr>
          <w:rFonts w:ascii="Times New Roman" w:eastAsia="Times New Roman" w:hAnsi="Times New Roman" w:cs="Times New Roman"/>
          <w:sz w:val="24"/>
          <w:szCs w:val="28"/>
          <w:lang w:eastAsia="lv-LV"/>
        </w:rPr>
        <w:t xml:space="preserve"> finansējuma samazinājumu.</w:t>
      </w:r>
    </w:p>
    <w:p w:rsidR="00DE2FFC" w:rsidRPr="002E3F9D" w:rsidRDefault="00DE2FFC" w:rsidP="00DE2FFC">
      <w:pPr>
        <w:spacing w:after="0" w:line="240" w:lineRule="auto"/>
        <w:jc w:val="center"/>
        <w:rPr>
          <w:rFonts w:ascii="Times New Roman" w:eastAsia="Times New Roman" w:hAnsi="Times New Roman" w:cs="Times New Roman"/>
          <w:b/>
          <w:sz w:val="28"/>
          <w:szCs w:val="28"/>
        </w:rPr>
      </w:pPr>
    </w:p>
    <w:p w:rsidR="00DE2FFC" w:rsidRPr="002E3F9D" w:rsidRDefault="00DE2FFC" w:rsidP="00DE2FFC">
      <w:pPr>
        <w:tabs>
          <w:tab w:val="left" w:pos="3119"/>
        </w:tabs>
        <w:spacing w:after="0" w:line="240" w:lineRule="auto"/>
        <w:contextualSpacing/>
        <w:jc w:val="center"/>
        <w:rPr>
          <w:rFonts w:ascii="Times New Roman" w:eastAsia="Calibri" w:hAnsi="Times New Roman" w:cs="Times New Roman"/>
          <w:b/>
          <w:sz w:val="28"/>
          <w:szCs w:val="28"/>
        </w:rPr>
      </w:pPr>
      <w:r w:rsidRPr="002E3F9D">
        <w:rPr>
          <w:rFonts w:ascii="Times New Roman" w:eastAsia="Calibri" w:hAnsi="Times New Roman" w:cs="Times New Roman"/>
          <w:b/>
          <w:sz w:val="28"/>
          <w:szCs w:val="28"/>
        </w:rPr>
        <w:t>V. Noslēguma jautājumi</w:t>
      </w:r>
    </w:p>
    <w:p w:rsidR="00DE2FFC" w:rsidRPr="002E3F9D" w:rsidRDefault="00DE2FFC" w:rsidP="00DE2FFC">
      <w:pPr>
        <w:tabs>
          <w:tab w:val="left" w:pos="3119"/>
        </w:tabs>
        <w:spacing w:after="0" w:line="240" w:lineRule="auto"/>
        <w:contextualSpacing/>
        <w:jc w:val="center"/>
        <w:rPr>
          <w:rFonts w:ascii="Times New Roman" w:eastAsia="Calibri" w:hAnsi="Times New Roman" w:cs="Times New Roman"/>
          <w:b/>
          <w:sz w:val="28"/>
          <w:szCs w:val="28"/>
        </w:rPr>
      </w:pPr>
    </w:p>
    <w:p w:rsidR="00752F00" w:rsidRDefault="00DE2FFC" w:rsidP="00DE2FFC">
      <w:pPr>
        <w:numPr>
          <w:ilvl w:val="0"/>
          <w:numId w:val="10"/>
        </w:numPr>
        <w:tabs>
          <w:tab w:val="left" w:pos="993"/>
        </w:tabs>
        <w:spacing w:after="0" w:line="240" w:lineRule="auto"/>
        <w:ind w:left="0" w:firstLine="567"/>
        <w:contextualSpacing/>
        <w:jc w:val="both"/>
        <w:rPr>
          <w:rFonts w:ascii="Times New Roman" w:eastAsia="Calibri" w:hAnsi="Times New Roman" w:cs="Times New Roman"/>
          <w:sz w:val="24"/>
          <w:szCs w:val="24"/>
        </w:rPr>
      </w:pPr>
      <w:r w:rsidRPr="002E3F9D">
        <w:rPr>
          <w:rFonts w:ascii="Times New Roman" w:eastAsia="Calibri" w:hAnsi="Times New Roman" w:cs="Times New Roman"/>
          <w:sz w:val="24"/>
          <w:szCs w:val="24"/>
        </w:rPr>
        <w:t>Grozījumus un papildinājumus kārtībā var ierosināt raksti</w:t>
      </w:r>
      <w:r w:rsidR="00616AC0">
        <w:rPr>
          <w:rFonts w:ascii="Times New Roman" w:eastAsia="Calibri" w:hAnsi="Times New Roman" w:cs="Times New Roman"/>
          <w:sz w:val="24"/>
          <w:szCs w:val="24"/>
        </w:rPr>
        <w:t>ski izglītības iestādes pedagoģiskie darbinieki</w:t>
      </w:r>
      <w:r w:rsidRPr="002E3F9D">
        <w:rPr>
          <w:rFonts w:ascii="Times New Roman" w:eastAsia="Calibri" w:hAnsi="Times New Roman" w:cs="Times New Roman"/>
          <w:sz w:val="24"/>
          <w:szCs w:val="24"/>
        </w:rPr>
        <w:t>, tos izskatot administrācijas sēdē un apstiprino</w:t>
      </w:r>
      <w:r w:rsidR="009D2787">
        <w:rPr>
          <w:rFonts w:ascii="Times New Roman" w:eastAsia="Calibri" w:hAnsi="Times New Roman" w:cs="Times New Roman"/>
          <w:sz w:val="24"/>
          <w:szCs w:val="24"/>
        </w:rPr>
        <w:t xml:space="preserve">t izglītības iestādes vadītājam. </w:t>
      </w:r>
    </w:p>
    <w:p w:rsidR="00DE2FFC" w:rsidRPr="00752F00" w:rsidRDefault="00752F00" w:rsidP="00DE2FFC">
      <w:pPr>
        <w:numPr>
          <w:ilvl w:val="0"/>
          <w:numId w:val="10"/>
        </w:numPr>
        <w:tabs>
          <w:tab w:val="left" w:pos="993"/>
        </w:tabs>
        <w:spacing w:after="0" w:line="240" w:lineRule="auto"/>
        <w:ind w:left="0" w:firstLine="567"/>
        <w:contextualSpacing/>
        <w:jc w:val="both"/>
        <w:rPr>
          <w:rFonts w:ascii="Times New Roman" w:eastAsia="Calibri" w:hAnsi="Times New Roman" w:cs="Times New Roman"/>
          <w:sz w:val="24"/>
          <w:szCs w:val="24"/>
        </w:rPr>
      </w:pPr>
      <w:r w:rsidRPr="00752F00">
        <w:rPr>
          <w:rFonts w:ascii="Times New Roman" w:eastAsia="Calibri" w:hAnsi="Times New Roman" w:cs="Times New Roman"/>
          <w:sz w:val="24"/>
          <w:szCs w:val="24"/>
        </w:rPr>
        <w:t xml:space="preserve">Kārtība stājas spēkā no </w:t>
      </w:r>
      <w:r w:rsidR="0011467A">
        <w:rPr>
          <w:rFonts w:ascii="Times New Roman" w:eastAsia="Calibri" w:hAnsi="Times New Roman" w:cs="Times New Roman"/>
          <w:sz w:val="24"/>
          <w:szCs w:val="24"/>
        </w:rPr>
        <w:t>2019.gada 24.oktobrī</w:t>
      </w:r>
      <w:r w:rsidRPr="00752F00">
        <w:rPr>
          <w:rFonts w:ascii="Times New Roman" w:eastAsia="Calibri" w:hAnsi="Times New Roman" w:cs="Times New Roman"/>
          <w:sz w:val="24"/>
          <w:szCs w:val="24"/>
        </w:rPr>
        <w:t>.</w:t>
      </w:r>
    </w:p>
    <w:p w:rsidR="00EF28C2" w:rsidRDefault="00EF28C2" w:rsidP="00DE2FFC">
      <w:pPr>
        <w:spacing w:after="0" w:line="240" w:lineRule="auto"/>
        <w:jc w:val="both"/>
        <w:rPr>
          <w:rFonts w:ascii="Times New Roman" w:eastAsia="Calibri" w:hAnsi="Times New Roman" w:cs="Times New Roman"/>
          <w:sz w:val="24"/>
          <w:szCs w:val="24"/>
        </w:rPr>
      </w:pPr>
    </w:p>
    <w:p w:rsidR="00EF28C2" w:rsidRPr="002E3F9D" w:rsidRDefault="00EF28C2" w:rsidP="00DE2FFC">
      <w:pPr>
        <w:spacing w:after="0" w:line="240" w:lineRule="auto"/>
        <w:jc w:val="both"/>
        <w:rPr>
          <w:rFonts w:ascii="Times New Roman" w:eastAsia="Calibri" w:hAnsi="Times New Roman" w:cs="Times New Roman"/>
          <w:sz w:val="24"/>
          <w:szCs w:val="24"/>
        </w:rPr>
      </w:pPr>
    </w:p>
    <w:p w:rsidR="0011467A" w:rsidRPr="00AE11A6" w:rsidRDefault="00EF28C2" w:rsidP="00EF28C2">
      <w:pPr>
        <w:tabs>
          <w:tab w:val="left" w:pos="6804"/>
        </w:tabs>
        <w:spacing w:after="0"/>
        <w:rPr>
          <w:rFonts w:ascii="Times New Roman" w:hAnsi="Times New Roman" w:cs="Times New Roman"/>
          <w:i/>
          <w:iCs/>
          <w:sz w:val="28"/>
          <w:szCs w:val="24"/>
        </w:rPr>
      </w:pPr>
      <w:r w:rsidRPr="00AE11A6">
        <w:rPr>
          <w:rFonts w:ascii="Times New Roman" w:hAnsi="Times New Roman" w:cs="Times New Roman"/>
          <w:i/>
          <w:iCs/>
          <w:sz w:val="28"/>
          <w:szCs w:val="24"/>
        </w:rPr>
        <w:t>Saskaņots</w:t>
      </w:r>
    </w:p>
    <w:p w:rsidR="00EF28C2" w:rsidRDefault="00EF28C2" w:rsidP="0011467A">
      <w:pPr>
        <w:tabs>
          <w:tab w:val="left" w:pos="6804"/>
        </w:tabs>
        <w:spacing w:after="0"/>
        <w:rPr>
          <w:rFonts w:ascii="Times New Roman" w:hAnsi="Times New Roman" w:cs="Times New Roman"/>
          <w:i/>
          <w:iCs/>
          <w:sz w:val="24"/>
          <w:szCs w:val="24"/>
        </w:rPr>
      </w:pPr>
      <w:r w:rsidRPr="00AE11A6">
        <w:rPr>
          <w:rFonts w:ascii="Times New Roman" w:hAnsi="Times New Roman" w:cs="Times New Roman"/>
          <w:i/>
          <w:iCs/>
          <w:sz w:val="24"/>
          <w:szCs w:val="24"/>
        </w:rPr>
        <w:t xml:space="preserve">Pedagoģiskās padomes sēdē </w:t>
      </w:r>
      <w:r w:rsidR="00086B6E" w:rsidRPr="00AE11A6">
        <w:rPr>
          <w:rFonts w:ascii="Times New Roman" w:hAnsi="Times New Roman" w:cs="Times New Roman"/>
          <w:i/>
          <w:iCs/>
          <w:sz w:val="24"/>
          <w:szCs w:val="24"/>
        </w:rPr>
        <w:t>2019. gada 28. augustā</w:t>
      </w:r>
    </w:p>
    <w:p w:rsidR="0011467A" w:rsidRDefault="0011467A" w:rsidP="0011467A">
      <w:pPr>
        <w:tabs>
          <w:tab w:val="left" w:pos="6804"/>
        </w:tabs>
        <w:spacing w:after="0"/>
        <w:rPr>
          <w:rFonts w:ascii="Times New Roman" w:hAnsi="Times New Roman" w:cs="Times New Roman"/>
          <w:i/>
          <w:iCs/>
          <w:sz w:val="24"/>
          <w:szCs w:val="24"/>
        </w:rPr>
      </w:pPr>
    </w:p>
    <w:p w:rsidR="0011467A" w:rsidRPr="00EF28C2" w:rsidRDefault="0011467A" w:rsidP="0011467A">
      <w:pPr>
        <w:tabs>
          <w:tab w:val="left" w:pos="6804"/>
        </w:tabs>
        <w:spacing w:after="0"/>
        <w:rPr>
          <w:rFonts w:ascii="Times New Roman" w:hAnsi="Times New Roman" w:cs="Times New Roman"/>
          <w:sz w:val="24"/>
          <w:szCs w:val="24"/>
        </w:rPr>
      </w:pPr>
      <w:r>
        <w:rPr>
          <w:rFonts w:ascii="Times New Roman" w:hAnsi="Times New Roman" w:cs="Times New Roman"/>
          <w:i/>
          <w:iCs/>
          <w:sz w:val="24"/>
          <w:szCs w:val="24"/>
        </w:rPr>
        <w:t>Direktore                             (paraksts)</w:t>
      </w:r>
      <w:bookmarkStart w:id="1" w:name="_GoBack"/>
      <w:bookmarkEnd w:id="1"/>
      <w:r>
        <w:rPr>
          <w:rFonts w:ascii="Times New Roman" w:hAnsi="Times New Roman" w:cs="Times New Roman"/>
          <w:i/>
          <w:iCs/>
          <w:sz w:val="24"/>
          <w:szCs w:val="24"/>
        </w:rPr>
        <w:tab/>
      </w:r>
      <w:r>
        <w:rPr>
          <w:rFonts w:ascii="Times New Roman" w:hAnsi="Times New Roman" w:cs="Times New Roman"/>
          <w:i/>
          <w:iCs/>
          <w:sz w:val="24"/>
          <w:szCs w:val="24"/>
        </w:rPr>
        <w:tab/>
        <w:t>Iveta Apine</w:t>
      </w:r>
    </w:p>
    <w:sectPr w:rsidR="0011467A" w:rsidRPr="00EF28C2" w:rsidSect="00752F00">
      <w:footerReference w:type="default" r:id="rId9"/>
      <w:pgSz w:w="11906" w:h="16838"/>
      <w:pgMar w:top="993" w:right="1274"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74F" w:rsidRDefault="005F174F" w:rsidP="001346B2">
      <w:pPr>
        <w:spacing w:after="0" w:line="240" w:lineRule="auto"/>
      </w:pPr>
      <w:r>
        <w:separator/>
      </w:r>
    </w:p>
  </w:endnote>
  <w:endnote w:type="continuationSeparator" w:id="0">
    <w:p w:rsidR="005F174F" w:rsidRDefault="005F174F" w:rsidP="0013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314443010"/>
      <w:docPartObj>
        <w:docPartGallery w:val="Page Numbers (Bottom of Page)"/>
        <w:docPartUnique/>
      </w:docPartObj>
    </w:sdtPr>
    <w:sdtEndPr/>
    <w:sdtContent>
      <w:sdt>
        <w:sdtPr>
          <w:rPr>
            <w:rFonts w:asciiTheme="majorHAnsi" w:eastAsiaTheme="majorEastAsia" w:hAnsiTheme="majorHAnsi" w:cstheme="majorBidi"/>
          </w:rPr>
          <w:id w:val="1806425445"/>
          <w:showingPlcHdr/>
        </w:sdtPr>
        <w:sdtEndPr/>
        <w:sdtContent>
          <w:p w:rsidR="001346B2" w:rsidRDefault="00752F00">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rsidR="001346B2" w:rsidRDefault="001346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74F" w:rsidRDefault="005F174F" w:rsidP="001346B2">
      <w:pPr>
        <w:spacing w:after="0" w:line="240" w:lineRule="auto"/>
      </w:pPr>
      <w:r>
        <w:separator/>
      </w:r>
    </w:p>
  </w:footnote>
  <w:footnote w:type="continuationSeparator" w:id="0">
    <w:p w:rsidR="005F174F" w:rsidRDefault="005F174F" w:rsidP="00134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F6E"/>
    <w:multiLevelType w:val="multilevel"/>
    <w:tmpl w:val="A5AC5164"/>
    <w:lvl w:ilvl="0">
      <w:start w:val="1"/>
      <w:numFmt w:val="decimal"/>
      <w:lvlText w:val="%1."/>
      <w:lvlJc w:val="left"/>
      <w:pPr>
        <w:ind w:left="928" w:hanging="360"/>
      </w:pPr>
      <w:rPr>
        <w:rFonts w:hint="default"/>
        <w:b w:val="0"/>
        <w:sz w:val="24"/>
        <w:szCs w:val="28"/>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A6F6F92"/>
    <w:multiLevelType w:val="multilevel"/>
    <w:tmpl w:val="00E46DA4"/>
    <w:lvl w:ilvl="0">
      <w:start w:val="14"/>
      <w:numFmt w:val="decimal"/>
      <w:lvlText w:val="%1."/>
      <w:lvlJc w:val="left"/>
      <w:pPr>
        <w:ind w:left="480" w:hanging="480"/>
      </w:pPr>
      <w:rPr>
        <w:rFonts w:hint="default"/>
      </w:rPr>
    </w:lvl>
    <w:lvl w:ilvl="1">
      <w:start w:val="3"/>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 w15:restartNumberingAfterBreak="0">
    <w:nsid w:val="2D9D2D84"/>
    <w:multiLevelType w:val="multilevel"/>
    <w:tmpl w:val="97D8E64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70927"/>
    <w:multiLevelType w:val="multilevel"/>
    <w:tmpl w:val="AE9E92CA"/>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E002BB"/>
    <w:multiLevelType w:val="multilevel"/>
    <w:tmpl w:val="E74007C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3F107EDE"/>
    <w:multiLevelType w:val="hybridMultilevel"/>
    <w:tmpl w:val="73A8610E"/>
    <w:lvl w:ilvl="0" w:tplc="7480EBB0">
      <w:start w:val="3"/>
      <w:numFmt w:val="decimal"/>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6" w15:restartNumberingAfterBreak="0">
    <w:nsid w:val="69EA0C85"/>
    <w:multiLevelType w:val="multilevel"/>
    <w:tmpl w:val="0040EE96"/>
    <w:lvl w:ilvl="0">
      <w:start w:val="7"/>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7" w15:restartNumberingAfterBreak="0">
    <w:nsid w:val="6B1E349A"/>
    <w:multiLevelType w:val="multilevel"/>
    <w:tmpl w:val="59DCA17C"/>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0577D0C"/>
    <w:multiLevelType w:val="multilevel"/>
    <w:tmpl w:val="2932E642"/>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709D0A53"/>
    <w:multiLevelType w:val="multilevel"/>
    <w:tmpl w:val="91469818"/>
    <w:lvl w:ilvl="0">
      <w:start w:val="15"/>
      <w:numFmt w:val="decimal"/>
      <w:lvlText w:val="%1."/>
      <w:lvlJc w:val="left"/>
      <w:pPr>
        <w:ind w:left="660" w:hanging="660"/>
      </w:pPr>
      <w:rPr>
        <w:rFonts w:hint="default"/>
      </w:rPr>
    </w:lvl>
    <w:lvl w:ilvl="1">
      <w:start w:val="1"/>
      <w:numFmt w:val="decimal"/>
      <w:lvlText w:val="%1.%2."/>
      <w:lvlJc w:val="left"/>
      <w:pPr>
        <w:ind w:left="1440" w:hanging="66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0"/>
  </w:num>
  <w:num w:numId="2">
    <w:abstractNumId w:val="8"/>
  </w:num>
  <w:num w:numId="3">
    <w:abstractNumId w:val="4"/>
  </w:num>
  <w:num w:numId="4">
    <w:abstractNumId w:val="6"/>
  </w:num>
  <w:num w:numId="5">
    <w:abstractNumId w:val="2"/>
  </w:num>
  <w:num w:numId="6">
    <w:abstractNumId w:val="7"/>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FC"/>
    <w:rsid w:val="00061FD2"/>
    <w:rsid w:val="00086B6E"/>
    <w:rsid w:val="000A5947"/>
    <w:rsid w:val="000B4924"/>
    <w:rsid w:val="0011467A"/>
    <w:rsid w:val="001346B2"/>
    <w:rsid w:val="001643CC"/>
    <w:rsid w:val="001A5E1E"/>
    <w:rsid w:val="001C739C"/>
    <w:rsid w:val="001F66D5"/>
    <w:rsid w:val="00213EDA"/>
    <w:rsid w:val="002142FC"/>
    <w:rsid w:val="002D5C5A"/>
    <w:rsid w:val="00312F4E"/>
    <w:rsid w:val="00355D5C"/>
    <w:rsid w:val="003B3AAC"/>
    <w:rsid w:val="00425013"/>
    <w:rsid w:val="00431B08"/>
    <w:rsid w:val="00437223"/>
    <w:rsid w:val="00441EC0"/>
    <w:rsid w:val="004C2BBB"/>
    <w:rsid w:val="004D298B"/>
    <w:rsid w:val="004E0043"/>
    <w:rsid w:val="00521E2D"/>
    <w:rsid w:val="00522762"/>
    <w:rsid w:val="00571098"/>
    <w:rsid w:val="005F174F"/>
    <w:rsid w:val="00616AC0"/>
    <w:rsid w:val="006962F0"/>
    <w:rsid w:val="006B4732"/>
    <w:rsid w:val="006C2B2D"/>
    <w:rsid w:val="0071088D"/>
    <w:rsid w:val="00752F00"/>
    <w:rsid w:val="00753C6A"/>
    <w:rsid w:val="00771103"/>
    <w:rsid w:val="00780343"/>
    <w:rsid w:val="00787669"/>
    <w:rsid w:val="007D4024"/>
    <w:rsid w:val="00851EFE"/>
    <w:rsid w:val="008925EB"/>
    <w:rsid w:val="008D45D1"/>
    <w:rsid w:val="009461AE"/>
    <w:rsid w:val="009D2787"/>
    <w:rsid w:val="009F638D"/>
    <w:rsid w:val="00AD1365"/>
    <w:rsid w:val="00AE11A6"/>
    <w:rsid w:val="00B02329"/>
    <w:rsid w:val="00BE24F3"/>
    <w:rsid w:val="00C330AD"/>
    <w:rsid w:val="00CF5AA3"/>
    <w:rsid w:val="00D13073"/>
    <w:rsid w:val="00D42D2A"/>
    <w:rsid w:val="00DE2FFC"/>
    <w:rsid w:val="00DF020C"/>
    <w:rsid w:val="00DF0F01"/>
    <w:rsid w:val="00E327EB"/>
    <w:rsid w:val="00E776DD"/>
    <w:rsid w:val="00E83D0F"/>
    <w:rsid w:val="00E83D85"/>
    <w:rsid w:val="00E93FB6"/>
    <w:rsid w:val="00EF28C2"/>
    <w:rsid w:val="00F023CC"/>
    <w:rsid w:val="00F72059"/>
    <w:rsid w:val="00F96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9262C"/>
  <w15:docId w15:val="{E8F9696D-9FD1-47AD-BF70-C6F3C043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DE2FFC"/>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3-izclums31">
    <w:name w:val="Režģa tabula 3 - izcēlums 31"/>
    <w:basedOn w:val="Parastatabula"/>
    <w:uiPriority w:val="48"/>
    <w:rsid w:val="00DE2FFC"/>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Sarakstarindkopa">
    <w:name w:val="List Paragraph"/>
    <w:basedOn w:val="Parasts"/>
    <w:uiPriority w:val="34"/>
    <w:qFormat/>
    <w:rsid w:val="00C330AD"/>
    <w:pPr>
      <w:ind w:left="720"/>
      <w:contextualSpacing/>
    </w:pPr>
  </w:style>
  <w:style w:type="paragraph" w:styleId="Paraststmeklis">
    <w:name w:val="Normal (Web)"/>
    <w:basedOn w:val="Parasts"/>
    <w:uiPriority w:val="99"/>
    <w:unhideWhenUsed/>
    <w:rsid w:val="00441E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461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61AE"/>
    <w:rPr>
      <w:rFonts w:ascii="Segoe UI" w:hAnsi="Segoe UI" w:cs="Segoe UI"/>
      <w:sz w:val="18"/>
      <w:szCs w:val="18"/>
    </w:rPr>
  </w:style>
  <w:style w:type="character" w:styleId="Hipersaite">
    <w:name w:val="Hyperlink"/>
    <w:uiPriority w:val="99"/>
    <w:semiHidden/>
    <w:unhideWhenUsed/>
    <w:rsid w:val="00086B6E"/>
    <w:rPr>
      <w:color w:val="0000FF"/>
      <w:u w:val="single"/>
    </w:rPr>
  </w:style>
  <w:style w:type="paragraph" w:customStyle="1" w:styleId="naisf">
    <w:name w:val="naisf"/>
    <w:basedOn w:val="Parasts"/>
    <w:rsid w:val="00086B6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346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46B2"/>
  </w:style>
  <w:style w:type="paragraph" w:styleId="Kjene">
    <w:name w:val="footer"/>
    <w:basedOn w:val="Parasts"/>
    <w:link w:val="KjeneRakstz"/>
    <w:uiPriority w:val="99"/>
    <w:unhideWhenUsed/>
    <w:rsid w:val="001346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A6F72-7B16-40A4-B661-96E147E5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4174</Words>
  <Characters>2380</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SPecialiST RePack</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usw</dc:creator>
  <cp:lastModifiedBy>Sekretare</cp:lastModifiedBy>
  <cp:revision>2</cp:revision>
  <cp:lastPrinted>2019-10-26T11:25:00Z</cp:lastPrinted>
  <dcterms:created xsi:type="dcterms:W3CDTF">2019-10-26T11:26:00Z</dcterms:created>
  <dcterms:modified xsi:type="dcterms:W3CDTF">2019-10-26T11:26:00Z</dcterms:modified>
</cp:coreProperties>
</file>