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75425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37B7D039" wp14:editId="21BBFDFD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3F7F7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384CA78E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6FC4D0D8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6C8CDBA3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72D2EF14" w14:textId="77777777" w:rsidR="00CF6292" w:rsidRDefault="00CF6292" w:rsidP="00817D97"/>
    <w:p w14:paraId="7FB9FB4A" w14:textId="77777777" w:rsidR="00CF6292" w:rsidRPr="00500A42" w:rsidRDefault="00CF6292" w:rsidP="00CF6292">
      <w:pPr>
        <w:suppressAutoHyphens/>
        <w:jc w:val="center"/>
        <w:rPr>
          <w:b/>
          <w:lang w:eastAsia="ar-SA"/>
        </w:rPr>
      </w:pPr>
      <w:r w:rsidRPr="00500A42">
        <w:rPr>
          <w:b/>
          <w:lang w:eastAsia="ar-SA"/>
        </w:rPr>
        <w:t>Lēmums</w:t>
      </w:r>
    </w:p>
    <w:p w14:paraId="1CEA475D" w14:textId="77777777" w:rsidR="00CF6292" w:rsidRPr="00500A42" w:rsidRDefault="00CF6292" w:rsidP="00CF6292">
      <w:pPr>
        <w:suppressAutoHyphens/>
        <w:jc w:val="center"/>
        <w:rPr>
          <w:lang w:eastAsia="ar-SA"/>
        </w:rPr>
      </w:pPr>
      <w:r w:rsidRPr="00500A42">
        <w:rPr>
          <w:lang w:eastAsia="ar-SA"/>
        </w:rPr>
        <w:t>Priekuļu novada Priekuļu pagastā</w:t>
      </w:r>
    </w:p>
    <w:p w14:paraId="0A9ADA4B" w14:textId="5AB09C3A" w:rsidR="00CF6292" w:rsidRPr="00500A42" w:rsidRDefault="00CF6292" w:rsidP="00607FF7">
      <w:r w:rsidRPr="00500A42">
        <w:rPr>
          <w:lang w:eastAsia="ar-SA"/>
        </w:rPr>
        <w:t>20</w:t>
      </w:r>
      <w:r w:rsidR="00607FF7">
        <w:rPr>
          <w:lang w:eastAsia="ar-SA"/>
        </w:rPr>
        <w:t>20</w:t>
      </w:r>
      <w:r w:rsidRPr="00500A42">
        <w:rPr>
          <w:lang w:eastAsia="ar-SA"/>
        </w:rPr>
        <w:t xml:space="preserve">.gada </w:t>
      </w:r>
      <w:r w:rsidR="0058495A">
        <w:rPr>
          <w:lang w:eastAsia="ar-SA"/>
        </w:rPr>
        <w:t>24.septembrī</w:t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="00607FF7">
        <w:rPr>
          <w:lang w:eastAsia="ar-SA"/>
        </w:rPr>
        <w:t xml:space="preserve">                </w:t>
      </w:r>
      <w:r w:rsidRPr="00500A42">
        <w:rPr>
          <w:rFonts w:eastAsia="Calibri"/>
        </w:rPr>
        <w:t>Nr.</w:t>
      </w:r>
      <w:r w:rsidR="00315887">
        <w:rPr>
          <w:rFonts w:eastAsia="Calibri"/>
        </w:rPr>
        <w:t>426</w:t>
      </w:r>
    </w:p>
    <w:p w14:paraId="71B51D79" w14:textId="48FBD542" w:rsidR="00CF6292" w:rsidRDefault="00CF6292" w:rsidP="00CF6292">
      <w:pPr>
        <w:jc w:val="righ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500A42">
        <w:rPr>
          <w:rFonts w:eastAsia="Calibri"/>
        </w:rPr>
        <w:t>(protokols Nr.</w:t>
      </w:r>
      <w:r w:rsidR="00315887">
        <w:rPr>
          <w:lang w:eastAsia="ar-SA"/>
        </w:rPr>
        <w:t>15</w:t>
      </w:r>
      <w:r w:rsidRPr="00500A42">
        <w:rPr>
          <w:rFonts w:eastAsia="Calibri"/>
        </w:rPr>
        <w:t xml:space="preserve">, </w:t>
      </w:r>
      <w:r w:rsidR="00315887">
        <w:rPr>
          <w:rFonts w:eastAsia="Calibri"/>
        </w:rPr>
        <w:t>40</w:t>
      </w:r>
      <w:r w:rsidRPr="00500A42">
        <w:rPr>
          <w:rFonts w:eastAsia="Calibri"/>
        </w:rPr>
        <w:t>.p)</w:t>
      </w:r>
    </w:p>
    <w:p w14:paraId="4C38ADEE" w14:textId="77777777" w:rsidR="00817D97" w:rsidRPr="00E91196" w:rsidRDefault="00817D97" w:rsidP="00817D97">
      <w:pPr>
        <w:jc w:val="right"/>
        <w:rPr>
          <w:b/>
        </w:rPr>
      </w:pPr>
    </w:p>
    <w:p w14:paraId="357570C8" w14:textId="75F2DD31" w:rsidR="00817D97" w:rsidRDefault="00817D97" w:rsidP="00817D97">
      <w:pPr>
        <w:jc w:val="center"/>
        <w:rPr>
          <w:b/>
          <w:u w:val="single"/>
        </w:rPr>
      </w:pPr>
      <w:bookmarkStart w:id="0" w:name="_Hlk3801562"/>
      <w:r w:rsidRPr="00E91196">
        <w:rPr>
          <w:b/>
          <w:u w:val="single"/>
        </w:rPr>
        <w:t>Par izmaiņām Priekuļu novada pašvaldības</w:t>
      </w:r>
      <w:r w:rsidR="00643AE7">
        <w:rPr>
          <w:b/>
          <w:u w:val="single"/>
        </w:rPr>
        <w:t xml:space="preserve"> </w:t>
      </w:r>
      <w:r w:rsidR="007A0F77">
        <w:rPr>
          <w:b/>
          <w:u w:val="single"/>
        </w:rPr>
        <w:t>Komisijas koku ciršanas izvērtēšanai ārpus meža zemes</w:t>
      </w:r>
      <w:r w:rsidRPr="00E91196">
        <w:rPr>
          <w:b/>
          <w:u w:val="single"/>
        </w:rPr>
        <w:t xml:space="preserve"> sastāvā</w:t>
      </w:r>
    </w:p>
    <w:bookmarkEnd w:id="0"/>
    <w:p w14:paraId="75748304" w14:textId="77777777" w:rsidR="00817D97" w:rsidRPr="00E91196" w:rsidRDefault="00817D97" w:rsidP="00817D97">
      <w:pPr>
        <w:jc w:val="center"/>
        <w:rPr>
          <w:b/>
          <w:u w:val="single"/>
        </w:rPr>
      </w:pPr>
    </w:p>
    <w:p w14:paraId="11D332E8" w14:textId="6E3FA918" w:rsidR="00817D97" w:rsidRPr="007A0F77" w:rsidRDefault="00817D97" w:rsidP="00817D97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Priekuļu no</w:t>
      </w:r>
      <w:r w:rsidR="00F14C13">
        <w:rPr>
          <w:rFonts w:eastAsia="Calibri"/>
          <w:lang w:eastAsia="en-US"/>
        </w:rPr>
        <w:t xml:space="preserve">vada dome izskata </w:t>
      </w:r>
      <w:r w:rsidR="00E9746B">
        <w:rPr>
          <w:rFonts w:eastAsia="Calibri"/>
          <w:lang w:eastAsia="en-US"/>
        </w:rPr>
        <w:t xml:space="preserve">jautājumu par izmaiņām </w:t>
      </w:r>
      <w:r w:rsidR="00643AE7">
        <w:rPr>
          <w:rFonts w:eastAsia="Calibri"/>
          <w:lang w:eastAsia="en-US"/>
        </w:rPr>
        <w:t xml:space="preserve">Priekuļu novada pašvaldības </w:t>
      </w:r>
      <w:r w:rsidR="00AC35DC">
        <w:rPr>
          <w:rFonts w:eastAsia="Calibri"/>
          <w:lang w:eastAsia="en-US"/>
        </w:rPr>
        <w:t xml:space="preserve">Komisijas </w:t>
      </w:r>
      <w:r w:rsidR="00AC35DC">
        <w:t>k</w:t>
      </w:r>
      <w:r w:rsidR="007A0F77">
        <w:t>oku ciršanas izvērtēšanai ā</w:t>
      </w:r>
      <w:r w:rsidR="007A0F77" w:rsidRPr="007A0F77">
        <w:t xml:space="preserve">rpus meža zemes </w:t>
      </w:r>
      <w:r w:rsidR="00CC58BE" w:rsidRPr="007A0F77">
        <w:rPr>
          <w:rFonts w:eastAsia="Calibri"/>
          <w:lang w:eastAsia="en-US"/>
        </w:rPr>
        <w:t>(turpmāk – Komisija)</w:t>
      </w:r>
      <w:r w:rsidR="00F14C13" w:rsidRPr="007A0F77">
        <w:rPr>
          <w:rFonts w:eastAsia="Calibri"/>
          <w:lang w:eastAsia="en-US"/>
        </w:rPr>
        <w:t xml:space="preserve"> </w:t>
      </w:r>
      <w:r w:rsidR="00E9746B" w:rsidRPr="007A0F77">
        <w:rPr>
          <w:rFonts w:eastAsia="Calibri"/>
          <w:lang w:eastAsia="en-US"/>
        </w:rPr>
        <w:t xml:space="preserve"> sastāvā.</w:t>
      </w:r>
    </w:p>
    <w:p w14:paraId="5A39C5AE" w14:textId="756194FA" w:rsidR="00315887" w:rsidRPr="0071022F" w:rsidRDefault="00817D97" w:rsidP="00315887">
      <w:pPr>
        <w:ind w:firstLine="567"/>
        <w:jc w:val="both"/>
      </w:pPr>
      <w:r w:rsidRPr="006039F9">
        <w:t>Izvērtējot domes rīcībā esošo informāciju</w:t>
      </w:r>
      <w:r>
        <w:t xml:space="preserve"> un pamatojoties uz  </w:t>
      </w:r>
      <w:r w:rsidRPr="00E91196">
        <w:t xml:space="preserve">likuma “Par pašvaldībām” 21.panta pirmās daļas 24.punktu, </w:t>
      </w:r>
      <w:r w:rsidR="0058495A">
        <w:t>Finanšu</w:t>
      </w:r>
      <w:r w:rsidR="00CC58BE">
        <w:t xml:space="preserve"> komitejas 2020.gada </w:t>
      </w:r>
      <w:r w:rsidR="0058495A">
        <w:t>21.septembra</w:t>
      </w:r>
      <w:r w:rsidR="00CC58BE">
        <w:t xml:space="preserve"> lēmu</w:t>
      </w:r>
      <w:r w:rsidR="00E651CE">
        <w:t>mu (</w:t>
      </w:r>
      <w:r w:rsidR="00CC58BE">
        <w:t>protok</w:t>
      </w:r>
      <w:r w:rsidR="00E651CE">
        <w:t>ols</w:t>
      </w:r>
      <w:r w:rsidR="00CC58BE">
        <w:t xml:space="preserve"> Nr.</w:t>
      </w:r>
      <w:r w:rsidR="00315887">
        <w:t>10</w:t>
      </w:r>
      <w:r w:rsidR="00CC58BE">
        <w:t xml:space="preserve">), </w:t>
      </w:r>
      <w:bookmarkStart w:id="1" w:name="_Hlk7170157"/>
      <w:r w:rsidR="00315887" w:rsidRPr="0071022F">
        <w:t xml:space="preserve">atklāti balsojot: </w:t>
      </w:r>
      <w:r w:rsidR="00315887" w:rsidRPr="00CE0805">
        <w:t>PAR –1</w:t>
      </w:r>
      <w:r w:rsidR="00315887">
        <w:t>4</w:t>
      </w:r>
      <w:r w:rsidR="00315887" w:rsidRPr="00CE0805">
        <w:t xml:space="preserve"> (</w:t>
      </w:r>
      <w:r w:rsidR="00315887" w:rsidRPr="009E6C4B">
        <w:rPr>
          <w:color w:val="000000"/>
        </w:rPr>
        <w:t>Elīna Stapulone, Aivars Tīdemanis,</w:t>
      </w:r>
      <w:r w:rsidR="00315887" w:rsidRPr="003B2053">
        <w:rPr>
          <w:bCs/>
        </w:rPr>
        <w:t xml:space="preserve"> </w:t>
      </w:r>
      <w:r w:rsidR="00315887" w:rsidRPr="009E6C4B">
        <w:rPr>
          <w:bCs/>
        </w:rPr>
        <w:t>Aivars Kalnietis,</w:t>
      </w:r>
      <w:r w:rsidR="00315887" w:rsidRPr="00A075B1">
        <w:rPr>
          <w:bCs/>
        </w:rPr>
        <w:t xml:space="preserve"> </w:t>
      </w:r>
      <w:r w:rsidR="00315887">
        <w:rPr>
          <w:bCs/>
        </w:rPr>
        <w:t>Dace Kalniņa,</w:t>
      </w:r>
      <w:r w:rsidR="00315887" w:rsidRPr="009E6C4B">
        <w:rPr>
          <w:bCs/>
        </w:rPr>
        <w:t xml:space="preserve"> </w:t>
      </w:r>
      <w:r w:rsidR="00315887" w:rsidRPr="009E6C4B">
        <w:rPr>
          <w:color w:val="000000"/>
        </w:rPr>
        <w:t xml:space="preserve">Juris Sukaruks, </w:t>
      </w:r>
      <w:r w:rsidR="00315887" w:rsidRPr="009E6C4B">
        <w:rPr>
          <w:bCs/>
        </w:rPr>
        <w:t>Jānis Ročāns,</w:t>
      </w:r>
      <w:r w:rsidR="00315887" w:rsidRPr="009E6C4B">
        <w:rPr>
          <w:color w:val="000000"/>
        </w:rPr>
        <w:t xml:space="preserve"> Jānis Mičulis,  </w:t>
      </w:r>
      <w:r w:rsidR="00315887">
        <w:rPr>
          <w:color w:val="000000"/>
        </w:rPr>
        <w:t xml:space="preserve">Baiba Karlsberga, </w:t>
      </w:r>
      <w:r w:rsidR="00315887" w:rsidRPr="009E6C4B">
        <w:rPr>
          <w:color w:val="000000"/>
        </w:rPr>
        <w:t>Mārīte Raudziņa</w:t>
      </w:r>
      <w:r w:rsidR="00315887" w:rsidRPr="009E6C4B">
        <w:t xml:space="preserve">, </w:t>
      </w:r>
      <w:r w:rsidR="00315887">
        <w:rPr>
          <w:bCs/>
        </w:rPr>
        <w:t>Normunds Kažoks, Māris Baltiņš, Elīna Krieviņa, Ināra Roce, Sarmīte Orehova</w:t>
      </w:r>
      <w:r w:rsidR="00315887" w:rsidRPr="00CE0805">
        <w:t>)</w:t>
      </w:r>
      <w:r w:rsidR="00315887" w:rsidRPr="0071022F">
        <w:t xml:space="preserve">, PRET –nav, ATTURAS –nav, Priekuļu novada dome </w:t>
      </w:r>
      <w:r w:rsidR="00315887" w:rsidRPr="0071022F">
        <w:rPr>
          <w:b/>
        </w:rPr>
        <w:t>nolemj</w:t>
      </w:r>
      <w:r w:rsidR="00315887" w:rsidRPr="0071022F">
        <w:t>:</w:t>
      </w:r>
    </w:p>
    <w:bookmarkEnd w:id="1"/>
    <w:p w14:paraId="4DF7F170" w14:textId="77777777" w:rsidR="00315887" w:rsidRPr="00F14C13" w:rsidRDefault="00315887" w:rsidP="00F14C13">
      <w:pPr>
        <w:ind w:firstLine="567"/>
        <w:jc w:val="both"/>
      </w:pPr>
    </w:p>
    <w:p w14:paraId="2E1902DF" w14:textId="60726808" w:rsidR="00CC58BE" w:rsidRPr="00AC35DC" w:rsidRDefault="0058495A" w:rsidP="00F14C13">
      <w:pPr>
        <w:pStyle w:val="Sarakstarindkopa"/>
        <w:numPr>
          <w:ilvl w:val="0"/>
          <w:numId w:val="2"/>
        </w:numPr>
        <w:jc w:val="both"/>
      </w:pPr>
      <w:bookmarkStart w:id="2" w:name="_Hlk51314007"/>
      <w:r w:rsidRPr="00315887">
        <w:t xml:space="preserve">Ar 2020.gada 24.septembri par </w:t>
      </w:r>
      <w:r w:rsidR="00AC35DC" w:rsidRPr="00315887">
        <w:t xml:space="preserve">Komisijas </w:t>
      </w:r>
      <w:r w:rsidR="00AC35DC" w:rsidRPr="00AC35DC">
        <w:t xml:space="preserve">koku ciršanas izvērtēšanai ārpus meža zemes </w:t>
      </w:r>
      <w:r>
        <w:t>priekšsēdētāju iecelt</w:t>
      </w:r>
      <w:r w:rsidR="008B6030">
        <w:t xml:space="preserve"> Juri P</w:t>
      </w:r>
      <w:r w:rsidR="00315887">
        <w:t>ē</w:t>
      </w:r>
      <w:r w:rsidR="008B6030">
        <w:t>tersonu</w:t>
      </w:r>
      <w:r w:rsidR="00AC35DC" w:rsidRPr="00AC35DC">
        <w:t>.</w:t>
      </w:r>
      <w:bookmarkEnd w:id="2"/>
    </w:p>
    <w:p w14:paraId="19782D21" w14:textId="77777777" w:rsidR="00817D97" w:rsidRPr="00AC35DC" w:rsidRDefault="00817D97" w:rsidP="00817D97">
      <w:pPr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AC35DC">
        <w:t>Atbildīgais par lēmuma izpildi – izpilddirektors F.Puņeiko.</w:t>
      </w:r>
    </w:p>
    <w:p w14:paraId="32680F40" w14:textId="77777777" w:rsidR="00817D97" w:rsidRPr="00F14C13" w:rsidRDefault="00817D97" w:rsidP="00817D97">
      <w:pPr>
        <w:jc w:val="both"/>
      </w:pPr>
    </w:p>
    <w:p w14:paraId="5D1DCFEF" w14:textId="77777777" w:rsidR="00817D97" w:rsidRDefault="00817D97" w:rsidP="00817D97">
      <w:pPr>
        <w:jc w:val="both"/>
      </w:pPr>
    </w:p>
    <w:p w14:paraId="43DD5958" w14:textId="77777777" w:rsidR="00817D97" w:rsidRDefault="00817D97" w:rsidP="00817D97">
      <w:pPr>
        <w:jc w:val="both"/>
      </w:pPr>
    </w:p>
    <w:p w14:paraId="3F902AC0" w14:textId="77777777" w:rsidR="00957AA7" w:rsidRPr="0071022F" w:rsidRDefault="00957AA7" w:rsidP="00957AA7">
      <w:bookmarkStart w:id="3" w:name="_Hlk22994951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</w:p>
    <w:bookmarkEnd w:id="3"/>
    <w:p w14:paraId="6BDE7837" w14:textId="77777777" w:rsidR="00817D97" w:rsidRDefault="00817D97" w:rsidP="00817D97">
      <w:pPr>
        <w:jc w:val="both"/>
      </w:pPr>
    </w:p>
    <w:p w14:paraId="50B6B477" w14:textId="77777777" w:rsidR="00817D97" w:rsidRDefault="00817D97" w:rsidP="00817D97">
      <w:pPr>
        <w:jc w:val="both"/>
      </w:pPr>
    </w:p>
    <w:p w14:paraId="0C361505" w14:textId="77777777" w:rsidR="00817D97" w:rsidRDefault="00817D97" w:rsidP="00817D97">
      <w:pPr>
        <w:jc w:val="both"/>
      </w:pPr>
    </w:p>
    <w:p w14:paraId="11D127DA" w14:textId="77777777" w:rsidR="00817D97" w:rsidRDefault="00817D97" w:rsidP="00817D97">
      <w:pPr>
        <w:jc w:val="both"/>
      </w:pPr>
    </w:p>
    <w:p w14:paraId="1FF2912B" w14:textId="77777777" w:rsidR="00CF6292" w:rsidRDefault="00CF6292" w:rsidP="00CF6292"/>
    <w:sectPr w:rsidR="00CF6292" w:rsidSect="00607FF7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54CC3"/>
    <w:multiLevelType w:val="hybridMultilevel"/>
    <w:tmpl w:val="4AA88E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30B9F"/>
    <w:rsid w:val="00157661"/>
    <w:rsid w:val="00315887"/>
    <w:rsid w:val="0048006C"/>
    <w:rsid w:val="004F04FE"/>
    <w:rsid w:val="0058495A"/>
    <w:rsid w:val="00607FF7"/>
    <w:rsid w:val="00643AE7"/>
    <w:rsid w:val="007A0F77"/>
    <w:rsid w:val="00817D97"/>
    <w:rsid w:val="008B6030"/>
    <w:rsid w:val="008E05DD"/>
    <w:rsid w:val="008E4707"/>
    <w:rsid w:val="00957AA7"/>
    <w:rsid w:val="00984F3F"/>
    <w:rsid w:val="00AC35DC"/>
    <w:rsid w:val="00CC58BE"/>
    <w:rsid w:val="00CF6292"/>
    <w:rsid w:val="00E651CE"/>
    <w:rsid w:val="00E67E39"/>
    <w:rsid w:val="00E9746B"/>
    <w:rsid w:val="00F073BC"/>
    <w:rsid w:val="00F14C13"/>
    <w:rsid w:val="00F1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0F0906"/>
  <w15:docId w15:val="{D3BB3D44-D6B6-4887-884B-40D2B441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F14C13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CC58B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C58B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C58B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C58B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C58BE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5</cp:revision>
  <cp:lastPrinted>2020-09-26T11:09:00Z</cp:lastPrinted>
  <dcterms:created xsi:type="dcterms:W3CDTF">2020-09-18T06:37:00Z</dcterms:created>
  <dcterms:modified xsi:type="dcterms:W3CDTF">2020-09-30T12:37:00Z</dcterms:modified>
</cp:coreProperties>
</file>