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74E38" w14:textId="77777777" w:rsidR="004E28EF" w:rsidRPr="004E28EF" w:rsidRDefault="004E28EF" w:rsidP="004E28EF">
      <w:pPr>
        <w:autoSpaceDN w:val="0"/>
        <w:spacing w:after="120" w:line="240" w:lineRule="auto"/>
        <w:jc w:val="center"/>
        <w:rPr>
          <w:rFonts w:ascii="Times New Roman" w:eastAsia="Arial Unicode MS" w:hAnsi="Times New Roman" w:cs="Arial Unicode MS"/>
          <w:kern w:val="3"/>
          <w:sz w:val="24"/>
          <w:szCs w:val="24"/>
          <w:lang w:eastAsia="zh-CN" w:bidi="hi-IN"/>
        </w:rPr>
      </w:pPr>
      <w:r w:rsidRPr="004E28EF">
        <w:rPr>
          <w:rFonts w:ascii="Times New Roman" w:eastAsia="Times New Roman" w:hAnsi="Times New Roman" w:cs="Times New Roman"/>
          <w:noProof/>
          <w:sz w:val="24"/>
          <w:szCs w:val="24"/>
          <w:lang w:eastAsia="lv-LV"/>
        </w:rPr>
        <w:drawing>
          <wp:inline distT="0" distB="0" distL="0" distR="0" wp14:anchorId="61E28A48" wp14:editId="4ADFD92D">
            <wp:extent cx="581028" cy="685800"/>
            <wp:effectExtent l="0" t="0" r="9522" b="0"/>
            <wp:docPr id="1" name="Attēls 1" descr="Priekulu-nov_M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81028" cy="685800"/>
                    </a:xfrm>
                    <a:prstGeom prst="rect">
                      <a:avLst/>
                    </a:prstGeom>
                    <a:noFill/>
                    <a:ln>
                      <a:noFill/>
                      <a:prstDash/>
                    </a:ln>
                  </pic:spPr>
                </pic:pic>
              </a:graphicData>
            </a:graphic>
          </wp:inline>
        </w:drawing>
      </w:r>
    </w:p>
    <w:p w14:paraId="12806A3A" w14:textId="77777777" w:rsidR="004E28EF" w:rsidRPr="004E28EF" w:rsidRDefault="004E28EF" w:rsidP="004E28EF">
      <w:pPr>
        <w:autoSpaceDN w:val="0"/>
        <w:spacing w:after="0" w:line="240" w:lineRule="auto"/>
        <w:ind w:left="720" w:hanging="720"/>
        <w:jc w:val="center"/>
        <w:rPr>
          <w:rFonts w:ascii="Times New Roman" w:eastAsia="Times New Roman" w:hAnsi="Times New Roman" w:cs="Times New Roman"/>
          <w:sz w:val="24"/>
          <w:szCs w:val="24"/>
          <w:lang w:eastAsia="lv-LV"/>
        </w:rPr>
      </w:pPr>
      <w:r w:rsidRPr="004E28EF">
        <w:rPr>
          <w:rFonts w:ascii="Times New Roman" w:eastAsia="Times New Roman" w:hAnsi="Times New Roman" w:cs="Times New Roman"/>
          <w:sz w:val="24"/>
          <w:szCs w:val="24"/>
          <w:lang w:eastAsia="lv-LV"/>
        </w:rPr>
        <w:t>LATVIJAS  REPUBLIKA</w:t>
      </w:r>
    </w:p>
    <w:p w14:paraId="6377E92B" w14:textId="77777777" w:rsidR="004E28EF" w:rsidRPr="004E28EF" w:rsidRDefault="004E28EF" w:rsidP="004E28EF">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4E28EF">
        <w:rPr>
          <w:rFonts w:ascii="Times New Roman" w:eastAsia="Times New Roman" w:hAnsi="Times New Roman" w:cs="Times New Roman"/>
          <w:b/>
          <w:sz w:val="28"/>
          <w:szCs w:val="28"/>
          <w:lang w:eastAsia="lv-LV"/>
        </w:rPr>
        <w:t xml:space="preserve"> PRIEKUĻU NOVADA PAŠVALDĪBA</w:t>
      </w:r>
    </w:p>
    <w:p w14:paraId="0A38F602" w14:textId="77777777" w:rsidR="004E28EF" w:rsidRPr="004E28EF" w:rsidRDefault="004E28EF" w:rsidP="004E28EF">
      <w:pPr>
        <w:autoSpaceDN w:val="0"/>
        <w:spacing w:after="0" w:line="240" w:lineRule="auto"/>
        <w:ind w:left="720" w:hanging="720"/>
        <w:jc w:val="center"/>
        <w:rPr>
          <w:rFonts w:ascii="Times New Roman" w:eastAsia="Times New Roman" w:hAnsi="Times New Roman" w:cs="Times New Roman"/>
          <w:sz w:val="18"/>
          <w:szCs w:val="18"/>
          <w:lang w:eastAsia="lv-LV"/>
        </w:rPr>
      </w:pPr>
      <w:r w:rsidRPr="004E28EF">
        <w:rPr>
          <w:rFonts w:ascii="Times New Roman" w:eastAsia="Times New Roman" w:hAnsi="Times New Roman" w:cs="Times New Roman"/>
          <w:sz w:val="18"/>
          <w:szCs w:val="18"/>
          <w:lang w:eastAsia="lv-LV"/>
        </w:rPr>
        <w:t xml:space="preserve">Reģistrācijas Nr. 90000057511, </w:t>
      </w:r>
      <w:proofErr w:type="spellStart"/>
      <w:r w:rsidRPr="004E28EF">
        <w:rPr>
          <w:rFonts w:ascii="Times New Roman" w:eastAsia="Times New Roman" w:hAnsi="Times New Roman" w:cs="Times New Roman"/>
          <w:sz w:val="18"/>
          <w:szCs w:val="18"/>
          <w:lang w:eastAsia="lv-LV"/>
        </w:rPr>
        <w:t>Cēsu</w:t>
      </w:r>
      <w:proofErr w:type="spellEnd"/>
      <w:r w:rsidRPr="004E28EF">
        <w:rPr>
          <w:rFonts w:ascii="Times New Roman" w:eastAsia="Times New Roman" w:hAnsi="Times New Roman" w:cs="Times New Roman"/>
          <w:sz w:val="18"/>
          <w:szCs w:val="18"/>
          <w:lang w:eastAsia="lv-LV"/>
        </w:rPr>
        <w:t xml:space="preserve"> prospekts 5, Priekuļi, Priekuļu pagasts, Priekuļu novads, LV-4126</w:t>
      </w:r>
    </w:p>
    <w:p w14:paraId="464266F8" w14:textId="77777777" w:rsidR="004E28EF" w:rsidRPr="004E28EF" w:rsidRDefault="004E28EF" w:rsidP="004E28EF">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4E28EF">
        <w:rPr>
          <w:rFonts w:ascii="Times New Roman" w:eastAsia="Times New Roman" w:hAnsi="Times New Roman" w:cs="Times New Roman"/>
          <w:sz w:val="18"/>
          <w:szCs w:val="18"/>
          <w:lang w:eastAsia="lv-LV"/>
        </w:rPr>
        <w:t xml:space="preserve"> www.priekuli.lv, tālr. 64107871, e-pasts: dome@priekulunovads.lv</w:t>
      </w:r>
    </w:p>
    <w:p w14:paraId="7C75136E" w14:textId="77777777" w:rsidR="004E28EF" w:rsidRPr="004E28EF" w:rsidRDefault="004E28EF" w:rsidP="004E28EF">
      <w:pPr>
        <w:autoSpaceDN w:val="0"/>
        <w:spacing w:after="0" w:line="240" w:lineRule="auto"/>
        <w:jc w:val="center"/>
        <w:outlineLvl w:val="0"/>
        <w:rPr>
          <w:rFonts w:ascii="Times New Roman" w:eastAsia="Times New Roman" w:hAnsi="Times New Roman" w:cs="Times New Roman"/>
          <w:b/>
          <w:sz w:val="24"/>
          <w:szCs w:val="24"/>
          <w:lang w:eastAsia="lv-LV"/>
        </w:rPr>
      </w:pPr>
    </w:p>
    <w:p w14:paraId="32774CE9" w14:textId="77777777" w:rsidR="004E28EF" w:rsidRPr="004E28EF" w:rsidRDefault="004E28EF" w:rsidP="004E28EF">
      <w:pPr>
        <w:autoSpaceDN w:val="0"/>
        <w:spacing w:after="0" w:line="240" w:lineRule="auto"/>
        <w:jc w:val="center"/>
        <w:outlineLvl w:val="0"/>
        <w:rPr>
          <w:rFonts w:ascii="Times New Roman" w:eastAsia="Times New Roman" w:hAnsi="Times New Roman" w:cs="Times New Roman"/>
          <w:b/>
          <w:sz w:val="24"/>
          <w:szCs w:val="24"/>
          <w:lang w:eastAsia="lv-LV"/>
        </w:rPr>
      </w:pPr>
      <w:r w:rsidRPr="004E28EF">
        <w:rPr>
          <w:rFonts w:ascii="Times New Roman" w:eastAsia="Times New Roman" w:hAnsi="Times New Roman" w:cs="Times New Roman"/>
          <w:b/>
          <w:sz w:val="24"/>
          <w:szCs w:val="24"/>
          <w:lang w:eastAsia="lv-LV"/>
        </w:rPr>
        <w:t>Lēmums</w:t>
      </w:r>
    </w:p>
    <w:p w14:paraId="25CE5A7E" w14:textId="77777777" w:rsidR="004E28EF" w:rsidRPr="004E28EF" w:rsidRDefault="004E28EF" w:rsidP="004E28EF">
      <w:pPr>
        <w:autoSpaceDN w:val="0"/>
        <w:spacing w:after="0" w:line="240" w:lineRule="auto"/>
        <w:jc w:val="center"/>
        <w:outlineLvl w:val="0"/>
        <w:rPr>
          <w:rFonts w:ascii="Times New Roman" w:eastAsia="Times New Roman" w:hAnsi="Times New Roman" w:cs="Times New Roman"/>
          <w:sz w:val="24"/>
          <w:szCs w:val="24"/>
          <w:lang w:eastAsia="lv-LV"/>
        </w:rPr>
      </w:pPr>
      <w:r w:rsidRPr="004E28EF">
        <w:rPr>
          <w:rFonts w:ascii="Times New Roman" w:eastAsia="Times New Roman" w:hAnsi="Times New Roman" w:cs="Times New Roman"/>
          <w:sz w:val="24"/>
          <w:szCs w:val="24"/>
          <w:lang w:eastAsia="lv-LV"/>
        </w:rPr>
        <w:t>Priekuļu novada Priekuļu pagastā</w:t>
      </w:r>
    </w:p>
    <w:p w14:paraId="78725110" w14:textId="77777777" w:rsidR="004E28EF" w:rsidRPr="004E28EF" w:rsidRDefault="004E28EF" w:rsidP="004E28EF">
      <w:pPr>
        <w:autoSpaceDN w:val="0"/>
        <w:spacing w:after="0" w:line="240" w:lineRule="auto"/>
        <w:jc w:val="center"/>
        <w:rPr>
          <w:rFonts w:ascii="Times New Roman" w:eastAsia="Times New Roman" w:hAnsi="Times New Roman" w:cs="Times New Roman"/>
          <w:sz w:val="24"/>
          <w:szCs w:val="24"/>
          <w:lang w:eastAsia="lv-LV"/>
        </w:rPr>
      </w:pPr>
    </w:p>
    <w:p w14:paraId="549CC2FB" w14:textId="17CC5472" w:rsidR="004E28EF" w:rsidRPr="004E28EF" w:rsidRDefault="004E28EF" w:rsidP="004E28EF">
      <w:pPr>
        <w:autoSpaceDN w:val="0"/>
        <w:spacing w:after="0" w:line="240" w:lineRule="auto"/>
        <w:jc w:val="both"/>
        <w:rPr>
          <w:rFonts w:ascii="Times New Roman" w:eastAsia="Times New Roman" w:hAnsi="Times New Roman" w:cs="Times New Roman"/>
          <w:bCs/>
          <w:iCs/>
          <w:sz w:val="24"/>
          <w:szCs w:val="24"/>
        </w:rPr>
      </w:pPr>
      <w:r w:rsidRPr="004E28EF">
        <w:rPr>
          <w:rFonts w:ascii="Times New Roman" w:eastAsia="Times New Roman" w:hAnsi="Times New Roman" w:cs="Times New Roman"/>
          <w:bCs/>
          <w:iCs/>
          <w:sz w:val="24"/>
          <w:szCs w:val="24"/>
        </w:rPr>
        <w:t xml:space="preserve">2019.gada 28.februārī </w:t>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t xml:space="preserve">     Nr.</w:t>
      </w:r>
      <w:r>
        <w:rPr>
          <w:rFonts w:ascii="Times New Roman" w:eastAsia="Times New Roman" w:hAnsi="Times New Roman" w:cs="Times New Roman"/>
          <w:bCs/>
          <w:iCs/>
          <w:sz w:val="24"/>
          <w:szCs w:val="24"/>
        </w:rPr>
        <w:t>41</w:t>
      </w:r>
    </w:p>
    <w:p w14:paraId="1CF0EDE1" w14:textId="766D0C24" w:rsidR="004E28EF" w:rsidRDefault="004E28EF" w:rsidP="004E28EF">
      <w:pPr>
        <w:autoSpaceDN w:val="0"/>
        <w:spacing w:after="0" w:line="240" w:lineRule="auto"/>
        <w:jc w:val="both"/>
        <w:rPr>
          <w:rFonts w:ascii="Times New Roman" w:eastAsia="Times New Roman" w:hAnsi="Times New Roman" w:cs="Times New Roman"/>
          <w:bCs/>
          <w:sz w:val="24"/>
          <w:szCs w:val="24"/>
        </w:rPr>
      </w:pP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r>
      <w:r w:rsidRPr="004E28EF">
        <w:rPr>
          <w:rFonts w:ascii="Times New Roman" w:eastAsia="Times New Roman" w:hAnsi="Times New Roman" w:cs="Times New Roman"/>
          <w:bCs/>
          <w:iCs/>
          <w:sz w:val="24"/>
          <w:szCs w:val="24"/>
        </w:rPr>
        <w:tab/>
        <w:t xml:space="preserve">                (protokols Nr.2, </w:t>
      </w:r>
      <w:r>
        <w:rPr>
          <w:rFonts w:ascii="Times New Roman" w:eastAsia="Times New Roman" w:hAnsi="Times New Roman" w:cs="Times New Roman"/>
          <w:bCs/>
          <w:iCs/>
          <w:sz w:val="24"/>
          <w:szCs w:val="24"/>
        </w:rPr>
        <w:t>5</w:t>
      </w:r>
      <w:r w:rsidRPr="004E28EF">
        <w:rPr>
          <w:rFonts w:ascii="Times New Roman" w:eastAsia="Times New Roman" w:hAnsi="Times New Roman" w:cs="Times New Roman"/>
          <w:bCs/>
          <w:iCs/>
          <w:sz w:val="24"/>
          <w:szCs w:val="24"/>
        </w:rPr>
        <w:t>.</w:t>
      </w:r>
      <w:r w:rsidRPr="004E28EF">
        <w:rPr>
          <w:rFonts w:ascii="Times New Roman" w:eastAsia="Times New Roman" w:hAnsi="Times New Roman" w:cs="Times New Roman"/>
          <w:bCs/>
          <w:sz w:val="24"/>
          <w:szCs w:val="24"/>
        </w:rPr>
        <w:t>p.)</w:t>
      </w:r>
    </w:p>
    <w:p w14:paraId="5077BA03" w14:textId="77777777" w:rsidR="004E28EF" w:rsidRPr="004E28EF" w:rsidRDefault="004E28EF" w:rsidP="004E28EF">
      <w:pPr>
        <w:autoSpaceDN w:val="0"/>
        <w:spacing w:after="0" w:line="240" w:lineRule="auto"/>
        <w:jc w:val="both"/>
        <w:rPr>
          <w:rFonts w:ascii="Times New Roman" w:eastAsia="Arial Unicode MS" w:hAnsi="Times New Roman" w:cs="Arial Unicode MS"/>
          <w:kern w:val="3"/>
          <w:sz w:val="24"/>
          <w:szCs w:val="24"/>
          <w:lang w:eastAsia="zh-CN" w:bidi="hi-IN"/>
        </w:rPr>
      </w:pPr>
    </w:p>
    <w:p w14:paraId="666F7B64" w14:textId="68410D4D" w:rsidR="01060152" w:rsidRDefault="00162992" w:rsidP="00B042ED">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I.L.</w:t>
      </w:r>
      <w:r w:rsidR="00FB5B80">
        <w:rPr>
          <w:rFonts w:ascii="Times New Roman" w:eastAsia="Times New Roman" w:hAnsi="Times New Roman" w:cs="Times New Roman"/>
          <w:b/>
          <w:bCs/>
          <w:sz w:val="24"/>
          <w:szCs w:val="24"/>
        </w:rPr>
        <w:t xml:space="preserve"> </w:t>
      </w:r>
      <w:r w:rsidR="01060152" w:rsidRPr="01060152">
        <w:rPr>
          <w:rFonts w:ascii="Times New Roman" w:eastAsia="Times New Roman" w:hAnsi="Times New Roman" w:cs="Times New Roman"/>
          <w:b/>
          <w:bCs/>
          <w:sz w:val="24"/>
          <w:szCs w:val="24"/>
        </w:rPr>
        <w:t xml:space="preserve">iesnieguma izskatīšana par zemes nomas līguma </w:t>
      </w:r>
      <w:r w:rsidR="00FB5B80">
        <w:rPr>
          <w:rFonts w:ascii="Times New Roman" w:eastAsia="Times New Roman" w:hAnsi="Times New Roman" w:cs="Times New Roman"/>
          <w:b/>
          <w:bCs/>
          <w:sz w:val="24"/>
          <w:szCs w:val="24"/>
        </w:rPr>
        <w:t>slēgšanu</w:t>
      </w:r>
      <w:r w:rsidR="01060152" w:rsidRPr="01060152">
        <w:rPr>
          <w:rFonts w:ascii="Times New Roman" w:eastAsia="Times New Roman" w:hAnsi="Times New Roman" w:cs="Times New Roman"/>
          <w:b/>
          <w:bCs/>
          <w:sz w:val="24"/>
          <w:szCs w:val="24"/>
        </w:rPr>
        <w:t>.</w:t>
      </w:r>
    </w:p>
    <w:p w14:paraId="408DB3AA" w14:textId="765DF1E7" w:rsidR="00A1352D" w:rsidRDefault="00A1352D" w:rsidP="00A1352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162992">
        <w:rPr>
          <w:rFonts w:ascii="Times New Roman" w:eastAsia="Times New Roman" w:hAnsi="Times New Roman" w:cs="Times New Roman"/>
          <w:sz w:val="24"/>
          <w:szCs w:val="24"/>
        </w:rPr>
        <w:t>I.L.</w:t>
      </w:r>
      <w:r>
        <w:rPr>
          <w:rFonts w:ascii="Times New Roman" w:eastAsia="Times New Roman" w:hAnsi="Times New Roman" w:cs="Times New Roman"/>
          <w:sz w:val="24"/>
          <w:szCs w:val="24"/>
        </w:rPr>
        <w:t xml:space="preserve">, personas kods </w:t>
      </w:r>
      <w:r w:rsidR="00162992">
        <w:rPr>
          <w:rFonts w:ascii="Times New Roman" w:eastAsia="Times New Roman" w:hAnsi="Times New Roman" w:cs="Times New Roman"/>
          <w:sz w:val="24"/>
          <w:szCs w:val="24"/>
        </w:rPr>
        <w:t>()</w:t>
      </w:r>
      <w:r>
        <w:rPr>
          <w:rFonts w:ascii="Times New Roman" w:eastAsia="Times New Roman" w:hAnsi="Times New Roman" w:cs="Times New Roman"/>
          <w:sz w:val="24"/>
          <w:szCs w:val="24"/>
        </w:rPr>
        <w:t>, 2019</w:t>
      </w:r>
      <w:r w:rsidRPr="01060152">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21.janvāra iesniegumu (reģ.21.01.2018</w:t>
      </w:r>
      <w:r w:rsidRPr="010601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Priekuļu novada pašvaldības Liepas pagasta pārvaldē Nr.3-9/2019-711</w:t>
      </w:r>
      <w:r w:rsidRPr="010601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 zemes gabala iznomāšanu Eduarda Veidenbauma ielā 20, Liepā, zemes vienībā ar kadastra apzīmējumu 4260 003 0337 0,11 ha platībā sakņu dārza izveidošanai</w:t>
      </w:r>
      <w:r w:rsidRPr="01060152">
        <w:rPr>
          <w:rFonts w:ascii="Times New Roman" w:eastAsia="Times New Roman" w:hAnsi="Times New Roman" w:cs="Times New Roman"/>
          <w:sz w:val="24"/>
          <w:szCs w:val="24"/>
        </w:rPr>
        <w:t xml:space="preserve">. </w:t>
      </w:r>
    </w:p>
    <w:p w14:paraId="17326457" w14:textId="77777777" w:rsidR="00A1352D" w:rsidRDefault="00A1352D" w:rsidP="00A1352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rīcībā esošo informāciju, konstatēts, ka:</w:t>
      </w:r>
    </w:p>
    <w:p w14:paraId="03402072" w14:textId="77777777" w:rsidR="00A1352D" w:rsidRPr="00B042ED" w:rsidRDefault="00A1352D" w:rsidP="00A1352D">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pašvaldībai pieder nekustamais īpašums “Eduarda Veidenbauma iela 20”, Liepa, Liepas pagasts, Priekuļu novads, kopumā sastāvošs no zemes vienības ar kadastra apzīmējumu 4260 003 0337, zemes īpašuma kopplatība 0,204 ha. Īpašuma tiesības nostiprinātas Liepas pagasta zemesgrāmatas nodalījumā Nr. 100000497305.</w:t>
      </w:r>
    </w:p>
    <w:p w14:paraId="4E2969CA" w14:textId="3D7305EE" w:rsidR="00A1352D" w:rsidRDefault="00162992" w:rsidP="00A1352D">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w:t>
      </w:r>
      <w:r w:rsidR="00A1352D">
        <w:rPr>
          <w:rFonts w:ascii="Times New Roman" w:eastAsia="Times New Roman" w:hAnsi="Times New Roman" w:cs="Times New Roman"/>
          <w:sz w:val="24"/>
          <w:szCs w:val="24"/>
        </w:rPr>
        <w:t xml:space="preserve"> zemes platību 0,11 ha no zemes vienības ar kadastra apzīmējumu 4260 003 0337 nomā no 2015.gada 7.aprīļa. </w:t>
      </w:r>
    </w:p>
    <w:p w14:paraId="25CC42F4" w14:textId="77777777" w:rsidR="00A1352D" w:rsidRDefault="00A1352D" w:rsidP="00A1352D">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Neviens cits iesniegums par nomas tiesību izmantošanu uz minēto zemes vienību nav saņemts.</w:t>
      </w:r>
      <w:r w:rsidRPr="0006210B">
        <w:rPr>
          <w:rFonts w:ascii="Times New Roman" w:eastAsia="Times New Roman" w:hAnsi="Times New Roman" w:cs="Times New Roman"/>
          <w:sz w:val="24"/>
          <w:szCs w:val="24"/>
        </w:rPr>
        <w:t xml:space="preserve"> </w:t>
      </w:r>
    </w:p>
    <w:p w14:paraId="28314995" w14:textId="77777777" w:rsidR="00A1352D" w:rsidRPr="003E5349" w:rsidRDefault="00A1352D" w:rsidP="00A1352D">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 “Par pašvaldībām” 14.panta otrās daļas 3.punkts nosaka :</w:t>
      </w:r>
      <w:r w:rsidRPr="003E5349">
        <w:rPr>
          <w:rFonts w:ascii="Times New Roman" w:eastAsia="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r>
        <w:rPr>
          <w:rFonts w:ascii="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 xml:space="preserve"> </w:t>
      </w:r>
    </w:p>
    <w:p w14:paraId="05E0A2CA" w14:textId="77777777" w:rsidR="00A1352D" w:rsidRPr="0006210B" w:rsidRDefault="00A1352D" w:rsidP="00A1352D">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sidRPr="00004C2C">
        <w:rPr>
          <w:rFonts w:ascii="Times New Roman" w:eastAsia="Times New Roman" w:hAnsi="Times New Roman" w:cs="Times New Roman"/>
          <w:color w:val="000000" w:themeColor="text1"/>
          <w:sz w:val="24"/>
          <w:szCs w:val="24"/>
        </w:rPr>
        <w:t xml:space="preserve">Minētā zemes īpašuma iznomāšana nav pretrunā pašvaldības interesēm. </w:t>
      </w:r>
      <w:r w:rsidRPr="00004C2C">
        <w:rPr>
          <w:rFonts w:ascii="Times New Roman" w:eastAsia="Times New Roman" w:hAnsi="Times New Roman" w:cs="Times New Roman"/>
          <w:i/>
          <w:color w:val="000000" w:themeColor="text1"/>
          <w:sz w:val="24"/>
          <w:szCs w:val="24"/>
        </w:rPr>
        <w:t xml:space="preserve"> </w:t>
      </w:r>
    </w:p>
    <w:p w14:paraId="7E2FB704" w14:textId="263AD0DA" w:rsidR="00A1352D" w:rsidRDefault="00A1352D" w:rsidP="00A1352D">
      <w:pPr>
        <w:spacing w:after="0" w:line="240" w:lineRule="auto"/>
        <w:ind w:firstLine="720"/>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Ņemot vērā iepriekš minēto, </w:t>
      </w:r>
      <w:r w:rsidRPr="008219FD">
        <w:rPr>
          <w:rFonts w:ascii="Times New Roman" w:hAnsi="Times New Roman" w:cs="Times New Roman"/>
          <w:sz w:val="24"/>
          <w:szCs w:val="24"/>
        </w:rPr>
        <w:t>pamatojoties uz likuma ”Par pašvaldībām” 14.panta otrās daļas 3.punktu un</w:t>
      </w:r>
      <w:r>
        <w:rPr>
          <w:rFonts w:ascii="Times New Roman" w:hAnsi="Times New Roman" w:cs="Times New Roman"/>
          <w:sz w:val="24"/>
          <w:szCs w:val="24"/>
        </w:rPr>
        <w:t xml:space="preserve"> </w:t>
      </w:r>
      <w:r w:rsidRPr="008219FD">
        <w:rPr>
          <w:rFonts w:ascii="Times New Roman" w:hAnsi="Times New Roman" w:cs="Times New Roman"/>
          <w:sz w:val="24"/>
          <w:szCs w:val="24"/>
        </w:rPr>
        <w:t>Latvijas Republikas Ministru kabineta</w:t>
      </w:r>
      <w:r>
        <w:rPr>
          <w:rFonts w:ascii="Times New Roman" w:hAnsi="Times New Roman" w:cs="Times New Roman"/>
          <w:sz w:val="24"/>
          <w:szCs w:val="24"/>
        </w:rPr>
        <w:t xml:space="preserve"> </w:t>
      </w:r>
      <w:r w:rsidRPr="008219FD">
        <w:rPr>
          <w:rFonts w:ascii="Times New Roman" w:hAnsi="Times New Roman" w:cs="Times New Roman"/>
          <w:sz w:val="24"/>
          <w:szCs w:val="24"/>
        </w:rPr>
        <w:t>20</w:t>
      </w:r>
      <w:r>
        <w:rPr>
          <w:rFonts w:ascii="Times New Roman" w:hAnsi="Times New Roman" w:cs="Times New Roman"/>
          <w:sz w:val="24"/>
          <w:szCs w:val="24"/>
        </w:rPr>
        <w:t>18</w:t>
      </w:r>
      <w:r w:rsidRPr="008219FD">
        <w:rPr>
          <w:rFonts w:ascii="Times New Roman" w:hAnsi="Times New Roman" w:cs="Times New Roman"/>
          <w:sz w:val="24"/>
          <w:szCs w:val="24"/>
        </w:rPr>
        <w:t xml:space="preserve">.gada </w:t>
      </w:r>
      <w:r>
        <w:rPr>
          <w:rFonts w:ascii="Times New Roman" w:hAnsi="Times New Roman" w:cs="Times New Roman"/>
          <w:sz w:val="24"/>
          <w:szCs w:val="24"/>
        </w:rPr>
        <w:t>19.jūnija</w:t>
      </w:r>
      <w:r w:rsidRPr="008219FD">
        <w:rPr>
          <w:rFonts w:ascii="Times New Roman" w:hAnsi="Times New Roman" w:cs="Times New Roman"/>
          <w:sz w:val="24"/>
          <w:szCs w:val="24"/>
        </w:rPr>
        <w:t xml:space="preserve"> noteikumu Nr.</w:t>
      </w:r>
      <w:r>
        <w:rPr>
          <w:rFonts w:ascii="Times New Roman" w:hAnsi="Times New Roman" w:cs="Times New Roman"/>
          <w:sz w:val="24"/>
          <w:szCs w:val="24"/>
        </w:rPr>
        <w:t>3</w:t>
      </w:r>
      <w:r w:rsidRPr="008219FD">
        <w:rPr>
          <w:rFonts w:ascii="Times New Roman" w:hAnsi="Times New Roman" w:cs="Times New Roman"/>
          <w:sz w:val="24"/>
          <w:szCs w:val="24"/>
        </w:rPr>
        <w:t>5</w:t>
      </w:r>
      <w:r>
        <w:rPr>
          <w:rFonts w:ascii="Times New Roman" w:hAnsi="Times New Roman" w:cs="Times New Roman"/>
          <w:sz w:val="24"/>
          <w:szCs w:val="24"/>
        </w:rPr>
        <w:t>0</w:t>
      </w:r>
      <w:r w:rsidRPr="008219FD">
        <w:rPr>
          <w:rFonts w:ascii="Times New Roman" w:hAnsi="Times New Roman" w:cs="Times New Roman"/>
          <w:sz w:val="24"/>
          <w:szCs w:val="24"/>
        </w:rPr>
        <w:t xml:space="preserve"> „</w:t>
      </w:r>
      <w:r>
        <w:rPr>
          <w:rFonts w:ascii="Times New Roman" w:hAnsi="Times New Roman" w:cs="Times New Roman"/>
          <w:sz w:val="24"/>
          <w:szCs w:val="24"/>
        </w:rPr>
        <w:t>Publiskas personas</w:t>
      </w:r>
      <w:r w:rsidRPr="008219FD">
        <w:rPr>
          <w:rFonts w:ascii="Times New Roman" w:hAnsi="Times New Roman" w:cs="Times New Roman"/>
          <w:sz w:val="24"/>
          <w:szCs w:val="24"/>
        </w:rPr>
        <w:t xml:space="preserve"> zemes nom</w:t>
      </w:r>
      <w:r>
        <w:rPr>
          <w:rFonts w:ascii="Times New Roman" w:hAnsi="Times New Roman" w:cs="Times New Roman"/>
          <w:sz w:val="24"/>
          <w:szCs w:val="24"/>
        </w:rPr>
        <w:t>as un apbūves tiesības noteikumi</w:t>
      </w:r>
      <w:r w:rsidRPr="008219FD">
        <w:rPr>
          <w:rFonts w:ascii="Times New Roman" w:hAnsi="Times New Roman" w:cs="Times New Roman"/>
          <w:sz w:val="24"/>
          <w:szCs w:val="24"/>
        </w:rPr>
        <w:t xml:space="preserve">” </w:t>
      </w:r>
      <w:r>
        <w:rPr>
          <w:rFonts w:ascii="Times New Roman" w:hAnsi="Times New Roman" w:cs="Times New Roman"/>
          <w:sz w:val="24"/>
          <w:szCs w:val="24"/>
        </w:rPr>
        <w:t>30.2.punktu un 5</w:t>
      </w:r>
      <w:r w:rsidRPr="008219FD">
        <w:rPr>
          <w:rFonts w:ascii="Times New Roman" w:hAnsi="Times New Roman" w:cs="Times New Roman"/>
          <w:sz w:val="24"/>
          <w:szCs w:val="24"/>
        </w:rPr>
        <w:t>3.punktu</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80524">
        <w:rPr>
          <w:rFonts w:ascii="Times New Roman" w:eastAsia="Times New Roman" w:hAnsi="Times New Roman" w:cs="Times New Roman"/>
          <w:sz w:val="24"/>
          <w:szCs w:val="24"/>
        </w:rPr>
        <w:t>Priekuļu novada dome</w:t>
      </w:r>
      <w:r>
        <w:rPr>
          <w:rFonts w:ascii="Times New Roman" w:eastAsia="Times New Roman" w:hAnsi="Times New Roman" w:cs="Times New Roman"/>
          <w:sz w:val="24"/>
          <w:szCs w:val="24"/>
        </w:rPr>
        <w:t>s Tautsaimniecības komitejas 2019.gada 21.februāra lēmumu (protokols Nr.2)</w:t>
      </w:r>
      <w:r w:rsidRPr="00D805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atklāti</w:t>
      </w:r>
      <w:r w:rsidRPr="00D80524">
        <w:rPr>
          <w:rFonts w:ascii="Times New Roman" w:eastAsia="Times New Roman" w:hAnsi="Times New Roman" w:cs="Times New Roman"/>
          <w:sz w:val="24"/>
          <w:szCs w:val="24"/>
        </w:rPr>
        <w:t xml:space="preserve"> balsojot: PAR –</w:t>
      </w:r>
      <w:r>
        <w:rPr>
          <w:rFonts w:ascii="Times New Roman" w:eastAsia="Times New Roman" w:hAnsi="Times New Roman" w:cs="Times New Roman"/>
          <w:sz w:val="24"/>
          <w:szCs w:val="24"/>
        </w:rPr>
        <w:t>13 (</w:t>
      </w:r>
      <w:bookmarkStart w:id="0" w:name="_Hlk519085030"/>
      <w:r w:rsidRPr="00C42650">
        <w:rPr>
          <w:rFonts w:ascii="Times New Roman" w:eastAsia="Times New Roman" w:hAnsi="Times New Roman"/>
          <w:sz w:val="24"/>
          <w:szCs w:val="24"/>
          <w:lang w:eastAsia="lv-LV"/>
        </w:rPr>
        <w:t xml:space="preserve">Elīna </w:t>
      </w:r>
      <w:proofErr w:type="spellStart"/>
      <w:r w:rsidRPr="00C42650">
        <w:rPr>
          <w:rFonts w:ascii="Times New Roman" w:eastAsia="Times New Roman" w:hAnsi="Times New Roman"/>
          <w:sz w:val="24"/>
          <w:szCs w:val="24"/>
          <w:lang w:eastAsia="lv-LV"/>
        </w:rPr>
        <w:t>Stapulone</w:t>
      </w:r>
      <w:proofErr w:type="spellEnd"/>
      <w:r w:rsidRPr="00C42650">
        <w:rPr>
          <w:rFonts w:ascii="Times New Roman" w:eastAsia="Times New Roman" w:hAnsi="Times New Roman"/>
          <w:sz w:val="24"/>
          <w:szCs w:val="24"/>
          <w:lang w:eastAsia="lv-LV"/>
        </w:rPr>
        <w:t xml:space="preserve">, Aivars </w:t>
      </w:r>
      <w:proofErr w:type="spellStart"/>
      <w:r w:rsidRPr="00C42650">
        <w:rPr>
          <w:rFonts w:ascii="Times New Roman" w:eastAsia="Times New Roman" w:hAnsi="Times New Roman"/>
          <w:sz w:val="24"/>
          <w:szCs w:val="24"/>
          <w:lang w:eastAsia="lv-LV"/>
        </w:rPr>
        <w:t>Tīdemanis</w:t>
      </w:r>
      <w:proofErr w:type="spellEnd"/>
      <w:r w:rsidRPr="00C4265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Baiba </w:t>
      </w:r>
      <w:proofErr w:type="spellStart"/>
      <w:r>
        <w:rPr>
          <w:rFonts w:ascii="Times New Roman" w:eastAsia="Times New Roman" w:hAnsi="Times New Roman"/>
          <w:sz w:val="24"/>
          <w:szCs w:val="24"/>
          <w:lang w:eastAsia="lv-LV"/>
        </w:rPr>
        <w:t>Karlsberga</w:t>
      </w:r>
      <w:proofErr w:type="spellEnd"/>
      <w:r>
        <w:rPr>
          <w:rFonts w:ascii="Times New Roman" w:eastAsia="Times New Roman" w:hAnsi="Times New Roman"/>
          <w:sz w:val="24"/>
          <w:szCs w:val="24"/>
          <w:lang w:eastAsia="lv-LV"/>
        </w:rPr>
        <w:t xml:space="preserve">, Sarmīte </w:t>
      </w:r>
      <w:proofErr w:type="spellStart"/>
      <w:r>
        <w:rPr>
          <w:rFonts w:ascii="Times New Roman" w:eastAsia="Times New Roman" w:hAnsi="Times New Roman"/>
          <w:sz w:val="24"/>
          <w:szCs w:val="24"/>
          <w:lang w:eastAsia="lv-LV"/>
        </w:rPr>
        <w:t>Orehova</w:t>
      </w:r>
      <w:proofErr w:type="spellEnd"/>
      <w:r>
        <w:rPr>
          <w:rFonts w:ascii="Times New Roman" w:eastAsia="Times New Roman" w:hAnsi="Times New Roman"/>
          <w:sz w:val="24"/>
          <w:szCs w:val="24"/>
          <w:lang w:eastAsia="lv-LV"/>
        </w:rPr>
        <w:t xml:space="preserve">, </w:t>
      </w:r>
      <w:r w:rsidRPr="00C42650">
        <w:rPr>
          <w:rFonts w:ascii="Times New Roman" w:eastAsia="Times New Roman" w:hAnsi="Times New Roman"/>
          <w:sz w:val="24"/>
          <w:szCs w:val="24"/>
          <w:lang w:eastAsia="lv-LV"/>
        </w:rPr>
        <w:t xml:space="preserve">Aivars Kalnietis, Dace Kalniņa, Jānis </w:t>
      </w:r>
      <w:proofErr w:type="spellStart"/>
      <w:r w:rsidRPr="00C42650">
        <w:rPr>
          <w:rFonts w:ascii="Times New Roman" w:eastAsia="Times New Roman" w:hAnsi="Times New Roman"/>
          <w:sz w:val="24"/>
          <w:szCs w:val="24"/>
          <w:lang w:eastAsia="lv-LV"/>
        </w:rPr>
        <w:t>Mičulis</w:t>
      </w:r>
      <w:proofErr w:type="spellEnd"/>
      <w:r w:rsidRPr="00C42650">
        <w:rPr>
          <w:rFonts w:ascii="Times New Roman" w:eastAsia="Times New Roman" w:hAnsi="Times New Roman"/>
          <w:sz w:val="24"/>
          <w:szCs w:val="24"/>
          <w:lang w:eastAsia="lv-LV"/>
        </w:rPr>
        <w:t xml:space="preserve">, Jānis </w:t>
      </w:r>
      <w:proofErr w:type="spellStart"/>
      <w:r w:rsidRPr="00C42650">
        <w:rPr>
          <w:rFonts w:ascii="Times New Roman" w:eastAsia="Times New Roman" w:hAnsi="Times New Roman"/>
          <w:sz w:val="24"/>
          <w:szCs w:val="24"/>
          <w:lang w:eastAsia="lv-LV"/>
        </w:rPr>
        <w:t>Ročāns</w:t>
      </w:r>
      <w:proofErr w:type="spellEnd"/>
      <w:r w:rsidRPr="00C42650">
        <w:rPr>
          <w:rFonts w:ascii="Times New Roman" w:eastAsia="Times New Roman" w:hAnsi="Times New Roman"/>
          <w:sz w:val="24"/>
          <w:szCs w:val="24"/>
          <w:lang w:eastAsia="lv-LV"/>
        </w:rPr>
        <w:t xml:space="preserve">, Juris </w:t>
      </w:r>
      <w:proofErr w:type="spellStart"/>
      <w:r w:rsidRPr="00C42650">
        <w:rPr>
          <w:rFonts w:ascii="Times New Roman" w:eastAsia="Times New Roman" w:hAnsi="Times New Roman"/>
          <w:sz w:val="24"/>
          <w:szCs w:val="24"/>
          <w:lang w:eastAsia="lv-LV"/>
        </w:rPr>
        <w:t>Sukaruks</w:t>
      </w:r>
      <w:proofErr w:type="spellEnd"/>
      <w:r w:rsidRPr="00C42650">
        <w:rPr>
          <w:rFonts w:ascii="Times New Roman" w:eastAsia="Times New Roman" w:hAnsi="Times New Roman"/>
          <w:sz w:val="24"/>
          <w:szCs w:val="24"/>
          <w:lang w:eastAsia="lv-LV"/>
        </w:rPr>
        <w:t>, Mārīte Raudziņa, Normunds Kažoks,</w:t>
      </w:r>
      <w:bookmarkEnd w:id="0"/>
      <w:r>
        <w:rPr>
          <w:rFonts w:ascii="Times New Roman" w:eastAsia="Times New Roman" w:hAnsi="Times New Roman"/>
          <w:sz w:val="24"/>
          <w:szCs w:val="24"/>
          <w:lang w:eastAsia="lv-LV"/>
        </w:rPr>
        <w:t xml:space="preserve"> Māris Baltiņš, Ināra </w:t>
      </w:r>
      <w:proofErr w:type="spellStart"/>
      <w:r>
        <w:rPr>
          <w:rFonts w:ascii="Times New Roman" w:eastAsia="Times New Roman" w:hAnsi="Times New Roman"/>
          <w:sz w:val="24"/>
          <w:szCs w:val="24"/>
          <w:lang w:eastAsia="lv-LV"/>
        </w:rPr>
        <w:t>Roce</w:t>
      </w:r>
      <w:proofErr w:type="spellEnd"/>
      <w:r>
        <w:rPr>
          <w:rFonts w:ascii="Times New Roman" w:eastAsia="Times New Roman" w:hAnsi="Times New Roman"/>
          <w:sz w:val="24"/>
          <w:szCs w:val="24"/>
          <w:lang w:eastAsia="lv-LV"/>
        </w:rPr>
        <w:t>)</w:t>
      </w:r>
      <w:r w:rsidRPr="00D80524">
        <w:rPr>
          <w:rFonts w:ascii="Times New Roman" w:eastAsia="Times New Roman" w:hAnsi="Times New Roman" w:cs="Times New Roman"/>
          <w:sz w:val="24"/>
          <w:szCs w:val="24"/>
        </w:rPr>
        <w:t>, PRET –</w:t>
      </w:r>
      <w:r>
        <w:rPr>
          <w:rFonts w:ascii="Times New Roman" w:eastAsia="Times New Roman" w:hAnsi="Times New Roman" w:cs="Times New Roman"/>
          <w:sz w:val="24"/>
          <w:szCs w:val="24"/>
        </w:rPr>
        <w:t>nav</w:t>
      </w:r>
      <w:r w:rsidRPr="00D80524">
        <w:rPr>
          <w:rFonts w:ascii="Times New Roman" w:eastAsia="Times New Roman" w:hAnsi="Times New Roman" w:cs="Times New Roman"/>
          <w:sz w:val="24"/>
          <w:szCs w:val="24"/>
        </w:rPr>
        <w:t>, ATTURAS –</w:t>
      </w:r>
      <w:r>
        <w:rPr>
          <w:rFonts w:ascii="Times New Roman" w:eastAsia="Times New Roman" w:hAnsi="Times New Roman" w:cs="Times New Roman"/>
          <w:sz w:val="24"/>
          <w:szCs w:val="24"/>
        </w:rPr>
        <w:t>nav</w:t>
      </w:r>
      <w:r w:rsidRPr="00D80524">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nolemj</w:t>
      </w:r>
      <w:r>
        <w:rPr>
          <w:rFonts w:ascii="Times New Roman" w:eastAsia="Times New Roman" w:hAnsi="Times New Roman" w:cs="Times New Roman"/>
          <w:sz w:val="24"/>
          <w:szCs w:val="24"/>
        </w:rPr>
        <w:t>:</w:t>
      </w:r>
    </w:p>
    <w:p w14:paraId="15D1C1B4" w14:textId="2DFA80E6" w:rsidR="00A1352D" w:rsidRDefault="00A1352D" w:rsidP="00A1352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 </w:t>
      </w:r>
    </w:p>
    <w:p w14:paraId="2B00D136" w14:textId="3D2307E4" w:rsidR="00A1352D" w:rsidRDefault="00A1352D" w:rsidP="00A1352D">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Iznomāt </w:t>
      </w:r>
      <w:r w:rsidR="00162992">
        <w:rPr>
          <w:rFonts w:ascii="Times New Roman" w:eastAsia="Times New Roman" w:hAnsi="Times New Roman" w:cs="Times New Roman"/>
          <w:sz w:val="24"/>
          <w:szCs w:val="24"/>
        </w:rPr>
        <w:t>I.L.</w:t>
      </w:r>
      <w:r>
        <w:rPr>
          <w:rFonts w:ascii="Times New Roman" w:eastAsia="Times New Roman" w:hAnsi="Times New Roman" w:cs="Times New Roman"/>
          <w:sz w:val="24"/>
          <w:szCs w:val="24"/>
        </w:rPr>
        <w:t xml:space="preserve">, personas kods </w:t>
      </w:r>
      <w:r w:rsidR="0016299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D15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0,11</w:t>
      </w:r>
      <w:r w:rsidRPr="007D1576">
        <w:rPr>
          <w:rFonts w:ascii="Times New Roman" w:eastAsia="Times New Roman" w:hAnsi="Times New Roman" w:cs="Times New Roman"/>
          <w:sz w:val="24"/>
          <w:szCs w:val="24"/>
        </w:rPr>
        <w:t xml:space="preserve"> ha zemes </w:t>
      </w:r>
      <w:r>
        <w:rPr>
          <w:rFonts w:ascii="Times New Roman" w:eastAsia="Times New Roman" w:hAnsi="Times New Roman" w:cs="Times New Roman"/>
          <w:sz w:val="24"/>
          <w:szCs w:val="24"/>
        </w:rPr>
        <w:t xml:space="preserve">personiskās palīgsaimniecības izveidošanai </w:t>
      </w:r>
      <w:r w:rsidRPr="007D1576">
        <w:rPr>
          <w:rFonts w:ascii="Times New Roman" w:eastAsia="Times New Roman" w:hAnsi="Times New Roman" w:cs="Times New Roman"/>
          <w:sz w:val="24"/>
          <w:szCs w:val="24"/>
        </w:rPr>
        <w:t>“</w:t>
      </w:r>
      <w:r>
        <w:rPr>
          <w:rFonts w:ascii="Times New Roman" w:eastAsia="Times New Roman" w:hAnsi="Times New Roman" w:cs="Times New Roman"/>
          <w:sz w:val="24"/>
          <w:szCs w:val="24"/>
        </w:rPr>
        <w:t>Eduarda Veidenbauma ielā 20</w:t>
      </w:r>
      <w:r w:rsidRPr="007D15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Liepā, Liepas</w:t>
      </w:r>
      <w:r w:rsidRPr="007D1576">
        <w:rPr>
          <w:rFonts w:ascii="Times New Roman" w:eastAsia="Times New Roman" w:hAnsi="Times New Roman" w:cs="Times New Roman"/>
          <w:sz w:val="24"/>
          <w:szCs w:val="24"/>
        </w:rPr>
        <w:t xml:space="preserve"> pagastā, Priekuļu novadā, zemes vienībā ar kadastra apzīmējumu 426</w:t>
      </w:r>
      <w:r>
        <w:rPr>
          <w:rFonts w:ascii="Times New Roman" w:eastAsia="Times New Roman" w:hAnsi="Times New Roman" w:cs="Times New Roman"/>
          <w:sz w:val="24"/>
          <w:szCs w:val="24"/>
        </w:rPr>
        <w:t>0 003 0337</w:t>
      </w:r>
      <w:r w:rsidRPr="007D1576">
        <w:rPr>
          <w:rFonts w:ascii="Times New Roman" w:eastAsia="Times New Roman" w:hAnsi="Times New Roman" w:cs="Times New Roman"/>
          <w:sz w:val="24"/>
          <w:szCs w:val="24"/>
        </w:rPr>
        <w:t xml:space="preserve">. </w:t>
      </w:r>
    </w:p>
    <w:p w14:paraId="5966CEA5" w14:textId="77777777" w:rsidR="00A1352D" w:rsidRPr="007D1576" w:rsidRDefault="00A1352D" w:rsidP="00A1352D">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Nomas līguma termiņu – 1 gads.</w:t>
      </w:r>
    </w:p>
    <w:p w14:paraId="58127B76" w14:textId="77777777" w:rsidR="00A1352D" w:rsidRDefault="00A1352D" w:rsidP="00A1352D">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Uzdot nekustamā īpašuma speciālistei </w:t>
      </w:r>
      <w:proofErr w:type="spellStart"/>
      <w:r w:rsidRPr="007D1576">
        <w:rPr>
          <w:rFonts w:ascii="Times New Roman" w:eastAsia="Times New Roman" w:hAnsi="Times New Roman" w:cs="Times New Roman"/>
          <w:sz w:val="24"/>
          <w:szCs w:val="24"/>
        </w:rPr>
        <w:t>L.S.Berovskai</w:t>
      </w:r>
      <w:proofErr w:type="spellEnd"/>
      <w:r w:rsidRPr="007D1576">
        <w:rPr>
          <w:rFonts w:ascii="Times New Roman" w:eastAsia="Times New Roman" w:hAnsi="Times New Roman" w:cs="Times New Roman"/>
          <w:sz w:val="24"/>
          <w:szCs w:val="24"/>
        </w:rPr>
        <w:t xml:space="preserve"> sagatavot zemes nomas līguma projektu. </w:t>
      </w:r>
    </w:p>
    <w:p w14:paraId="581750CE" w14:textId="77777777" w:rsidR="00A1352D" w:rsidRPr="002D4AF6" w:rsidRDefault="00A1352D" w:rsidP="00A1352D">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7D1576">
        <w:rPr>
          <w:rFonts w:ascii="Times New Roman" w:eastAsia="Times New Roman" w:hAnsi="Times New Roman" w:cs="Times New Roman"/>
          <w:sz w:val="24"/>
          <w:szCs w:val="24"/>
        </w:rPr>
        <w:t xml:space="preserve">omas </w:t>
      </w:r>
      <w:r>
        <w:rPr>
          <w:rFonts w:ascii="Times New Roman" w:eastAsia="Times New Roman" w:hAnsi="Times New Roman" w:cs="Times New Roman"/>
          <w:sz w:val="24"/>
          <w:szCs w:val="24"/>
        </w:rPr>
        <w:t>maksu noteikt saskaņā ar MK noteikumiem 0,5 % no kadastrālās vērtības gadā.</w:t>
      </w:r>
      <w:r w:rsidRPr="007D1576">
        <w:rPr>
          <w:rFonts w:ascii="Times New Roman" w:eastAsia="Times New Roman" w:hAnsi="Times New Roman" w:cs="Times New Roman"/>
          <w:sz w:val="24"/>
          <w:szCs w:val="24"/>
        </w:rPr>
        <w:t xml:space="preserve"> </w:t>
      </w:r>
    </w:p>
    <w:p w14:paraId="1183E11B" w14:textId="77777777" w:rsidR="00A1352D" w:rsidRDefault="00A1352D" w:rsidP="00A1352D">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Atbildīgā par lēmuma izpildi nekustamā īpašuma speciāliste </w:t>
      </w:r>
      <w:proofErr w:type="spellStart"/>
      <w:r w:rsidRPr="007D1576">
        <w:rPr>
          <w:rFonts w:ascii="Times New Roman" w:eastAsia="Times New Roman" w:hAnsi="Times New Roman" w:cs="Times New Roman"/>
          <w:sz w:val="24"/>
          <w:szCs w:val="24"/>
        </w:rPr>
        <w:t>L.S.Berovska</w:t>
      </w:r>
      <w:proofErr w:type="spellEnd"/>
      <w:r w:rsidRPr="007D1576">
        <w:rPr>
          <w:rFonts w:ascii="Times New Roman" w:eastAsia="Times New Roman" w:hAnsi="Times New Roman" w:cs="Times New Roman"/>
          <w:sz w:val="24"/>
          <w:szCs w:val="24"/>
        </w:rPr>
        <w:t xml:space="preserve">. </w:t>
      </w:r>
    </w:p>
    <w:p w14:paraId="0B5F7C5D" w14:textId="7989CB83" w:rsidR="00A1352D" w:rsidRDefault="00A1352D" w:rsidP="00A1352D">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Lēmumu nosūtīt </w:t>
      </w:r>
      <w:r w:rsidR="00162992">
        <w:rPr>
          <w:rFonts w:ascii="Times New Roman" w:eastAsia="Times New Roman" w:hAnsi="Times New Roman" w:cs="Times New Roman"/>
          <w:sz w:val="24"/>
          <w:szCs w:val="24"/>
        </w:rPr>
        <w:t>I.L.</w:t>
      </w:r>
      <w:r w:rsidRPr="007D1576">
        <w:rPr>
          <w:rFonts w:ascii="Times New Roman" w:eastAsia="Times New Roman" w:hAnsi="Times New Roman" w:cs="Times New Roman"/>
          <w:sz w:val="24"/>
          <w:szCs w:val="24"/>
        </w:rPr>
        <w:t xml:space="preserve"> uz adresi – </w:t>
      </w:r>
      <w:r w:rsidR="0016299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B82F66F" w14:textId="77777777" w:rsidR="00A1352D" w:rsidRDefault="00A1352D" w:rsidP="00A1352D">
      <w:pPr>
        <w:spacing w:after="0" w:line="240" w:lineRule="auto"/>
        <w:ind w:firstLine="426"/>
        <w:jc w:val="both"/>
        <w:rPr>
          <w:rFonts w:ascii="Times New Roman" w:eastAsia="Times New Roman" w:hAnsi="Times New Roman" w:cs="Times New Roman"/>
          <w:sz w:val="24"/>
          <w:szCs w:val="24"/>
        </w:rPr>
      </w:pPr>
    </w:p>
    <w:p w14:paraId="6932AE0F" w14:textId="7C28FD1B" w:rsidR="00A1352D" w:rsidRPr="00A1352D" w:rsidRDefault="00A1352D" w:rsidP="00A1352D">
      <w:pPr>
        <w:spacing w:after="0" w:line="240" w:lineRule="auto"/>
        <w:ind w:firstLine="426"/>
        <w:jc w:val="both"/>
        <w:rPr>
          <w:rFonts w:ascii="Times New Roman" w:eastAsia="Times New Roman" w:hAnsi="Times New Roman" w:cs="Times New Roman"/>
          <w:sz w:val="24"/>
          <w:szCs w:val="24"/>
        </w:rPr>
      </w:pPr>
      <w:r w:rsidRPr="00A1352D">
        <w:rPr>
          <w:rFonts w:ascii="Times New Roman" w:eastAsia="Times New Roman" w:hAnsi="Times New Roman" w:cs="Times New Roman"/>
          <w:sz w:val="24"/>
          <w:szCs w:val="24"/>
        </w:rPr>
        <w:t xml:space="preserve">Lēmumu var pārsūdzēt viena mēneša laikā no tā spēkā stāšanās dienas Administratīvās rajona tiesas Valmieras tiesu namā Voldemāra Baloža ielā 13A, Valmiera, LV – 4201. Saskaņā ar </w:t>
      </w:r>
      <w:r w:rsidRPr="00A1352D">
        <w:rPr>
          <w:rFonts w:ascii="Times New Roman" w:eastAsia="Times New Roman" w:hAnsi="Times New Roman" w:cs="Times New Roman"/>
          <w:sz w:val="24"/>
          <w:szCs w:val="24"/>
        </w:rPr>
        <w:lastRenderedPageBreak/>
        <w:t xml:space="preserve">Administratīvā procesa likuma 70. panta pirmo un otro daļu, lēmums stājas spēkā ar brīdi, kad tas paziņots adresātam, bet, sūtot pa pastu – septītajā dienā pēc tā nodošanas pastā. </w:t>
      </w:r>
    </w:p>
    <w:p w14:paraId="5F1F9685" w14:textId="04FA3A17" w:rsidR="004E28EF" w:rsidRDefault="004E28EF" w:rsidP="004E28EF">
      <w:pPr>
        <w:spacing w:after="0" w:line="240" w:lineRule="auto"/>
        <w:ind w:left="66" w:firstLine="360"/>
        <w:jc w:val="both"/>
        <w:rPr>
          <w:rFonts w:ascii="Times New Roman" w:eastAsia="Times New Roman" w:hAnsi="Times New Roman" w:cs="Times New Roman"/>
          <w:sz w:val="24"/>
          <w:szCs w:val="24"/>
        </w:rPr>
      </w:pPr>
    </w:p>
    <w:p w14:paraId="0E934459" w14:textId="77777777" w:rsidR="008604CD" w:rsidRDefault="008604CD" w:rsidP="004E28EF">
      <w:pPr>
        <w:spacing w:after="0" w:line="240" w:lineRule="auto"/>
        <w:ind w:left="66" w:firstLine="360"/>
        <w:jc w:val="both"/>
        <w:rPr>
          <w:rFonts w:ascii="Times New Roman" w:eastAsia="Times New Roman" w:hAnsi="Times New Roman" w:cs="Times New Roman"/>
          <w:sz w:val="24"/>
          <w:szCs w:val="24"/>
        </w:rPr>
      </w:pPr>
    </w:p>
    <w:p w14:paraId="4163E51D" w14:textId="38B9E60D" w:rsidR="004E28EF" w:rsidRPr="004E28EF" w:rsidRDefault="004E28EF" w:rsidP="004E28EF">
      <w:pPr>
        <w:spacing w:after="0" w:line="240" w:lineRule="auto"/>
        <w:ind w:left="66"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62992">
        <w:rPr>
          <w:rFonts w:ascii="Times New Roman" w:eastAsia="Times New Roman" w:hAnsi="Times New Roman" w:cs="Times New Roman"/>
          <w:sz w:val="24"/>
          <w:szCs w:val="24"/>
        </w:rPr>
        <w:t>(paraksts)</w:t>
      </w:r>
      <w:bookmarkStart w:id="1" w:name="_GoBack"/>
      <w:bookmarkEnd w:id="1"/>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666F7B74" w14:textId="77777777" w:rsidR="01060152" w:rsidRDefault="01060152" w:rsidP="007D1576">
      <w:pPr>
        <w:spacing w:after="0" w:line="240" w:lineRule="auto"/>
        <w:jc w:val="both"/>
      </w:pPr>
      <w:r w:rsidRPr="01060152">
        <w:rPr>
          <w:rFonts w:ascii="Times New Roman" w:eastAsia="Times New Roman" w:hAnsi="Times New Roman" w:cs="Times New Roman"/>
          <w:sz w:val="24"/>
          <w:szCs w:val="24"/>
        </w:rPr>
        <w:t xml:space="preserve"> </w:t>
      </w:r>
    </w:p>
    <w:p w14:paraId="666F7B75" w14:textId="77777777" w:rsidR="01060152" w:rsidRDefault="01060152" w:rsidP="01060152"/>
    <w:sectPr w:rsidR="01060152" w:rsidSect="004E28EF">
      <w:pgSz w:w="11906" w:h="16838"/>
      <w:pgMar w:top="1134" w:right="567"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108EB"/>
    <w:rsid w:val="0006210B"/>
    <w:rsid w:val="0007541E"/>
    <w:rsid w:val="0013487D"/>
    <w:rsid w:val="00162992"/>
    <w:rsid w:val="00254C84"/>
    <w:rsid w:val="00260583"/>
    <w:rsid w:val="002A1A50"/>
    <w:rsid w:val="002A3922"/>
    <w:rsid w:val="002A5A61"/>
    <w:rsid w:val="002C5884"/>
    <w:rsid w:val="002D4AF6"/>
    <w:rsid w:val="0036127F"/>
    <w:rsid w:val="003B3E4D"/>
    <w:rsid w:val="004516E0"/>
    <w:rsid w:val="004A2084"/>
    <w:rsid w:val="004C17A0"/>
    <w:rsid w:val="004D03C7"/>
    <w:rsid w:val="004E28EF"/>
    <w:rsid w:val="005A79F4"/>
    <w:rsid w:val="00670962"/>
    <w:rsid w:val="007C7F1F"/>
    <w:rsid w:val="007D1576"/>
    <w:rsid w:val="008604CD"/>
    <w:rsid w:val="00865BB8"/>
    <w:rsid w:val="008B10BE"/>
    <w:rsid w:val="008B6924"/>
    <w:rsid w:val="0090590B"/>
    <w:rsid w:val="00A07741"/>
    <w:rsid w:val="00A1352D"/>
    <w:rsid w:val="00A36C9C"/>
    <w:rsid w:val="00B042ED"/>
    <w:rsid w:val="00B62F95"/>
    <w:rsid w:val="00B636C7"/>
    <w:rsid w:val="00B909EB"/>
    <w:rsid w:val="00B9529A"/>
    <w:rsid w:val="00BB2273"/>
    <w:rsid w:val="00BF3F13"/>
    <w:rsid w:val="00D07436"/>
    <w:rsid w:val="00E12F39"/>
    <w:rsid w:val="00E24332"/>
    <w:rsid w:val="00F566A0"/>
    <w:rsid w:val="00F94217"/>
    <w:rsid w:val="00FA54C5"/>
    <w:rsid w:val="00FB56EC"/>
    <w:rsid w:val="00FB5B80"/>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7B62"/>
  <w15:docId w15:val="{0D902C0C-1AB2-41E7-B020-73310075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paragraph" w:styleId="Balonteksts">
    <w:name w:val="Balloon Text"/>
    <w:basedOn w:val="Parasts"/>
    <w:link w:val="BalontekstsRakstz"/>
    <w:uiPriority w:val="99"/>
    <w:semiHidden/>
    <w:unhideWhenUsed/>
    <w:rsid w:val="004516E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516E0"/>
    <w:rPr>
      <w:rFonts w:ascii="Segoe UI" w:hAnsi="Segoe UI" w:cs="Segoe UI"/>
      <w:sz w:val="18"/>
      <w:szCs w:val="18"/>
    </w:rPr>
  </w:style>
  <w:style w:type="paragraph" w:styleId="Pamatteksts">
    <w:name w:val="Body Text"/>
    <w:basedOn w:val="Parasts"/>
    <w:link w:val="PamattekstsRakstz"/>
    <w:rsid w:val="00E24332"/>
    <w:pPr>
      <w:spacing w:after="0" w:line="240" w:lineRule="auto"/>
    </w:pPr>
    <w:rPr>
      <w:rFonts w:ascii="Times New Roman" w:eastAsia="Times New Roman" w:hAnsi="Times New Roman" w:cs="Times New Roman"/>
      <w:sz w:val="28"/>
      <w:szCs w:val="20"/>
      <w:lang w:val="en-GB" w:eastAsia="lv-LV"/>
    </w:rPr>
  </w:style>
  <w:style w:type="character" w:customStyle="1" w:styleId="PamattekstsRakstz">
    <w:name w:val="Pamatteksts Rakstz."/>
    <w:basedOn w:val="Noklusjumarindkopasfonts"/>
    <w:link w:val="Pamatteksts"/>
    <w:rsid w:val="00E24332"/>
    <w:rPr>
      <w:rFonts w:ascii="Times New Roman" w:eastAsia="Times New Roman" w:hAnsi="Times New Roman" w:cs="Times New Roman"/>
      <w:sz w:val="28"/>
      <w:szCs w:val="20"/>
      <w:lang w:val="en-GB" w:eastAsia="lv-LV"/>
    </w:rPr>
  </w:style>
  <w:style w:type="character" w:styleId="Komentraatsauce">
    <w:name w:val="annotation reference"/>
    <w:basedOn w:val="Noklusjumarindkopasfonts"/>
    <w:uiPriority w:val="99"/>
    <w:semiHidden/>
    <w:unhideWhenUsed/>
    <w:rsid w:val="00BF3F13"/>
    <w:rPr>
      <w:sz w:val="16"/>
      <w:szCs w:val="16"/>
    </w:rPr>
  </w:style>
  <w:style w:type="paragraph" w:styleId="Komentrateksts">
    <w:name w:val="annotation text"/>
    <w:basedOn w:val="Parasts"/>
    <w:link w:val="KomentratekstsRakstz"/>
    <w:uiPriority w:val="99"/>
    <w:semiHidden/>
    <w:unhideWhenUsed/>
    <w:rsid w:val="00BF3F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F3F13"/>
    <w:rPr>
      <w:sz w:val="20"/>
      <w:szCs w:val="20"/>
    </w:rPr>
  </w:style>
  <w:style w:type="paragraph" w:styleId="Komentratma">
    <w:name w:val="annotation subject"/>
    <w:basedOn w:val="Komentrateksts"/>
    <w:next w:val="Komentrateksts"/>
    <w:link w:val="KomentratmaRakstz"/>
    <w:uiPriority w:val="99"/>
    <w:semiHidden/>
    <w:unhideWhenUsed/>
    <w:rsid w:val="00BF3F13"/>
    <w:rPr>
      <w:b/>
      <w:bCs/>
    </w:rPr>
  </w:style>
  <w:style w:type="character" w:customStyle="1" w:styleId="KomentratmaRakstz">
    <w:name w:val="Komentāra tēma Rakstz."/>
    <w:basedOn w:val="KomentratekstsRakstz"/>
    <w:link w:val="Komentratma"/>
    <w:uiPriority w:val="99"/>
    <w:semiHidden/>
    <w:rsid w:val="00BF3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2039</Words>
  <Characters>1163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12</cp:revision>
  <cp:lastPrinted>2019-03-05T12:45:00Z</cp:lastPrinted>
  <dcterms:created xsi:type="dcterms:W3CDTF">2019-02-28T14:17:00Z</dcterms:created>
  <dcterms:modified xsi:type="dcterms:W3CDTF">2019-03-07T12:27:00Z</dcterms:modified>
</cp:coreProperties>
</file>