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17" w:rsidRPr="00640131" w:rsidRDefault="00436817" w:rsidP="00436817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323B6B"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17" w:rsidRPr="00640131" w:rsidRDefault="00436817" w:rsidP="00436817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640131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:rsidR="00436817" w:rsidRPr="00640131" w:rsidRDefault="00436817" w:rsidP="00436817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640131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:rsidR="00436817" w:rsidRPr="00640131" w:rsidRDefault="00436817" w:rsidP="00436817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proofErr w:type="spellStart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Nr. 90000057511, </w:t>
      </w:r>
      <w:proofErr w:type="spellStart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Cēsu</w:t>
      </w:r>
      <w:proofErr w:type="spellEnd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prospekts</w:t>
      </w:r>
      <w:proofErr w:type="spellEnd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5, </w:t>
      </w:r>
      <w:proofErr w:type="spellStart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Priekuļi</w:t>
      </w:r>
      <w:proofErr w:type="spellEnd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pagasts</w:t>
      </w:r>
      <w:proofErr w:type="spellEnd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novads</w:t>
      </w:r>
      <w:proofErr w:type="spellEnd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, LV-4126</w:t>
      </w:r>
    </w:p>
    <w:p w:rsidR="00436817" w:rsidRPr="00640131" w:rsidRDefault="00436817" w:rsidP="00436817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640131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p w:rsidR="00436817" w:rsidRPr="00E365E8" w:rsidRDefault="00436817" w:rsidP="004368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36817" w:rsidRPr="00E365E8" w:rsidRDefault="00436817" w:rsidP="00436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Priekuļu</w:t>
      </w: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novada pašvaldības</w:t>
      </w:r>
    </w:p>
    <w:p w:rsidR="00436817" w:rsidRDefault="00436817" w:rsidP="00436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ne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kustamā īpašuma</w:t>
      </w:r>
      <w:r w:rsidRPr="00A957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21FDF">
        <w:rPr>
          <w:rFonts w:ascii="Times New Roman" w:eastAsia="Times New Roman" w:hAnsi="Times New Roman"/>
          <w:b/>
          <w:sz w:val="24"/>
          <w:szCs w:val="24"/>
          <w:lang w:eastAsia="lv-LV"/>
        </w:rPr>
        <w:t>ar nosaukumu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Omeļi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Mārsnēnu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Priekuļu novad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kadastra Nr.4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264 003 0171</w:t>
      </w:r>
    </w:p>
    <w:p w:rsidR="00436817" w:rsidRPr="00E365E8" w:rsidRDefault="00436817" w:rsidP="00436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436817" w:rsidRDefault="00436817" w:rsidP="00436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IZSOLES NOTEIKUMI</w:t>
      </w:r>
    </w:p>
    <w:p w:rsidR="00436817" w:rsidRPr="00E365E8" w:rsidRDefault="00436817" w:rsidP="00436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436817" w:rsidRPr="00E365E8" w:rsidRDefault="00436817" w:rsidP="0043681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noteikumi</w:t>
      </w:r>
    </w:p>
    <w:p w:rsidR="00436817" w:rsidRDefault="00436817" w:rsidP="0043681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Mutiskā izsolē ar augšupejošu soli saska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ņā ar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Publiskas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pers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onas mantas atsavināšanas likumu un Priekuļu novada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domes 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24.janvāra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 sēdes lēmumu protokols Nr.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, p.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20.</w:t>
      </w:r>
      <w:r w:rsidRPr="006263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„Par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nekustamā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Omeļi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”, Mārsnēnu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pagastā, Priekuļu novadā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nodošanu atsavināšanai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”, 100% par EUR tiek pārdots Priekuļu novada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pašvaldībai piederošais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nekustamais 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ar nosaukumu –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Omeļi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Mārsnēnu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pagastā, Priekuļu novadā, kadastra Nr.42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640030171, kas sastāv no zemes gabala ar kopējo platību 1,09 ha, divām dzīvojamām mājām un nedzīvojamās ēkas. Zemes vienības lietošanas mērķis ir noteikts – zeme, uz kuras galvenā saimnieciskā darbība ir lauksaimniecība,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urpmāk tekstā -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„N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ekustamais īpašums”.</w:t>
      </w:r>
    </w:p>
    <w:p w:rsidR="00436817" w:rsidRDefault="00436817" w:rsidP="0043681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Pašvaldības īpašuma tiesības nostiprināta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Vidzemes rajona tiesas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zemesgrāmatu nodaļas Mārsnēnu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zemesgrām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atas nodalījumā Nr. </w:t>
      </w:r>
      <w:r>
        <w:rPr>
          <w:rFonts w:ascii="Times New Roman" w:hAnsi="Times New Roman"/>
          <w:sz w:val="24"/>
          <w:szCs w:val="24"/>
          <w:lang w:eastAsia="ar-SA"/>
        </w:rPr>
        <w:t>100000191333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436817" w:rsidRPr="00C26317" w:rsidRDefault="00436817" w:rsidP="0043681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Nekustamā īpašu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ma izsoles nosacītā sākuma cena – 4 200</w:t>
      </w:r>
      <w:r w:rsidRPr="00C561A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(četri tūkstoši divi simti </w:t>
      </w:r>
      <w:proofErr w:type="spellStart"/>
      <w:r w:rsidRPr="007D6FC1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</w:p>
    <w:p w:rsidR="00436817" w:rsidRPr="00E255D5" w:rsidRDefault="00436817" w:rsidP="0043681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solis -</w:t>
      </w:r>
      <w:r w:rsidRPr="00E255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420,00 EUR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( četri simti divdesmit </w:t>
      </w:r>
      <w:proofErr w:type="spellStart"/>
      <w:r w:rsidRPr="007D6FC1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centi)</w:t>
      </w:r>
    </w:p>
    <w:p w:rsidR="00436817" w:rsidRPr="00E255D5" w:rsidRDefault="00436817" w:rsidP="0043681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mērķis - pārdot nekustamo īpašumu par iespējami augstāko cenu, nosakot</w:t>
      </w:r>
      <w:r w:rsidRPr="00E255D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pretendentu, kas šādu cenu piedāvās, mutiskā izsolē.</w:t>
      </w:r>
    </w:p>
    <w:p w:rsidR="00436817" w:rsidRPr="00C26317" w:rsidRDefault="00436817" w:rsidP="0043681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veic </w:t>
      </w:r>
      <w:r w:rsidRPr="00C26317">
        <w:rPr>
          <w:rFonts w:ascii="Times New Roman" w:hAnsi="Times New Roman"/>
          <w:color w:val="000000"/>
          <w:sz w:val="24"/>
          <w:szCs w:val="24"/>
        </w:rPr>
        <w:t xml:space="preserve">Priekuļu novada pašvaldības mantas atsavināšanas un izsoles </w:t>
      </w:r>
      <w:r w:rsidRPr="00C2631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(turpmāk tekstā – Izsoles komisija) </w:t>
      </w:r>
    </w:p>
    <w:p w:rsidR="00436817" w:rsidRPr="00F71B40" w:rsidRDefault="00436817" w:rsidP="0043681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Nodrošinājums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un dalības maksa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dalībniekiem jāiemaksā Priekuļu novada domes kontā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: A/S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SEB Banka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konta Nr. LV07 UNLA 0004 0111 3080 8,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kods UNLALV2X. </w:t>
      </w:r>
    </w:p>
    <w:p w:rsidR="00436817" w:rsidRPr="00E365E8" w:rsidRDefault="00436817" w:rsidP="00436817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436817" w:rsidRPr="00E365E8" w:rsidRDefault="00436817" w:rsidP="0043681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Informācijas publicēšanas kārtība</w:t>
      </w:r>
    </w:p>
    <w:p w:rsidR="00436817" w:rsidRDefault="00436817" w:rsidP="0043681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Informācija (sludinājums)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ar izsoli tiek publicēta Latvijas Republikas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oficiālajā izdevumā „Latvijas Vēstnesis”, laikrakstā „Druva”,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informatīvajā izdevumā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vēstis” un pašvaldības interneta mājas lapā </w:t>
      </w:r>
      <w:hyperlink r:id="rId8" w:history="1">
        <w:r w:rsidRPr="004440A9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www.priekuli.lv</w:t>
        </w:r>
      </w:hyperlink>
    </w:p>
    <w:p w:rsidR="00436817" w:rsidRPr="00E365E8" w:rsidRDefault="00436817" w:rsidP="004368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36817" w:rsidRPr="00E365E8" w:rsidRDefault="00436817" w:rsidP="004368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3. Izsoles dalībnieki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2"/>
      <w:bookmarkEnd w:id="0"/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Par izsoles dalībnieku var kļūt jebkura fiziska vai juridiska persona, kurai ir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tiesības iegūt nekustamo īpašumu Latvijas Republikā.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Visiem pretendentiem, kuri vēlas piedalīties izsolē pirms reģistrēšanās izsolei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āiemaksā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nodrošinājums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10 % apmērā no nekustamā īpašuma nosacītās izsoles sākuma cenas,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tas ir 420,00</w:t>
      </w:r>
      <w:r w:rsidRPr="0015645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četri simti divdesmit </w:t>
      </w:r>
      <w:proofErr w:type="spellStart"/>
      <w:r w:rsidRPr="007D6FC1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 norādi „Izsoles nodrošinājums”.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Dalībnieki, kuri nav iemaksāju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ši nodrošinājuma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naudu līdz šajos noteikumos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norādītajam datumam, izsolei netiek pielaisti. </w:t>
      </w:r>
    </w:p>
    <w:p w:rsidR="00436817" w:rsidRPr="00C024BB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Ja izsoles dalībnieks vēlas izmantot nekustamā īpašuma pirmpirkuma tiesības, 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jāiesniedz iesniegums, kurā norādīts pirmpirkuma tiesību pieteikšanas fakts un pamats. </w:t>
      </w:r>
    </w:p>
    <w:p w:rsidR="00436817" w:rsidRPr="00C024BB" w:rsidRDefault="00436817" w:rsidP="0043681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b/>
          <w:sz w:val="24"/>
          <w:szCs w:val="24"/>
          <w:lang w:eastAsia="lv-LV"/>
        </w:rPr>
        <w:t>Dalībnieku reģistrācijas kārtība</w:t>
      </w:r>
    </w:p>
    <w:p w:rsidR="00436817" w:rsidRPr="00787BD0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Dalībniekiem uz izsoli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jāreģistrējas Priekuļu novada pašvaldībā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5, Priekuļos, Priekuļu pagastā Priekuļu novadā ne vēlāk kā līdz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4.septembrim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9:30</w:t>
      </w:r>
    </w:p>
    <w:p w:rsidR="00436817" w:rsidRPr="00AE4ECC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>Izsoles dalībniekiem, kuri vēlas reģistrēties, izsoles komisijai jāiesniedz šādi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dokumenti: </w:t>
      </w:r>
    </w:p>
    <w:p w:rsidR="00436817" w:rsidRPr="00E365E8" w:rsidRDefault="00436817" w:rsidP="00436817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4.2.1. Fiziskām personām: </w:t>
      </w:r>
    </w:p>
    <w:p w:rsidR="00436817" w:rsidRDefault="00436817" w:rsidP="00436817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4.2.1.1.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LR pilsoņa pase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personas apliecība (jāuzrāda); </w:t>
      </w:r>
    </w:p>
    <w:p w:rsidR="00436817" w:rsidRDefault="00436817" w:rsidP="00436817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4.2.1.2. Kvīts par nodrošinājuma samaksu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oriģināl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s); </w:t>
      </w:r>
    </w:p>
    <w:p w:rsidR="00436817" w:rsidRPr="00E365E8" w:rsidRDefault="00436817" w:rsidP="00436817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4.2.2. Juridiskām personām: </w:t>
      </w:r>
    </w:p>
    <w:p w:rsidR="00436817" w:rsidRPr="00E365E8" w:rsidRDefault="00436817" w:rsidP="00436817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4.2.2.1.Pārstāvja pilnvara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oriģināls); </w:t>
      </w:r>
    </w:p>
    <w:p w:rsidR="00436817" w:rsidRPr="00E365E8" w:rsidRDefault="00436817" w:rsidP="00436817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4.2.2.2.Uzņēmumu reģistra iestādes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izziņa par juridiskās personas amatpersonu pārstāvības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tiesībām; </w:t>
      </w:r>
    </w:p>
    <w:p w:rsidR="00436817" w:rsidRPr="00E365E8" w:rsidRDefault="00436817" w:rsidP="00436817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4.2.2.3.Juridiskās personas ( kapitālsabiedrības) lēmums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vēlmi iegādāties nekustamo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īpašumu izsolē; </w:t>
      </w:r>
    </w:p>
    <w:p w:rsidR="00436817" w:rsidRPr="00E365E8" w:rsidRDefault="00436817" w:rsidP="00436817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4.2.2.4.Kvīts par nodrošinājuma samaksu (oriģināls);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436817" w:rsidRPr="00E365E8" w:rsidRDefault="00436817" w:rsidP="0043681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4.3. Izsoles dalībnieki pirms izsoles paraksta izsoles noteik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umus un saņem reģistrācijas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apliecību. </w:t>
      </w:r>
    </w:p>
    <w:p w:rsidR="00436817" w:rsidRPr="00AA4093" w:rsidRDefault="00436817" w:rsidP="0043681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4093">
        <w:rPr>
          <w:rFonts w:ascii="Times New Roman" w:eastAsia="Times New Roman" w:hAnsi="Times New Roman"/>
          <w:b/>
          <w:sz w:val="24"/>
          <w:szCs w:val="24"/>
          <w:lang w:eastAsia="lv-LV"/>
        </w:rPr>
        <w:t>Izsoles norise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izsole notiks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4.septembrī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11:00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5, Priekuļi, Priekuļu pag., Priekuļu nov.,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2. stāva sēžu zālē. </w:t>
      </w:r>
    </w:p>
    <w:p w:rsidR="00436817" w:rsidRPr="00B1206F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Izsoli vada izsoles vadītājs. Viņš, atklājot izsoli, nosauc savu vārdu, uzvārdu un katra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izsoles komisijas locekļa uzvārdu, raksturo nekustamo īpašumu un paziņo tā sākotnējo cenu,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minimālo summu, par kādu izsoles cena katrā nākamajā solī tiek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paaugstināta, t.i. 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420,00</w:t>
      </w:r>
      <w:r w:rsidRPr="0015645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četri simti divdesmit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00 centi).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Ja izsolē piedalās dalībnieki, kuri ir pieteikuši pirmpirkuma tiesības, izsoles vadītājs par to informē izsoles dalībniekus. </w:t>
      </w:r>
    </w:p>
    <w:p w:rsidR="00436817" w:rsidRPr="00C263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Sākot izsoli, komisija sastāda dalībnieku sarakstu. Izsole tiek protokolēta.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protokolā atspoguļo visas izsoles vadītāja un izsoles dalībnieku darbības izsoles gaitā.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Protokolu paraksta visi izsoles komisijas locekļi. </w:t>
      </w:r>
      <w:bookmarkStart w:id="1" w:name="3"/>
      <w:bookmarkEnd w:id="1"/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dalībnieki solīšanas procesā paceļ savu 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eģistrācijas kartīti ar numuru.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vadītājs paziņo pirmā solītāja reģistrācijas numuru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piedāvāto cenu.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Atsakoties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turpmākās solīšanas, katrs izsoles dalībnieks apstiprina ar parakstu izsoles dalībnieku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sarakstā savu pēdējo solīto cenu. 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Ja neviens no izsoles dalībniekiem vairs augstāku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nepiedāvā, izsoles vadītājs trīs reizes atkārto visaugstāko piedāvāto cenu un fiksē to ar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piesitienu. Pēdējais piesitiens aizstāj </w:t>
      </w:r>
      <w:proofErr w:type="spellStart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izsolītāja</w:t>
      </w:r>
      <w:proofErr w:type="spellEnd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paziņojumu par to, ka viņš ir pieņēmis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vairāk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solījumu, un šis piesitiens noslēdz pārdošanu. 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dalībnieks, kurš piedāvājis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ar savu parakstu protokolā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apliecina savu gribu pirkt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nekustamo īpašumu par nosolīto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, protokolā norādīto cenu. 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dalībnieks, kurš nosolījis nekustamo īpašumu, bet neparakstās protokolā, tādējādi atsakās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no nosolītā nekustamā īpašuma. Viņš tiek svītrots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izsoles dalībnieku saraksta,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netiek atmaksāts nodrošinājums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. Nekustamā īpašuma pirkšana tiek piedāvāta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dalībniekam, kas nosolījis nākamo augstāko cenu. 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Izsoles dalībniekiem, kuri nav nosolījuši nekustamo īpašumu, septiņu darba dienu laikā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tiek atmaksāts nodrošinājums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ja izsoles dalībnieks ir izpildījis izsoles noteikumos fiksētās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prasības. Nodrošinājums tiek atmaksāts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pārskaitot izsoles dalībnieka norādītajā kontā, vai,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ja tāds norādījums nav bijis, kontā, no kura summa saņemta. </w:t>
      </w:r>
    </w:p>
    <w:p w:rsidR="00436817" w:rsidRDefault="00436817" w:rsidP="004368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36817" w:rsidRPr="00500C68" w:rsidRDefault="00436817" w:rsidP="004368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36817" w:rsidRPr="00500C68" w:rsidRDefault="00436817" w:rsidP="0043681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Izsoles rezultātu apstiprināšana</w:t>
      </w:r>
    </w:p>
    <w:p w:rsidR="00436817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komisija par nekustamā īpašuma pārdošanu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sastāda izsoles protokolu, kuru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apstiprina nedēļas laikā. Protokolu sastāda divos eksempl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āros. Izsoles protokola pirmais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eksemplārs un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bankas dokumenti paliek izsoles komisijas rīcī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bā, protokola otrais eksemplārs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tiek nodots nekustamā īpašuma nosolītājam. </w:t>
      </w:r>
    </w:p>
    <w:p w:rsidR="00436817" w:rsidRPr="00500C68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 tuvākajā domes sēdē, kas seko pēc notikušas izsoles, apstiprina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rezultātus. </w:t>
      </w:r>
    </w:p>
    <w:p w:rsidR="00436817" w:rsidRPr="00500C68" w:rsidRDefault="00436817" w:rsidP="0043681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Līguma slēgšanas un norēķina kārtība</w:t>
      </w:r>
    </w:p>
    <w:p w:rsidR="00436817" w:rsidRPr="00E365E8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 dalībniekam, kurš nosolījis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viena mēneša laikā no izsoles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rezultātu apstiprināšanas dienas ir jānomaksā summa, ko veido starpīb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starp nosolīto cenu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un drošī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bas naudu. Izsoles dalības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maksa netiek ie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skaitīta norēķinos par nosolīto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nekustamo īpašumu. </w:t>
      </w:r>
    </w:p>
    <w:p w:rsidR="00436817" w:rsidRPr="00D06678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Ja izsoles dalībnieks mēneša laikā no izsoles dienas nav nomaksājis rēķinus, viņš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>zaudē tiesības uz nekustamā īpašuma pirkšanu. Drošības nauda attiecīgajam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 netiek atmaksāta. Izsoles komisija informē par šo faktu Priekuļu novada domi un piedāvā nekustamo īpašumu pirkt izsoles dalībniekam, kas izsolē nosolījis nākamo augstāko cenu. </w:t>
      </w:r>
    </w:p>
    <w:p w:rsidR="00436817" w:rsidRPr="00D06678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Septiņu dienu laikā pēc izsoles rezultātu apstiprināšanas persona, kas nosolījusi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objektu, paraksta pirkuma līgumu. </w:t>
      </w:r>
    </w:p>
    <w:p w:rsidR="00436817" w:rsidRPr="00E365E8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Visas izmaksas, kas saistītas ar nekustamā īpašuma reģi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strāciju uz pircēja vārda, sedz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ieguvējs. </w:t>
      </w:r>
    </w:p>
    <w:p w:rsidR="00436817" w:rsidRPr="00E365E8" w:rsidRDefault="00436817" w:rsidP="00436817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dalībniekiem ir tiesības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riekšsēdētājam iesniegt sūdzību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par izsoles vadītāja, izsoles komisijas veiktajām darbībām piecu dienu laikā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attiecīgā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lēmuma pieņemšanas vai izsoles dienas. </w:t>
      </w:r>
    </w:p>
    <w:p w:rsidR="00436817" w:rsidRPr="00D06678" w:rsidRDefault="00436817" w:rsidP="0043681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6678">
        <w:rPr>
          <w:rFonts w:ascii="Times New Roman" w:eastAsia="Times New Roman" w:hAnsi="Times New Roman"/>
          <w:b/>
          <w:sz w:val="24"/>
          <w:szCs w:val="24"/>
          <w:lang w:eastAsia="lv-LV"/>
        </w:rPr>
        <w:t>Nenotikusi izsole</w:t>
      </w:r>
    </w:p>
    <w:p w:rsidR="00436817" w:rsidRPr="00E365E8" w:rsidRDefault="00436817" w:rsidP="004368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8.1. Izsole atzīstama par nenotikušu, ja:</w:t>
      </w:r>
    </w:p>
    <w:p w:rsidR="00436817" w:rsidRPr="00E365E8" w:rsidRDefault="00436817" w:rsidP="0043681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8.1.1 uz izsoli neierodas neviens noteiktajā laikā reģistrējies izsoles dalībnieks; </w:t>
      </w:r>
    </w:p>
    <w:p w:rsidR="00436817" w:rsidRPr="00E365E8" w:rsidRDefault="00436817" w:rsidP="0043681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8.1.2. sākumcena nav pārsolīta; </w:t>
      </w:r>
      <w:bookmarkStart w:id="2" w:name="4"/>
      <w:bookmarkEnd w:id="2"/>
    </w:p>
    <w:p w:rsidR="00436817" w:rsidRPr="00E365E8" w:rsidRDefault="00436817" w:rsidP="0043681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8.1.3.noteiktajā termiņā neviens dalībnieks nav reģistrējies; </w:t>
      </w:r>
    </w:p>
    <w:p w:rsidR="00436817" w:rsidRPr="00E365E8" w:rsidRDefault="00436817" w:rsidP="0043681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8.1.4.n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osolītājs nav samaksājis nosolīto cenu. </w:t>
      </w:r>
    </w:p>
    <w:p w:rsidR="00436817" w:rsidRDefault="00436817" w:rsidP="004368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36817" w:rsidRDefault="00436817" w:rsidP="004368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36817" w:rsidRPr="00D06678" w:rsidRDefault="00436817" w:rsidP="004368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</w:rPr>
        <w:t>Domes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 priekšsēdētāj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1316BF">
        <w:rPr>
          <w:rFonts w:ascii="Times New Roman" w:eastAsia="Times New Roman" w:hAnsi="Times New Roman"/>
          <w:sz w:val="24"/>
          <w:szCs w:val="24"/>
          <w:lang w:eastAsia="lv-LV"/>
        </w:rPr>
        <w:t>(paraksts)</w:t>
      </w:r>
      <w:bookmarkStart w:id="3" w:name="_GoBack"/>
      <w:bookmarkEnd w:id="3"/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E.Stapulone</w:t>
      </w:r>
      <w:proofErr w:type="spellEnd"/>
    </w:p>
    <w:p w:rsidR="00436817" w:rsidRPr="00E365E8" w:rsidRDefault="00436817" w:rsidP="004368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36817" w:rsidRPr="00E365E8" w:rsidRDefault="00436817" w:rsidP="00436817">
      <w:pPr>
        <w:jc w:val="both"/>
        <w:rPr>
          <w:rFonts w:ascii="Times New Roman" w:hAnsi="Times New Roman"/>
          <w:sz w:val="24"/>
          <w:szCs w:val="24"/>
        </w:rPr>
      </w:pPr>
    </w:p>
    <w:p w:rsidR="0034798F" w:rsidRDefault="0034798F"/>
    <w:sectPr w:rsidR="0034798F" w:rsidSect="00436817">
      <w:headerReference w:type="firs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1D" w:rsidRDefault="0081441D" w:rsidP="00436817">
      <w:pPr>
        <w:spacing w:after="0" w:line="240" w:lineRule="auto"/>
      </w:pPr>
      <w:r>
        <w:separator/>
      </w:r>
    </w:p>
  </w:endnote>
  <w:endnote w:type="continuationSeparator" w:id="0">
    <w:p w:rsidR="0081441D" w:rsidRDefault="0081441D" w:rsidP="0043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1D" w:rsidRDefault="0081441D" w:rsidP="00436817">
      <w:pPr>
        <w:spacing w:after="0" w:line="240" w:lineRule="auto"/>
      </w:pPr>
      <w:r>
        <w:separator/>
      </w:r>
    </w:p>
  </w:footnote>
  <w:footnote w:type="continuationSeparator" w:id="0">
    <w:p w:rsidR="0081441D" w:rsidRDefault="0081441D" w:rsidP="0043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817" w:rsidRPr="00436817" w:rsidRDefault="00436817" w:rsidP="00436817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proofErr w:type="spellStart"/>
    <w:r w:rsidRPr="00436817">
      <w:rPr>
        <w:rFonts w:ascii="Times New Roman" w:hAnsi="Times New Roman"/>
        <w:sz w:val="20"/>
        <w:szCs w:val="20"/>
        <w:lang w:val="en-US"/>
      </w:rPr>
      <w:t>Pielikums</w:t>
    </w:r>
    <w:proofErr w:type="spellEnd"/>
  </w:p>
  <w:p w:rsidR="00436817" w:rsidRPr="00436817" w:rsidRDefault="00436817" w:rsidP="00436817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proofErr w:type="spellStart"/>
    <w:r w:rsidRPr="00436817">
      <w:rPr>
        <w:rFonts w:ascii="Times New Roman" w:hAnsi="Times New Roman"/>
        <w:sz w:val="20"/>
        <w:szCs w:val="20"/>
        <w:lang w:val="en-US"/>
      </w:rPr>
      <w:t>Priekuļu</w:t>
    </w:r>
    <w:proofErr w:type="spellEnd"/>
    <w:r w:rsidRPr="00436817">
      <w:rPr>
        <w:rFonts w:ascii="Times New Roman" w:hAnsi="Times New Roman"/>
        <w:sz w:val="20"/>
        <w:szCs w:val="20"/>
        <w:lang w:val="en-US"/>
      </w:rPr>
      <w:t xml:space="preserve"> </w:t>
    </w:r>
    <w:proofErr w:type="spellStart"/>
    <w:r w:rsidRPr="00436817">
      <w:rPr>
        <w:rFonts w:ascii="Times New Roman" w:hAnsi="Times New Roman"/>
        <w:sz w:val="20"/>
        <w:szCs w:val="20"/>
        <w:lang w:val="en-US"/>
      </w:rPr>
      <w:t>novada</w:t>
    </w:r>
    <w:proofErr w:type="spellEnd"/>
    <w:r w:rsidRPr="00436817">
      <w:rPr>
        <w:rFonts w:ascii="Times New Roman" w:hAnsi="Times New Roman"/>
        <w:sz w:val="20"/>
        <w:szCs w:val="20"/>
        <w:lang w:val="en-US"/>
      </w:rPr>
      <w:t xml:space="preserve"> domes </w:t>
    </w:r>
  </w:p>
  <w:p w:rsidR="00436817" w:rsidRPr="00436817" w:rsidRDefault="00436817" w:rsidP="00436817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proofErr w:type="spellStart"/>
    <w:r w:rsidRPr="00436817">
      <w:rPr>
        <w:rFonts w:ascii="Times New Roman" w:hAnsi="Times New Roman"/>
        <w:sz w:val="20"/>
        <w:szCs w:val="20"/>
        <w:lang w:val="en-US"/>
      </w:rPr>
      <w:t>lēmumam</w:t>
    </w:r>
    <w:proofErr w:type="spellEnd"/>
    <w:r w:rsidRPr="00436817">
      <w:rPr>
        <w:rFonts w:ascii="Times New Roman" w:hAnsi="Times New Roman"/>
        <w:sz w:val="20"/>
        <w:szCs w:val="20"/>
        <w:lang w:val="en-US"/>
      </w:rPr>
      <w:t xml:space="preserve"> Nr.</w:t>
    </w:r>
    <w:r>
      <w:rPr>
        <w:rFonts w:ascii="Times New Roman" w:hAnsi="Times New Roman"/>
        <w:sz w:val="20"/>
        <w:szCs w:val="20"/>
        <w:lang w:val="en-US"/>
      </w:rPr>
      <w:t>319</w:t>
    </w:r>
    <w:r w:rsidRPr="00436817">
      <w:rPr>
        <w:rFonts w:ascii="Times New Roman" w:hAnsi="Times New Roman"/>
        <w:sz w:val="20"/>
        <w:szCs w:val="20"/>
        <w:lang w:val="en-US"/>
      </w:rPr>
      <w:t xml:space="preserve"> (</w:t>
    </w:r>
    <w:proofErr w:type="spellStart"/>
    <w:r w:rsidRPr="00436817">
      <w:rPr>
        <w:rFonts w:ascii="Times New Roman" w:hAnsi="Times New Roman"/>
        <w:sz w:val="20"/>
        <w:szCs w:val="20"/>
        <w:lang w:val="en-US"/>
      </w:rPr>
      <w:t>protokols</w:t>
    </w:r>
    <w:proofErr w:type="spellEnd"/>
    <w:r w:rsidRPr="00436817">
      <w:rPr>
        <w:rFonts w:ascii="Times New Roman" w:hAnsi="Times New Roman"/>
        <w:sz w:val="20"/>
        <w:szCs w:val="20"/>
        <w:lang w:val="en-US"/>
      </w:rPr>
      <w:t xml:space="preserve"> Nr.8, </w:t>
    </w:r>
    <w:r>
      <w:rPr>
        <w:rFonts w:ascii="Times New Roman" w:hAnsi="Times New Roman"/>
        <w:sz w:val="20"/>
        <w:szCs w:val="20"/>
        <w:lang w:val="en-US"/>
      </w:rPr>
      <w:t>47</w:t>
    </w:r>
    <w:r w:rsidRPr="00436817">
      <w:rPr>
        <w:rFonts w:ascii="Times New Roman" w:hAnsi="Times New Roman"/>
        <w:sz w:val="20"/>
        <w:szCs w:val="20"/>
        <w:lang w:val="en-US"/>
      </w:rPr>
      <w:t>.p.)</w:t>
    </w:r>
  </w:p>
  <w:p w:rsidR="00436817" w:rsidRDefault="00436817" w:rsidP="00436817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17"/>
    <w:rsid w:val="000C5FF9"/>
    <w:rsid w:val="001316BF"/>
    <w:rsid w:val="0034798F"/>
    <w:rsid w:val="00436817"/>
    <w:rsid w:val="006E25F6"/>
    <w:rsid w:val="00811E87"/>
    <w:rsid w:val="0081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58602"/>
  <w15:chartTrackingRefBased/>
  <w15:docId w15:val="{14AC2CCD-764A-4D83-9897-675E4C3B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68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436817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3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681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43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68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ekul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5018</Words>
  <Characters>2861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cp:lastPrinted>2019-07-29T06:54:00Z</cp:lastPrinted>
  <dcterms:created xsi:type="dcterms:W3CDTF">2019-07-29T06:52:00Z</dcterms:created>
  <dcterms:modified xsi:type="dcterms:W3CDTF">2019-07-31T07:49:00Z</dcterms:modified>
</cp:coreProperties>
</file>