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F8342E" w:rsidRPr="00747798">
          <w:rPr>
            <w:rStyle w:val="Hipersaite"/>
            <w:sz w:val="18"/>
            <w:szCs w:val="18"/>
          </w:rPr>
          <w:t>dome@priekulunovads.lv</w:t>
        </w:r>
      </w:hyperlink>
    </w:p>
    <w:p w:rsidR="00F8342E" w:rsidRDefault="00F8342E" w:rsidP="00CF6292">
      <w:pPr>
        <w:ind w:left="720" w:hanging="720"/>
        <w:jc w:val="center"/>
        <w:rPr>
          <w:b/>
        </w:rPr>
      </w:pPr>
    </w:p>
    <w:p w:rsidR="00446838" w:rsidRDefault="00446838" w:rsidP="00446838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446838" w:rsidRDefault="00446838" w:rsidP="00446838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446838" w:rsidRDefault="00446838" w:rsidP="00446838">
      <w:r>
        <w:rPr>
          <w:lang w:eastAsia="ar-SA"/>
        </w:rPr>
        <w:t>2020.gada 23.jūlijā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</w:t>
      </w:r>
      <w:r>
        <w:rPr>
          <w:lang w:eastAsia="ar-SA"/>
        </w:rPr>
        <w:tab/>
        <w:t xml:space="preserve">  </w:t>
      </w:r>
      <w:r>
        <w:rPr>
          <w:rFonts w:eastAsia="Calibri"/>
        </w:rPr>
        <w:t xml:space="preserve">   Nr.318</w:t>
      </w:r>
    </w:p>
    <w:p w:rsidR="00446838" w:rsidRDefault="00446838" w:rsidP="00446838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(protokols Nr.</w:t>
      </w:r>
      <w:r>
        <w:rPr>
          <w:lang w:eastAsia="ar-SA"/>
        </w:rPr>
        <w:t>13</w:t>
      </w:r>
      <w:r>
        <w:rPr>
          <w:rFonts w:eastAsia="Calibri"/>
        </w:rPr>
        <w:t>, 14.p)</w:t>
      </w:r>
    </w:p>
    <w:p w:rsidR="00F8342E" w:rsidRDefault="00F8342E" w:rsidP="00F8342E">
      <w:pPr>
        <w:jc w:val="right"/>
      </w:pPr>
    </w:p>
    <w:p w:rsidR="00F8342E" w:rsidRPr="00737826" w:rsidRDefault="00F8342E" w:rsidP="00F8342E">
      <w:pPr>
        <w:jc w:val="center"/>
        <w:rPr>
          <w:b/>
          <w:u w:val="single"/>
        </w:rPr>
      </w:pPr>
      <w:r w:rsidRPr="00737826">
        <w:rPr>
          <w:b/>
          <w:u w:val="single"/>
        </w:rPr>
        <w:t>Par grozījumiem Priekuļu novada pašvaldības noteikumos “Kārtība sportistu un sporta pasākumu atbalstam Priekuļu novadā”</w:t>
      </w:r>
    </w:p>
    <w:p w:rsidR="00F8342E" w:rsidRDefault="00F8342E" w:rsidP="00F8342E">
      <w:pPr>
        <w:ind w:firstLine="567"/>
        <w:rPr>
          <w:b/>
          <w:u w:val="single"/>
        </w:rPr>
      </w:pPr>
    </w:p>
    <w:p w:rsidR="00F8342E" w:rsidRDefault="00F8342E" w:rsidP="00F8342E">
      <w:pPr>
        <w:ind w:firstLine="567"/>
        <w:jc w:val="both"/>
      </w:pPr>
      <w:r w:rsidRPr="00737826">
        <w:t>Priekuļu novada dome izskata jautājumu par izmaiņām Priekuļu novada pašvaldības noteikumos “Kārtība sportistu un sporta pasākumu atbalstam Priekuļu novadā”</w:t>
      </w:r>
      <w:r>
        <w:t>.</w:t>
      </w:r>
    </w:p>
    <w:p w:rsidR="001807AA" w:rsidRDefault="00F8342E" w:rsidP="001807AA">
      <w:pPr>
        <w:ind w:firstLine="567"/>
        <w:jc w:val="both"/>
      </w:pPr>
      <w:r>
        <w:t>Izvērtējot domes rīcībā esošo informāciju, pamatojoties uz likuma “Par pašvaldībām” 21.panta pirmās daļas 23.punktu, Izglītības, kultūras un sporta komitejas 2020.gada 16.jūlija lēmumu (protok</w:t>
      </w:r>
      <w:r w:rsidR="00446838">
        <w:t xml:space="preserve">ols </w:t>
      </w:r>
      <w:r>
        <w:t>Nr.</w:t>
      </w:r>
      <w:r w:rsidR="00446838">
        <w:t>7</w:t>
      </w:r>
      <w:r>
        <w:t xml:space="preserve">), </w:t>
      </w:r>
      <w:bookmarkStart w:id="0" w:name="_Hlk7170157"/>
      <w:r w:rsidR="001807AA">
        <w:t>atklāti balsojot: PAR –11 (</w:t>
      </w:r>
      <w:r w:rsidR="001807AA">
        <w:rPr>
          <w:color w:val="000000"/>
        </w:rPr>
        <w:t>Elīna Stapulone, Aivars Tīdemanis,</w:t>
      </w:r>
      <w:r w:rsidR="001807AA">
        <w:rPr>
          <w:bCs/>
        </w:rPr>
        <w:t xml:space="preserve"> Aivars Kalnietis, Dace Kalniņa, </w:t>
      </w:r>
      <w:r w:rsidR="001807AA">
        <w:rPr>
          <w:color w:val="000000"/>
        </w:rPr>
        <w:t xml:space="preserve">Juris </w:t>
      </w:r>
      <w:proofErr w:type="spellStart"/>
      <w:r w:rsidR="001807AA">
        <w:rPr>
          <w:color w:val="000000"/>
        </w:rPr>
        <w:t>Sukaruks</w:t>
      </w:r>
      <w:proofErr w:type="spellEnd"/>
      <w:r w:rsidR="001807AA">
        <w:rPr>
          <w:color w:val="000000"/>
        </w:rPr>
        <w:t xml:space="preserve">,  Arnis Melbārdis, </w:t>
      </w:r>
      <w:r w:rsidR="001807AA">
        <w:rPr>
          <w:bCs/>
        </w:rPr>
        <w:t xml:space="preserve">Jānis </w:t>
      </w:r>
      <w:proofErr w:type="spellStart"/>
      <w:r w:rsidR="001807AA">
        <w:rPr>
          <w:bCs/>
        </w:rPr>
        <w:t>Ročāns</w:t>
      </w:r>
      <w:proofErr w:type="spellEnd"/>
      <w:r w:rsidR="001807AA">
        <w:rPr>
          <w:bCs/>
        </w:rPr>
        <w:t>,</w:t>
      </w:r>
      <w:r w:rsidR="001807AA">
        <w:rPr>
          <w:color w:val="000000"/>
        </w:rPr>
        <w:t xml:space="preserve"> Jānis Mičulis,  Baiba Karlsberga, Mārīte Raudziņa</w:t>
      </w:r>
      <w:r w:rsidR="001807AA">
        <w:t xml:space="preserve">, </w:t>
      </w:r>
      <w:r w:rsidR="001807AA">
        <w:rPr>
          <w:bCs/>
        </w:rPr>
        <w:t>Normunds Kažoks</w:t>
      </w:r>
      <w:r w:rsidR="001807AA">
        <w:t xml:space="preserve">), PRET –nav, ATTURAS –nav, Priekuļu novada dome </w:t>
      </w:r>
      <w:r w:rsidR="001807AA">
        <w:rPr>
          <w:b/>
        </w:rPr>
        <w:t>nolemj</w:t>
      </w:r>
      <w:r w:rsidR="001807AA">
        <w:t>:</w:t>
      </w:r>
      <w:bookmarkEnd w:id="0"/>
    </w:p>
    <w:p w:rsidR="001807AA" w:rsidRDefault="001807AA" w:rsidP="00F8342E">
      <w:pPr>
        <w:ind w:firstLine="567"/>
        <w:jc w:val="both"/>
      </w:pPr>
    </w:p>
    <w:p w:rsidR="00F8342E" w:rsidRPr="001F3E01" w:rsidRDefault="00F8342E" w:rsidP="00446838">
      <w:pPr>
        <w:pStyle w:val="Sarakstarindkopa"/>
        <w:numPr>
          <w:ilvl w:val="0"/>
          <w:numId w:val="8"/>
        </w:numPr>
        <w:ind w:left="426" w:hanging="437"/>
        <w:jc w:val="both"/>
      </w:pPr>
      <w:r w:rsidRPr="001F3E01">
        <w:t>Veikt šādas izmaiņas Priekuļu novada pašvaldības noteikumos “Kārtība sportistu un sporta pasākumu atbalstam Priekuļu novadā”:</w:t>
      </w:r>
    </w:p>
    <w:p w:rsidR="00F8342E" w:rsidRPr="001F3E01" w:rsidRDefault="00F8342E" w:rsidP="00F8342E">
      <w:pPr>
        <w:pStyle w:val="Sarakstarindkopa"/>
        <w:numPr>
          <w:ilvl w:val="1"/>
          <w:numId w:val="8"/>
        </w:numPr>
        <w:ind w:left="1134" w:hanging="491"/>
        <w:jc w:val="both"/>
      </w:pPr>
      <w:r w:rsidRPr="001F3E01">
        <w:t xml:space="preserve">Papildināt </w:t>
      </w:r>
      <w:r>
        <w:t xml:space="preserve">noteikumu </w:t>
      </w:r>
      <w:r w:rsidRPr="001F3E01">
        <w:t>1.3.punktu un turpmāk to izteikt šādā redakcijā:</w:t>
      </w:r>
      <w:r>
        <w:t xml:space="preserve"> “</w:t>
      </w:r>
      <w:r w:rsidRPr="001F3E01">
        <w:t xml:space="preserve">1.3. </w:t>
      </w:r>
      <w:bookmarkStart w:id="1" w:name="_Hlk46475019"/>
      <w:r w:rsidRPr="001F3E01">
        <w:t>Uz atbalstu var pretendēt sportisti, kuru deklarētā dzīvesvieta ir Priekuļu novadā vai sportisti, kuri pārstāv Priekuļu novadu sporta organizācijā vai individuāli, Priekuļu novada sporta klubi, sabiedriskas organizācijas.</w:t>
      </w:r>
      <w:bookmarkEnd w:id="1"/>
      <w:r w:rsidRPr="001F3E01">
        <w:t>”</w:t>
      </w:r>
    </w:p>
    <w:p w:rsidR="00F8342E" w:rsidRPr="001F3E01" w:rsidRDefault="00F8342E" w:rsidP="00F8342E">
      <w:pPr>
        <w:autoSpaceDE w:val="0"/>
        <w:autoSpaceDN w:val="0"/>
        <w:adjustRightInd w:val="0"/>
        <w:ind w:left="1134" w:hanging="491"/>
        <w:jc w:val="both"/>
      </w:pPr>
      <w:r w:rsidRPr="001F3E01">
        <w:t xml:space="preserve">1.2. Izslēgt </w:t>
      </w:r>
      <w:r>
        <w:t xml:space="preserve">noteikumu </w:t>
      </w:r>
      <w:r w:rsidRPr="001F3E01">
        <w:t>4.1.2.punktu.</w:t>
      </w:r>
    </w:p>
    <w:p w:rsidR="00F8342E" w:rsidRPr="001F3E01" w:rsidRDefault="00F8342E" w:rsidP="00F8342E">
      <w:pPr>
        <w:autoSpaceDE w:val="0"/>
        <w:autoSpaceDN w:val="0"/>
        <w:adjustRightInd w:val="0"/>
        <w:ind w:left="1134" w:hanging="491"/>
        <w:jc w:val="both"/>
      </w:pPr>
      <w:r w:rsidRPr="001F3E01">
        <w:t xml:space="preserve">1.3. </w:t>
      </w:r>
      <w:r>
        <w:t xml:space="preserve">Noteikumu </w:t>
      </w:r>
      <w:r w:rsidRPr="001F3E01">
        <w:t>4.3.punktā vārdus “sporta organizācija” aizstāt ar vārdiem “</w:t>
      </w:r>
      <w:bookmarkStart w:id="2" w:name="_Hlk46475389"/>
      <w:r w:rsidRPr="001F3E01">
        <w:t>atbalsta pretendents</w:t>
      </w:r>
      <w:bookmarkEnd w:id="2"/>
      <w:r w:rsidRPr="001F3E01">
        <w:t>”.</w:t>
      </w:r>
    </w:p>
    <w:p w:rsidR="00F8342E" w:rsidRDefault="00F8342E" w:rsidP="00F8342E">
      <w:pPr>
        <w:autoSpaceDE w:val="0"/>
        <w:autoSpaceDN w:val="0"/>
        <w:adjustRightInd w:val="0"/>
        <w:ind w:left="1134" w:hanging="491"/>
        <w:jc w:val="both"/>
      </w:pPr>
      <w:r w:rsidRPr="001F3E01">
        <w:t xml:space="preserve">1.4. </w:t>
      </w:r>
      <w:r>
        <w:t xml:space="preserve">Noteikumu </w:t>
      </w:r>
      <w:r w:rsidRPr="001F3E01">
        <w:t>4.3.1.</w:t>
      </w:r>
      <w:r w:rsidR="004205A9">
        <w:t>1.</w:t>
      </w:r>
      <w:r w:rsidRPr="001F3E01">
        <w:t>punktā vārdus “sporta organizācija” aizstāt ar vārdiem “</w:t>
      </w:r>
      <w:bookmarkStart w:id="3" w:name="_Hlk46475514"/>
      <w:r w:rsidRPr="001F3E01">
        <w:t>atbalsta pretendents</w:t>
      </w:r>
      <w:bookmarkEnd w:id="3"/>
      <w:r w:rsidRPr="001F3E01">
        <w:t>”.</w:t>
      </w:r>
    </w:p>
    <w:p w:rsidR="00F8342E" w:rsidRDefault="00F8342E" w:rsidP="00446838">
      <w:pPr>
        <w:pStyle w:val="Sarakstarindkopa"/>
        <w:numPr>
          <w:ilvl w:val="0"/>
          <w:numId w:val="8"/>
        </w:numPr>
        <w:autoSpaceDE w:val="0"/>
        <w:autoSpaceDN w:val="0"/>
        <w:adjustRightInd w:val="0"/>
        <w:ind w:left="426" w:hanging="437"/>
        <w:jc w:val="both"/>
      </w:pPr>
      <w:r>
        <w:t>Atbildīgai par lēmuma izpildi – sporta koordinators Jānis Mičulis.</w:t>
      </w:r>
    </w:p>
    <w:p w:rsidR="00F8342E" w:rsidRDefault="00F8342E" w:rsidP="00446838">
      <w:pPr>
        <w:pStyle w:val="Sarakstarindkopa"/>
        <w:numPr>
          <w:ilvl w:val="0"/>
          <w:numId w:val="8"/>
        </w:numPr>
        <w:autoSpaceDE w:val="0"/>
        <w:autoSpaceDN w:val="0"/>
        <w:adjustRightInd w:val="0"/>
        <w:ind w:left="426" w:hanging="437"/>
        <w:jc w:val="both"/>
      </w:pPr>
      <w:r>
        <w:t>Kontroli par lēmuma izpildi veic izpilddirektors Fjodors Puņeiko.</w:t>
      </w: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780055" w:rsidRDefault="00780055" w:rsidP="00780055">
      <w:pPr>
        <w:rPr>
          <w:b/>
        </w:rPr>
      </w:pPr>
      <w:bookmarkStart w:id="4" w:name="_Hlk9499114"/>
      <w:bookmarkStart w:id="5" w:name="_Hlk7159690"/>
      <w:r w:rsidRPr="008777A0">
        <w:t>Domes priekšsēdētāja</w:t>
      </w:r>
      <w:r w:rsidRPr="008777A0">
        <w:tab/>
      </w:r>
      <w:r w:rsidRPr="008777A0">
        <w:tab/>
      </w:r>
      <w:r>
        <w:t>(paraksts)</w:t>
      </w:r>
      <w:r w:rsidRPr="008777A0">
        <w:tab/>
      </w:r>
      <w:r w:rsidRPr="008777A0">
        <w:tab/>
      </w:r>
      <w:r w:rsidRPr="008777A0">
        <w:tab/>
      </w:r>
      <w:r w:rsidRPr="008777A0">
        <w:tab/>
      </w:r>
      <w:r w:rsidRPr="008777A0">
        <w:tab/>
        <w:t>Elīna Stapulone</w:t>
      </w:r>
      <w:bookmarkEnd w:id="4"/>
      <w:bookmarkEnd w:id="5"/>
    </w:p>
    <w:p w:rsidR="00446838" w:rsidRDefault="00446838" w:rsidP="00446838">
      <w:pPr>
        <w:jc w:val="both"/>
      </w:pP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F8342E" w:rsidRDefault="00F8342E" w:rsidP="00F8342E">
      <w:pPr>
        <w:autoSpaceDE w:val="0"/>
        <w:autoSpaceDN w:val="0"/>
        <w:adjustRightInd w:val="0"/>
        <w:ind w:left="1134" w:hanging="491"/>
        <w:jc w:val="both"/>
      </w:pP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F8342E" w:rsidRDefault="00F8342E" w:rsidP="00F8342E">
      <w:pPr>
        <w:autoSpaceDE w:val="0"/>
        <w:autoSpaceDN w:val="0"/>
        <w:adjustRightInd w:val="0"/>
        <w:jc w:val="both"/>
      </w:pPr>
    </w:p>
    <w:p w:rsidR="00F8342E" w:rsidRDefault="00F8342E" w:rsidP="00F8342E"/>
    <w:p w:rsidR="00F8342E" w:rsidRDefault="00F8342E" w:rsidP="00CF6292"/>
    <w:sectPr w:rsidR="00F8342E" w:rsidSect="00446838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D2461F"/>
    <w:multiLevelType w:val="multilevel"/>
    <w:tmpl w:val="9F7240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1807AA"/>
    <w:rsid w:val="002631C5"/>
    <w:rsid w:val="002E5A7F"/>
    <w:rsid w:val="0038024A"/>
    <w:rsid w:val="004205A9"/>
    <w:rsid w:val="00446838"/>
    <w:rsid w:val="006664C9"/>
    <w:rsid w:val="006922C9"/>
    <w:rsid w:val="00780055"/>
    <w:rsid w:val="007B5527"/>
    <w:rsid w:val="00813557"/>
    <w:rsid w:val="00833611"/>
    <w:rsid w:val="0089394E"/>
    <w:rsid w:val="008F7455"/>
    <w:rsid w:val="00950E89"/>
    <w:rsid w:val="00984F3F"/>
    <w:rsid w:val="00A23F9A"/>
    <w:rsid w:val="00A40712"/>
    <w:rsid w:val="00C22529"/>
    <w:rsid w:val="00CD28CA"/>
    <w:rsid w:val="00CF6292"/>
    <w:rsid w:val="00E0781A"/>
    <w:rsid w:val="00F073BC"/>
    <w:rsid w:val="00F8342E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6A0F0F-CE90-4E76-BEBF-9158533E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2020-07-24T06:32:00Z</cp:lastPrinted>
  <dcterms:created xsi:type="dcterms:W3CDTF">2020-07-22T09:06:00Z</dcterms:created>
  <dcterms:modified xsi:type="dcterms:W3CDTF">2020-07-28T08:44:00Z</dcterms:modified>
</cp:coreProperties>
</file>