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:rsidR="00584A22" w:rsidRDefault="00584A22" w:rsidP="00584A2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584A22" w:rsidRDefault="00584A22" w:rsidP="00584A22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584A22" w:rsidRDefault="00584A22" w:rsidP="00584A22">
      <w:pPr>
        <w:rPr>
          <w:rFonts w:eastAsia="Calibri"/>
        </w:rPr>
      </w:pPr>
      <w:r>
        <w:rPr>
          <w:lang w:eastAsia="ar-SA"/>
        </w:rPr>
        <w:t>20</w:t>
      </w:r>
      <w:r w:rsidR="00222AC2">
        <w:rPr>
          <w:lang w:eastAsia="ar-SA"/>
        </w:rPr>
        <w:t>20</w:t>
      </w:r>
      <w:r>
        <w:rPr>
          <w:lang w:eastAsia="ar-SA"/>
        </w:rPr>
        <w:t xml:space="preserve">.gada </w:t>
      </w:r>
      <w:r w:rsidR="00222AC2">
        <w:rPr>
          <w:lang w:eastAsia="ar-SA"/>
        </w:rPr>
        <w:t>23.jūlijā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  <w:r w:rsidR="00222AC2">
        <w:rPr>
          <w:lang w:eastAsia="ar-SA"/>
        </w:rPr>
        <w:t xml:space="preserve">            </w:t>
      </w:r>
      <w:r>
        <w:rPr>
          <w:lang w:eastAsia="ar-SA"/>
        </w:rPr>
        <w:t xml:space="preserve"> </w:t>
      </w:r>
      <w:r>
        <w:rPr>
          <w:rFonts w:eastAsia="Calibri"/>
        </w:rPr>
        <w:t xml:space="preserve"> Nr.</w:t>
      </w:r>
      <w:r w:rsidR="00222AC2">
        <w:rPr>
          <w:rFonts w:eastAsia="Calibri"/>
        </w:rPr>
        <w:t>312</w:t>
      </w:r>
    </w:p>
    <w:p w:rsidR="00584A22" w:rsidRDefault="00584A22" w:rsidP="00584A2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(protokols Nr.</w:t>
      </w:r>
      <w:r w:rsidR="00222AC2">
        <w:rPr>
          <w:rFonts w:eastAsia="Calibri"/>
        </w:rPr>
        <w:t>13</w:t>
      </w:r>
      <w:r>
        <w:rPr>
          <w:rFonts w:eastAsia="Calibri"/>
        </w:rPr>
        <w:t xml:space="preserve">, </w:t>
      </w:r>
      <w:r w:rsidR="00222AC2">
        <w:rPr>
          <w:rFonts w:eastAsia="Calibri"/>
        </w:rPr>
        <w:t>8</w:t>
      </w:r>
      <w:r>
        <w:rPr>
          <w:rFonts w:eastAsia="Calibri"/>
        </w:rPr>
        <w:t>.p)</w:t>
      </w:r>
    </w:p>
    <w:p w:rsidR="00EC4458" w:rsidRPr="00B22442" w:rsidRDefault="00EC4458" w:rsidP="00B22442">
      <w:pPr>
        <w:ind w:left="720" w:hanging="720"/>
        <w:jc w:val="right"/>
        <w:rPr>
          <w:rStyle w:val="Hipersaite"/>
          <w:b/>
          <w:color w:val="auto"/>
          <w:sz w:val="18"/>
          <w:szCs w:val="18"/>
          <w:u w:val="none"/>
        </w:rPr>
      </w:pPr>
    </w:p>
    <w:p w:rsidR="00B22442" w:rsidRPr="00780FB1" w:rsidRDefault="00B22442" w:rsidP="00584A22">
      <w:pPr>
        <w:pStyle w:val="Pamattekstsaratkpi"/>
        <w:rPr>
          <w:b/>
          <w:u w:val="single"/>
        </w:rPr>
      </w:pPr>
      <w:r w:rsidRPr="00780FB1">
        <w:rPr>
          <w:b/>
          <w:u w:val="single"/>
        </w:rPr>
        <w:t>Par nekustamā īpašuma „</w:t>
      </w:r>
      <w:r>
        <w:rPr>
          <w:b/>
          <w:u w:val="single"/>
        </w:rPr>
        <w:t>Leimaņi</w:t>
      </w:r>
      <w:r w:rsidRPr="00780FB1">
        <w:rPr>
          <w:b/>
          <w:u w:val="single"/>
        </w:rPr>
        <w:t>”,</w:t>
      </w:r>
      <w:r w:rsidR="00584A22">
        <w:rPr>
          <w:b/>
          <w:u w:val="single"/>
        </w:rPr>
        <w:t xml:space="preserve"> </w:t>
      </w:r>
      <w:r>
        <w:rPr>
          <w:b/>
          <w:u w:val="single"/>
        </w:rPr>
        <w:t>Mārsnēnu</w:t>
      </w:r>
      <w:r w:rsidRPr="00780FB1">
        <w:rPr>
          <w:b/>
          <w:u w:val="single"/>
        </w:rPr>
        <w:t xml:space="preserve"> pagastā, Priekuļu novadā, sadalīšanu</w:t>
      </w:r>
    </w:p>
    <w:p w:rsidR="00B22442" w:rsidRPr="00780FB1" w:rsidRDefault="00B22442" w:rsidP="00B22442">
      <w:pPr>
        <w:jc w:val="both"/>
      </w:pPr>
    </w:p>
    <w:p w:rsidR="000246C0" w:rsidRDefault="00B22442" w:rsidP="000246C0">
      <w:pPr>
        <w:ind w:firstLine="567"/>
        <w:jc w:val="both"/>
      </w:pPr>
      <w:r w:rsidRPr="00780FB1">
        <w:t xml:space="preserve">Priekuļu novada dome izskata </w:t>
      </w:r>
      <w:r w:rsidR="00706452" w:rsidRPr="00706452">
        <w:rPr>
          <w:i/>
          <w:iCs/>
        </w:rPr>
        <w:t>Vārds Uzvārds</w:t>
      </w:r>
      <w:r w:rsidR="00706452">
        <w:t xml:space="preserve"> </w:t>
      </w:r>
      <w:r>
        <w:t xml:space="preserve"> (turpmāk – Iesniedzēja) </w:t>
      </w:r>
      <w:r w:rsidRPr="00780FB1">
        <w:t>iesniegumu (</w:t>
      </w:r>
      <w:r>
        <w:t>16</w:t>
      </w:r>
      <w:r w:rsidRPr="00780FB1">
        <w:t>.0</w:t>
      </w:r>
      <w:r>
        <w:t>6</w:t>
      </w:r>
      <w:r w:rsidRPr="00780FB1">
        <w:t>.2020., Nr.</w:t>
      </w:r>
      <w:r w:rsidRPr="00225680">
        <w:t>3.1-5.2/2020-</w:t>
      </w:r>
      <w:r>
        <w:t>2567</w:t>
      </w:r>
      <w:r w:rsidRPr="00780FB1">
        <w:t>) par nekustamā īpašuma „</w:t>
      </w:r>
      <w:r>
        <w:t>Leimaņi</w:t>
      </w:r>
      <w:r w:rsidRPr="00780FB1">
        <w:t xml:space="preserve">”, </w:t>
      </w:r>
      <w:r>
        <w:t>Mārsnēnu</w:t>
      </w:r>
      <w:r w:rsidRPr="00780FB1">
        <w:t xml:space="preserve"> pagastā, Priekuļu novadā, ar kadastra Nr.42</w:t>
      </w:r>
      <w:r>
        <w:t>64</w:t>
      </w:r>
      <w:r w:rsidRPr="00780FB1">
        <w:t xml:space="preserve"> 00</w:t>
      </w:r>
      <w:r>
        <w:t>4</w:t>
      </w:r>
      <w:r w:rsidRPr="00780FB1">
        <w:t xml:space="preserve"> 00</w:t>
      </w:r>
      <w:r>
        <w:t>59 sadalīšanu.</w:t>
      </w:r>
    </w:p>
    <w:p w:rsidR="00B22442" w:rsidRPr="00780FB1" w:rsidRDefault="00B22442" w:rsidP="000246C0">
      <w:pPr>
        <w:ind w:firstLine="567"/>
        <w:jc w:val="both"/>
      </w:pPr>
      <w:r>
        <w:t>Izvērtējot pašvaldības rīcībā esošo informāciju,  konstatēts</w:t>
      </w:r>
      <w:r w:rsidRPr="00780FB1">
        <w:t>:</w:t>
      </w:r>
    </w:p>
    <w:p w:rsidR="00B22442" w:rsidRPr="00780FB1" w:rsidRDefault="00B22442" w:rsidP="000246C0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780FB1">
        <w:t>Nekustamais īpašums „</w:t>
      </w:r>
      <w:r>
        <w:t>Leimaņi</w:t>
      </w:r>
      <w:r w:rsidRPr="00780FB1">
        <w:t xml:space="preserve">”, </w:t>
      </w:r>
      <w:r>
        <w:t>Mārsnēnu</w:t>
      </w:r>
      <w:r w:rsidRPr="00780FB1">
        <w:t xml:space="preserve"> pagastā,</w:t>
      </w:r>
      <w:r>
        <w:t xml:space="preserve"> Priekuļu novadā, ar kadastra numuru </w:t>
      </w:r>
      <w:r w:rsidRPr="00780FB1">
        <w:t>42</w:t>
      </w:r>
      <w:r>
        <w:t>6</w:t>
      </w:r>
      <w:r w:rsidR="00C34868">
        <w:t>4</w:t>
      </w:r>
      <w:r w:rsidRPr="00780FB1">
        <w:t>00</w:t>
      </w:r>
      <w:r>
        <w:t>4</w:t>
      </w:r>
      <w:r w:rsidRPr="00780FB1">
        <w:t>00</w:t>
      </w:r>
      <w:r>
        <w:t>59</w:t>
      </w:r>
      <w:r w:rsidRPr="00780FB1">
        <w:t xml:space="preserve">, sastāv no </w:t>
      </w:r>
      <w:r>
        <w:t>trīs</w:t>
      </w:r>
      <w:r w:rsidRPr="00780FB1">
        <w:t xml:space="preserve"> zemes </w:t>
      </w:r>
      <w:r>
        <w:t>vienībām, ar kadastra apzīmējumiem</w:t>
      </w:r>
      <w:r w:rsidRPr="00780FB1">
        <w:t xml:space="preserve"> 42</w:t>
      </w:r>
      <w:r>
        <w:t>64</w:t>
      </w:r>
      <w:r w:rsidRPr="00780FB1">
        <w:t>00</w:t>
      </w:r>
      <w:r>
        <w:t>4</w:t>
      </w:r>
      <w:r w:rsidRPr="00780FB1">
        <w:t>00</w:t>
      </w:r>
      <w:r w:rsidR="000246C0">
        <w:t>59, 4264002</w:t>
      </w:r>
      <w:r>
        <w:t>0038 un 426</w:t>
      </w:r>
      <w:r w:rsidR="000246C0">
        <w:t>4002</w:t>
      </w:r>
      <w:r>
        <w:t>0039, pamatceltnes un četrām palīgceltnēm</w:t>
      </w:r>
      <w:r w:rsidRPr="00780FB1">
        <w:t>;</w:t>
      </w:r>
    </w:p>
    <w:p w:rsidR="00B22442" w:rsidRPr="00780FB1" w:rsidRDefault="00B22442" w:rsidP="000246C0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Iesniedzējas</w:t>
      </w:r>
      <w:r w:rsidRPr="00780FB1">
        <w:t xml:space="preserve"> īpašuma tiesības uz nekustamo īpašumu „</w:t>
      </w:r>
      <w:r>
        <w:t>Leimaņi</w:t>
      </w:r>
      <w:r w:rsidRPr="00780FB1">
        <w:t xml:space="preserve">”, </w:t>
      </w:r>
      <w:r>
        <w:t>Mārsnēnu</w:t>
      </w:r>
      <w:r w:rsidR="00EC4458">
        <w:t xml:space="preserve"> pagastā, Priekuļu novadā</w:t>
      </w:r>
      <w:r w:rsidRPr="00780FB1">
        <w:t xml:space="preserve"> nostiprinātas </w:t>
      </w:r>
      <w:r>
        <w:t>Mārsnēnu</w:t>
      </w:r>
      <w:r w:rsidRPr="00780FB1">
        <w:t xml:space="preserve"> pagasta zemesgrāmatas nodalījumā Nr.</w:t>
      </w:r>
      <w:r>
        <w:t>97</w:t>
      </w:r>
      <w:r w:rsidRPr="00780FB1">
        <w:t>;</w:t>
      </w:r>
    </w:p>
    <w:p w:rsidR="00B22442" w:rsidRPr="00780FB1" w:rsidRDefault="00B22442" w:rsidP="000246C0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</w:t>
      </w:r>
      <w:r w:rsidRPr="00780FB1">
        <w:t>esniedzēj</w:t>
      </w:r>
      <w:r>
        <w:t>a</w:t>
      </w:r>
      <w:r w:rsidRPr="00780FB1">
        <w:t xml:space="preserve"> lūdz atdalīt no nekustamā īpašuma neapbūvēt</w:t>
      </w:r>
      <w:r>
        <w:t>as</w:t>
      </w:r>
      <w:r w:rsidRPr="00780FB1">
        <w:t xml:space="preserve"> zemes vienīb</w:t>
      </w:r>
      <w:r>
        <w:t>as</w:t>
      </w:r>
      <w:r w:rsidRPr="00780FB1">
        <w:t xml:space="preserve"> ar kadastra apz</w:t>
      </w:r>
      <w:r>
        <w:t>īmējumiem</w:t>
      </w:r>
      <w:r w:rsidRPr="00780FB1">
        <w:t xml:space="preserve"> 42</w:t>
      </w:r>
      <w:r>
        <w:t>64 002 0038 un 4264 002 0039</w:t>
      </w:r>
      <w:r w:rsidRPr="00780FB1">
        <w:t>. Zemes vienību robežas netiek grozītas un nav pamata iepriekš izstrādāt zemes ierīcības projektu;</w:t>
      </w:r>
    </w:p>
    <w:p w:rsidR="00B22442" w:rsidRPr="00780FB1" w:rsidRDefault="00B22442" w:rsidP="000246C0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780FB1">
        <w:t>Priekuļu novada</w:t>
      </w:r>
      <w:r>
        <w:t xml:space="preserve"> Mārsnēnu</w:t>
      </w:r>
      <w:r w:rsidRPr="00780FB1">
        <w:t xml:space="preserve"> pagasta teritorijas plānojums ir pārapstiprināts Priekuļu novada domes sēdē 2009.gada 17.septembrī.</w:t>
      </w:r>
    </w:p>
    <w:p w:rsidR="001A66A4" w:rsidRPr="001A66A4" w:rsidRDefault="00B22442" w:rsidP="001A66A4">
      <w:pPr>
        <w:pStyle w:val="Pamattekstsaratkpi"/>
        <w:ind w:firstLine="567"/>
        <w:jc w:val="both"/>
        <w:rPr>
          <w:bCs/>
        </w:rPr>
      </w:pPr>
      <w:r>
        <w:tab/>
        <w:t xml:space="preserve">Ņemot vērā iepriekš </w:t>
      </w:r>
      <w:r w:rsidRPr="00780FB1">
        <w:t>minēto un pamatojoties uz Ministru kabineta 2015.gada 8.decembra noteikumiem Nr.698</w:t>
      </w:r>
      <w:r w:rsidR="000246C0">
        <w:t xml:space="preserve"> „Adresācijas noteikumi”, </w:t>
      </w:r>
      <w:r w:rsidRPr="00780FB1">
        <w:t xml:space="preserve">Ministru kabineta 2006.gada 20.jūnija noteikumiem Nr.496 „Nekustamā īpašuma lietošanas mērķu klasifikācija un nekustamā īpašuma lietošanas mērķu noteikšanas un maiņas kārtība”, </w:t>
      </w:r>
      <w:r w:rsidRPr="00780FB1">
        <w:rPr>
          <w:bCs/>
        </w:rPr>
        <w:t>un Priekuļu novada domes Tautsaimniecības komitejas 20</w:t>
      </w:r>
      <w:r>
        <w:rPr>
          <w:bCs/>
        </w:rPr>
        <w:t>20</w:t>
      </w:r>
      <w:r w:rsidRPr="00780FB1">
        <w:rPr>
          <w:bCs/>
        </w:rPr>
        <w:t xml:space="preserve">.gada </w:t>
      </w:r>
      <w:r w:rsidR="000246C0">
        <w:rPr>
          <w:bCs/>
        </w:rPr>
        <w:t>16.jūlija lēmumu</w:t>
      </w:r>
      <w:r w:rsidRPr="00780FB1">
        <w:rPr>
          <w:bCs/>
        </w:rPr>
        <w:t xml:space="preserve"> (protokols Nr.</w:t>
      </w:r>
      <w:r w:rsidR="004906C3">
        <w:rPr>
          <w:bCs/>
        </w:rPr>
        <w:t>7</w:t>
      </w:r>
      <w:r w:rsidRPr="00780FB1">
        <w:rPr>
          <w:bCs/>
        </w:rPr>
        <w:t xml:space="preserve">), atklāti balsojot: </w:t>
      </w:r>
      <w:bookmarkStart w:id="0" w:name="_Hlk7170157"/>
      <w:r w:rsidR="001A66A4">
        <w:rPr>
          <w:bCs/>
        </w:rPr>
        <w:t xml:space="preserve"> </w:t>
      </w:r>
      <w:r w:rsidR="001A66A4">
        <w:t>atklāti balsojot: PAR –11 (</w:t>
      </w:r>
      <w:r w:rsidR="001A66A4">
        <w:rPr>
          <w:color w:val="000000"/>
        </w:rPr>
        <w:t>Elīna Stapulone, Aivars Tīdemanis,</w:t>
      </w:r>
      <w:r w:rsidR="001A66A4">
        <w:rPr>
          <w:bCs/>
          <w:lang w:eastAsia="lv-LV"/>
        </w:rPr>
        <w:t xml:space="preserve"> </w:t>
      </w:r>
      <w:r w:rsidR="001A66A4">
        <w:rPr>
          <w:bCs/>
        </w:rPr>
        <w:t>Aivars Kalnietis,</w:t>
      </w:r>
      <w:r w:rsidR="001A66A4">
        <w:rPr>
          <w:bCs/>
          <w:lang w:eastAsia="lv-LV"/>
        </w:rPr>
        <w:t xml:space="preserve"> Dace Kalniņa,</w:t>
      </w:r>
      <w:r w:rsidR="001A66A4">
        <w:rPr>
          <w:bCs/>
        </w:rPr>
        <w:t xml:space="preserve"> </w:t>
      </w:r>
      <w:r w:rsidR="001A66A4">
        <w:rPr>
          <w:color w:val="000000"/>
        </w:rPr>
        <w:t xml:space="preserve">Juris </w:t>
      </w:r>
      <w:proofErr w:type="spellStart"/>
      <w:r w:rsidR="001A66A4">
        <w:rPr>
          <w:color w:val="000000"/>
        </w:rPr>
        <w:t>Sukaruks</w:t>
      </w:r>
      <w:proofErr w:type="spellEnd"/>
      <w:r w:rsidR="001A66A4">
        <w:rPr>
          <w:color w:val="000000"/>
        </w:rPr>
        <w:t xml:space="preserve">,  Arnis Melbārdis, </w:t>
      </w:r>
      <w:r w:rsidR="001A66A4">
        <w:rPr>
          <w:bCs/>
        </w:rPr>
        <w:t xml:space="preserve">Jānis </w:t>
      </w:r>
      <w:proofErr w:type="spellStart"/>
      <w:r w:rsidR="001A66A4">
        <w:rPr>
          <w:bCs/>
        </w:rPr>
        <w:t>Ročāns</w:t>
      </w:r>
      <w:proofErr w:type="spellEnd"/>
      <w:r w:rsidR="001A66A4">
        <w:rPr>
          <w:bCs/>
        </w:rPr>
        <w:t>,</w:t>
      </w:r>
      <w:r w:rsidR="001A66A4">
        <w:rPr>
          <w:color w:val="000000"/>
        </w:rPr>
        <w:t xml:space="preserve"> Jānis Mičulis,  Baiba Karlsberga, Mārīte Raudziņa</w:t>
      </w:r>
      <w:r w:rsidR="001A66A4">
        <w:t xml:space="preserve">, </w:t>
      </w:r>
      <w:r w:rsidR="001A66A4">
        <w:rPr>
          <w:bCs/>
        </w:rPr>
        <w:t>Normunds Kažoks</w:t>
      </w:r>
      <w:r w:rsidR="001A66A4">
        <w:t xml:space="preserve">), PRET –nav, ATTURAS –nav, Priekuļu novada dome </w:t>
      </w:r>
      <w:r w:rsidR="001A66A4">
        <w:rPr>
          <w:b/>
        </w:rPr>
        <w:t>nolemj</w:t>
      </w:r>
      <w:r w:rsidR="001A66A4">
        <w:t>:</w:t>
      </w:r>
      <w:bookmarkEnd w:id="0"/>
    </w:p>
    <w:p w:rsidR="001A66A4" w:rsidRPr="00780FB1" w:rsidRDefault="001A66A4" w:rsidP="00EC4458">
      <w:pPr>
        <w:pStyle w:val="Pamattekstsaratkpi"/>
        <w:ind w:firstLine="567"/>
        <w:jc w:val="both"/>
      </w:pPr>
    </w:p>
    <w:p w:rsidR="00B22442" w:rsidRPr="00780FB1" w:rsidRDefault="00B22442" w:rsidP="00B22442">
      <w:pPr>
        <w:numPr>
          <w:ilvl w:val="0"/>
          <w:numId w:val="12"/>
        </w:numPr>
        <w:autoSpaceDN w:val="0"/>
        <w:jc w:val="both"/>
      </w:pPr>
      <w:r w:rsidRPr="00780FB1">
        <w:t>Atdalīt no nekustamā īpašuma „</w:t>
      </w:r>
      <w:r>
        <w:t>Leimaņi</w:t>
      </w:r>
      <w:r w:rsidRPr="00780FB1">
        <w:t xml:space="preserve">”, </w:t>
      </w:r>
      <w:r>
        <w:t>Mārsnēnu</w:t>
      </w:r>
      <w:r w:rsidRPr="00780FB1">
        <w:t xml:space="preserve"> pagastā, Priekuļu novadā, ar kadastra </w:t>
      </w:r>
      <w:r w:rsidR="000246C0">
        <w:t xml:space="preserve">numuru </w:t>
      </w:r>
      <w:r w:rsidRPr="00780FB1">
        <w:t>42</w:t>
      </w:r>
      <w:r>
        <w:t>6</w:t>
      </w:r>
      <w:r w:rsidR="000246C0">
        <w:t>4004</w:t>
      </w:r>
      <w:r>
        <w:t>0059</w:t>
      </w:r>
      <w:r w:rsidRPr="00780FB1">
        <w:t>, neapbūvēt</w:t>
      </w:r>
      <w:r>
        <w:t>as</w:t>
      </w:r>
      <w:r w:rsidRPr="00780FB1">
        <w:t xml:space="preserve"> zemes vienīb</w:t>
      </w:r>
      <w:r>
        <w:t>as</w:t>
      </w:r>
      <w:r w:rsidRPr="00780FB1">
        <w:t xml:space="preserve"> ar kadastra apz</w:t>
      </w:r>
      <w:r w:rsidR="000246C0">
        <w:t>īmējumiem</w:t>
      </w:r>
      <w:r w:rsidRPr="00780FB1">
        <w:t xml:space="preserve"> 42</w:t>
      </w:r>
      <w:r>
        <w:t>64 002 0038 un 4264 002 0039, izveidojot jaunu nekustamo īpašumu</w:t>
      </w:r>
      <w:r w:rsidRPr="00780FB1">
        <w:t>;</w:t>
      </w:r>
    </w:p>
    <w:p w:rsidR="00B22442" w:rsidRPr="00780FB1" w:rsidRDefault="00B22442" w:rsidP="00B22442">
      <w:pPr>
        <w:numPr>
          <w:ilvl w:val="0"/>
          <w:numId w:val="12"/>
        </w:numPr>
        <w:autoSpaceDN w:val="0"/>
        <w:jc w:val="both"/>
      </w:pPr>
      <w:r w:rsidRPr="00780FB1">
        <w:t xml:space="preserve">No jauna izveidotajam nekustamajam īpašumam, kurš sastāv no </w:t>
      </w:r>
      <w:r>
        <w:t>divām</w:t>
      </w:r>
      <w:r w:rsidRPr="00780FB1">
        <w:t xml:space="preserve"> neapbūvēt</w:t>
      </w:r>
      <w:r>
        <w:t>ām</w:t>
      </w:r>
      <w:r w:rsidRPr="00780FB1">
        <w:t xml:space="preserve"> zemes vienīb</w:t>
      </w:r>
      <w:r>
        <w:t>ām</w:t>
      </w:r>
      <w:r w:rsidRPr="00780FB1">
        <w:t xml:space="preserve"> ar kadastra apz</w:t>
      </w:r>
      <w:r w:rsidR="000246C0">
        <w:t>īmējumiem</w:t>
      </w:r>
      <w:r w:rsidRPr="00780FB1">
        <w:t xml:space="preserve"> 42</w:t>
      </w:r>
      <w:r>
        <w:t>64 002 0038 un 4264 002 0039</w:t>
      </w:r>
      <w:r w:rsidRPr="00780FB1">
        <w:t>, piešķirt jaunu nosaukumu „</w:t>
      </w:r>
      <w:r>
        <w:t>Leimaņu mežs</w:t>
      </w:r>
      <w:r w:rsidRPr="00780FB1">
        <w:t xml:space="preserve">”, </w:t>
      </w:r>
      <w:r>
        <w:t>Mārsnēnu</w:t>
      </w:r>
      <w:r w:rsidRPr="00780FB1">
        <w:t xml:space="preserve"> pagasts, Priekuļu novads; </w:t>
      </w:r>
    </w:p>
    <w:p w:rsidR="00B22442" w:rsidRDefault="00B22442" w:rsidP="00B22442">
      <w:pPr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</w:pPr>
      <w:r w:rsidRPr="004742FF">
        <w:t>zemes vienības ar kadastra apzīmējumu 426</w:t>
      </w:r>
      <w:r>
        <w:t xml:space="preserve">4 002 0038 </w:t>
      </w:r>
      <w:r w:rsidRPr="004742FF">
        <w:t xml:space="preserve">platība </w:t>
      </w:r>
      <w:r w:rsidR="000246C0">
        <w:t>6,</w:t>
      </w:r>
      <w:r>
        <w:t>4</w:t>
      </w:r>
      <w:r w:rsidR="000246C0">
        <w:t xml:space="preserve"> </w:t>
      </w:r>
      <w:r>
        <w:t>h</w:t>
      </w:r>
      <w:r w:rsidRPr="004742FF">
        <w:t>a, vairāk vai mazāk, cik izrādīsies zemes vienību iemērot dabā;</w:t>
      </w:r>
    </w:p>
    <w:p w:rsidR="00B22442" w:rsidRPr="004742FF" w:rsidRDefault="00B22442" w:rsidP="00B22442">
      <w:pPr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</w:pPr>
      <w:r w:rsidRPr="004742FF">
        <w:t>zemes vienības ar kadastra apzīmējumu 426</w:t>
      </w:r>
      <w:r>
        <w:t xml:space="preserve">4 002 0039 </w:t>
      </w:r>
      <w:r w:rsidRPr="004742FF">
        <w:t xml:space="preserve">platība </w:t>
      </w:r>
      <w:r w:rsidR="000246C0">
        <w:t>5,</w:t>
      </w:r>
      <w:r>
        <w:t>1</w:t>
      </w:r>
      <w:r w:rsidR="000246C0">
        <w:t xml:space="preserve"> </w:t>
      </w:r>
      <w:r>
        <w:t>h</w:t>
      </w:r>
      <w:r w:rsidRPr="004742FF">
        <w:t>a, vairāk vai mazāk, cik izrādīsies zemes vienību iemērot dabā</w:t>
      </w:r>
      <w:r>
        <w:t>;</w:t>
      </w:r>
    </w:p>
    <w:p w:rsidR="00B22442" w:rsidRPr="00780FB1" w:rsidRDefault="00B22442" w:rsidP="00B22442">
      <w:pPr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</w:pPr>
      <w:r w:rsidRPr="004742FF">
        <w:t>zemes vienīb</w:t>
      </w:r>
      <w:r>
        <w:t>u</w:t>
      </w:r>
      <w:r w:rsidRPr="004742FF">
        <w:t xml:space="preserve"> ar kadastra apzīmējumu 426</w:t>
      </w:r>
      <w:r>
        <w:t>4 002 0038 un 4264 002 0039 z</w:t>
      </w:r>
      <w:r w:rsidRPr="00780FB1">
        <w:t xml:space="preserve">emes lietošanas mērķis – zeme, uz kuras galvenā saimnieciskā darbība ir </w:t>
      </w:r>
      <w:r>
        <w:t>mež</w:t>
      </w:r>
      <w:r w:rsidRPr="00780FB1">
        <w:t>saimniecība (</w:t>
      </w:r>
      <w:r w:rsidR="000246C0">
        <w:t xml:space="preserve">NĪLM kods - </w:t>
      </w:r>
      <w:r w:rsidRPr="00780FB1">
        <w:t>0</w:t>
      </w:r>
      <w:r>
        <w:t>2</w:t>
      </w:r>
      <w:r w:rsidRPr="00780FB1">
        <w:t>01);</w:t>
      </w:r>
    </w:p>
    <w:p w:rsidR="00B22442" w:rsidRPr="004742FF" w:rsidRDefault="00B22442" w:rsidP="00B22442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780FB1">
        <w:lastRenderedPageBreak/>
        <w:t xml:space="preserve">Atlikušajam nekustamajam īpašumam, sastāvošam no </w:t>
      </w:r>
      <w:r>
        <w:t>vienas</w:t>
      </w:r>
      <w:r w:rsidRPr="00780FB1">
        <w:t xml:space="preserve"> zemes vienīb</w:t>
      </w:r>
      <w:r>
        <w:t>as</w:t>
      </w:r>
      <w:r w:rsidRPr="00780FB1">
        <w:t xml:space="preserve"> ar kadastra apzīmējumu 42</w:t>
      </w:r>
      <w:r>
        <w:t>6</w:t>
      </w:r>
      <w:r w:rsidR="000246C0">
        <w:t>4004</w:t>
      </w:r>
      <w:r>
        <w:t>0059,</w:t>
      </w:r>
      <w:r w:rsidRPr="002B4D35">
        <w:t xml:space="preserve"> </w:t>
      </w:r>
      <w:r>
        <w:t>pamatceltnes un četrām palīgceltnēm</w:t>
      </w:r>
      <w:r w:rsidRPr="00780FB1">
        <w:t>, saglabājas nosaukums</w:t>
      </w:r>
      <w:r>
        <w:t xml:space="preserve"> un adrese</w:t>
      </w:r>
      <w:r w:rsidRPr="00780FB1">
        <w:t xml:space="preserve"> „</w:t>
      </w:r>
      <w:r>
        <w:t>Leimaņi</w:t>
      </w:r>
      <w:r w:rsidRPr="00780FB1">
        <w:t xml:space="preserve">”, </w:t>
      </w:r>
      <w:r>
        <w:t>Mārsnēnu</w:t>
      </w:r>
      <w:r w:rsidRPr="004742FF">
        <w:t xml:space="preserve"> pagastā, Priekuļu novadā; </w:t>
      </w:r>
    </w:p>
    <w:p w:rsidR="00B22442" w:rsidRPr="00780FB1" w:rsidRDefault="00B22442" w:rsidP="00B22442">
      <w:pPr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</w:pPr>
      <w:r>
        <w:t>n</w:t>
      </w:r>
      <w:r w:rsidRPr="00780FB1">
        <w:t xml:space="preserve">ekustamā īpašuma kopējā platība – </w:t>
      </w:r>
      <w:r w:rsidR="000246C0">
        <w:t>12,</w:t>
      </w:r>
      <w:r>
        <w:t>6</w:t>
      </w:r>
      <w:r w:rsidR="000246C0">
        <w:t xml:space="preserve"> </w:t>
      </w:r>
      <w:r w:rsidRPr="00780FB1">
        <w:t>ha, vairāk, vai mazāk, cik izrādīsies zemes vienīb</w:t>
      </w:r>
      <w:r>
        <w:t>u</w:t>
      </w:r>
      <w:r w:rsidRPr="00780FB1">
        <w:t xml:space="preserve"> iemērot dabā;</w:t>
      </w:r>
    </w:p>
    <w:p w:rsidR="00B22442" w:rsidRPr="00780FB1" w:rsidRDefault="00B22442" w:rsidP="00B22442">
      <w:pPr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</w:pPr>
      <w:r>
        <w:t>zemes vienības ar kadastra apzīmējumu 42</w:t>
      </w:r>
      <w:r w:rsidR="000246C0">
        <w:t>64004</w:t>
      </w:r>
      <w:r>
        <w:t>0059 z</w:t>
      </w:r>
      <w:r w:rsidRPr="00780FB1">
        <w:t>emes lietošanas mērķis – zeme, uz kuras g</w:t>
      </w:r>
      <w:r>
        <w:t>alvenā saimnieciskā darbība ir lauks</w:t>
      </w:r>
      <w:r w:rsidRPr="00780FB1">
        <w:t>aimniecība (</w:t>
      </w:r>
      <w:r w:rsidR="000246C0">
        <w:t xml:space="preserve">NĪLM kods - </w:t>
      </w:r>
      <w:r w:rsidRPr="00780FB1">
        <w:t>0</w:t>
      </w:r>
      <w:r>
        <w:t>1</w:t>
      </w:r>
      <w:r w:rsidRPr="00780FB1">
        <w:t>01);</w:t>
      </w:r>
    </w:p>
    <w:p w:rsidR="000246C0" w:rsidRDefault="000246C0" w:rsidP="000246C0">
      <w:pPr>
        <w:pStyle w:val="Sarakstarindkopa"/>
        <w:numPr>
          <w:ilvl w:val="0"/>
          <w:numId w:val="12"/>
        </w:numPr>
      </w:pPr>
      <w:r>
        <w:t>Atbildīgais par lēmuma izpildi Teritorijas plānotājs Juris Pētersons.</w:t>
      </w:r>
    </w:p>
    <w:p w:rsidR="000246C0" w:rsidRDefault="000246C0" w:rsidP="000246C0">
      <w:pPr>
        <w:pStyle w:val="Sarakstarindkopa"/>
        <w:numPr>
          <w:ilvl w:val="0"/>
          <w:numId w:val="12"/>
        </w:numPr>
      </w:pPr>
      <w:r>
        <w:t>Kontroli par lēmuma izpildei veic Attīstības nodaļas vadītāja Vineta Lapsele.</w:t>
      </w:r>
    </w:p>
    <w:p w:rsidR="000246C0" w:rsidRDefault="000246C0" w:rsidP="00EC4458">
      <w:pPr>
        <w:pStyle w:val="Sarakstarindkopa"/>
        <w:ind w:left="360"/>
        <w:jc w:val="both"/>
      </w:pPr>
    </w:p>
    <w:p w:rsidR="000246C0" w:rsidRDefault="000246C0" w:rsidP="00EC4458">
      <w:pPr>
        <w:jc w:val="both"/>
      </w:pPr>
    </w:p>
    <w:p w:rsidR="000246C0" w:rsidRPr="000246C0" w:rsidRDefault="000246C0" w:rsidP="000246C0">
      <w:pPr>
        <w:ind w:firstLine="567"/>
        <w:jc w:val="both"/>
        <w:rPr>
          <w:i/>
        </w:rPr>
      </w:pPr>
      <w:r w:rsidRPr="000246C0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0246C0" w:rsidRPr="000246C0" w:rsidRDefault="000246C0" w:rsidP="000246C0">
      <w:pPr>
        <w:ind w:firstLine="567"/>
        <w:jc w:val="both"/>
        <w:rPr>
          <w:i/>
        </w:rPr>
      </w:pPr>
      <w:r w:rsidRPr="000246C0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B22442" w:rsidRDefault="00B22442" w:rsidP="00B22442">
      <w:pPr>
        <w:ind w:left="360"/>
        <w:jc w:val="both"/>
      </w:pPr>
    </w:p>
    <w:p w:rsidR="00222AC2" w:rsidRPr="00780FB1" w:rsidRDefault="00222AC2" w:rsidP="00B22442">
      <w:pPr>
        <w:ind w:left="360"/>
        <w:jc w:val="both"/>
      </w:pPr>
    </w:p>
    <w:p w:rsidR="00706452" w:rsidRDefault="00706452" w:rsidP="00706452">
      <w:pPr>
        <w:rPr>
          <w:b/>
        </w:rPr>
      </w:pPr>
      <w:bookmarkStart w:id="1" w:name="_Hlk9499114"/>
      <w:bookmarkStart w:id="2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1"/>
      <w:bookmarkEnd w:id="2"/>
    </w:p>
    <w:p w:rsidR="004C3077" w:rsidRDefault="004C3077" w:rsidP="004C3077">
      <w:pPr>
        <w:pStyle w:val="Sarakstarindkopa"/>
        <w:ind w:left="1004"/>
      </w:pPr>
    </w:p>
    <w:p w:rsidR="004C3077" w:rsidRDefault="004C3077" w:rsidP="004C3077">
      <w:pPr>
        <w:pStyle w:val="Sarakstarindkopa"/>
        <w:ind w:left="1004"/>
      </w:pPr>
    </w:p>
    <w:sectPr w:rsidR="004C3077" w:rsidSect="00584A22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6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1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46C0"/>
    <w:rsid w:val="0002547B"/>
    <w:rsid w:val="00061FBF"/>
    <w:rsid w:val="001A66A4"/>
    <w:rsid w:val="00222AC2"/>
    <w:rsid w:val="002631C5"/>
    <w:rsid w:val="002B4A25"/>
    <w:rsid w:val="002E5A7F"/>
    <w:rsid w:val="0038024A"/>
    <w:rsid w:val="004906C3"/>
    <w:rsid w:val="004C3077"/>
    <w:rsid w:val="00584A22"/>
    <w:rsid w:val="006664C9"/>
    <w:rsid w:val="006922C9"/>
    <w:rsid w:val="00706452"/>
    <w:rsid w:val="007B5527"/>
    <w:rsid w:val="00813557"/>
    <w:rsid w:val="00833611"/>
    <w:rsid w:val="0089394E"/>
    <w:rsid w:val="008F7455"/>
    <w:rsid w:val="00950E89"/>
    <w:rsid w:val="00984F3F"/>
    <w:rsid w:val="00A23F9A"/>
    <w:rsid w:val="00A40712"/>
    <w:rsid w:val="00A55C23"/>
    <w:rsid w:val="00B22442"/>
    <w:rsid w:val="00C22529"/>
    <w:rsid w:val="00C34868"/>
    <w:rsid w:val="00C4212F"/>
    <w:rsid w:val="00CD28CA"/>
    <w:rsid w:val="00CF6292"/>
    <w:rsid w:val="00E0781A"/>
    <w:rsid w:val="00EC4458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1224F"/>
  <w15:docId w15:val="{25E2EA9D-C633-4F8C-AEAC-6AA02F0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2020-07-24T04:56:00Z</cp:lastPrinted>
  <dcterms:created xsi:type="dcterms:W3CDTF">2020-07-22T07:40:00Z</dcterms:created>
  <dcterms:modified xsi:type="dcterms:W3CDTF">2020-07-28T08:46:00Z</dcterms:modified>
</cp:coreProperties>
</file>