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:rsidR="00CF6292" w:rsidRDefault="00CF6292" w:rsidP="00CF6292">
      <w:pPr>
        <w:ind w:left="720" w:hanging="720"/>
        <w:jc w:val="center"/>
        <w:rPr>
          <w:rStyle w:val="Hipersaite"/>
          <w:color w:val="auto"/>
          <w:sz w:val="18"/>
          <w:szCs w:val="18"/>
          <w:u w:val="none"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hyperlink r:id="rId6" w:history="1">
        <w:r w:rsidR="00B22442" w:rsidRPr="00677924">
          <w:rPr>
            <w:rStyle w:val="Hipersaite"/>
            <w:sz w:val="18"/>
            <w:szCs w:val="18"/>
          </w:rPr>
          <w:t>dome@priekulunovads.lv</w:t>
        </w:r>
      </w:hyperlink>
    </w:p>
    <w:p w:rsidR="00EC4458" w:rsidRDefault="00EC4458" w:rsidP="00CF6292">
      <w:pPr>
        <w:ind w:left="720" w:hanging="720"/>
        <w:jc w:val="center"/>
        <w:rPr>
          <w:rStyle w:val="Hipersaite"/>
          <w:color w:val="auto"/>
          <w:sz w:val="18"/>
          <w:szCs w:val="18"/>
          <w:u w:val="none"/>
        </w:rPr>
      </w:pPr>
    </w:p>
    <w:p w:rsidR="00395974" w:rsidRDefault="00395974" w:rsidP="00395974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Lēmums</w:t>
      </w:r>
    </w:p>
    <w:p w:rsidR="00395974" w:rsidRDefault="00395974" w:rsidP="00395974">
      <w:pPr>
        <w:suppressAutoHyphens/>
        <w:jc w:val="center"/>
        <w:rPr>
          <w:lang w:eastAsia="ar-SA"/>
        </w:rPr>
      </w:pPr>
      <w:r>
        <w:rPr>
          <w:lang w:eastAsia="ar-SA"/>
        </w:rPr>
        <w:t>Priekuļu novada Priekuļu pagastā</w:t>
      </w:r>
    </w:p>
    <w:p w:rsidR="00395974" w:rsidRDefault="00395974" w:rsidP="00395974">
      <w:pPr>
        <w:rPr>
          <w:rFonts w:eastAsia="Calibri"/>
        </w:rPr>
      </w:pPr>
      <w:r>
        <w:rPr>
          <w:lang w:eastAsia="ar-SA"/>
        </w:rPr>
        <w:t>20</w:t>
      </w:r>
      <w:r w:rsidR="003C3F70">
        <w:rPr>
          <w:lang w:eastAsia="ar-SA"/>
        </w:rPr>
        <w:t>20</w:t>
      </w:r>
      <w:r>
        <w:rPr>
          <w:lang w:eastAsia="ar-SA"/>
        </w:rPr>
        <w:t xml:space="preserve">.gada </w:t>
      </w:r>
      <w:r w:rsidR="003C3F70">
        <w:rPr>
          <w:lang w:eastAsia="ar-SA"/>
        </w:rPr>
        <w:t>23.jūlijā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rFonts w:eastAsia="Calibri"/>
        </w:rPr>
        <w:t xml:space="preserve"> </w:t>
      </w:r>
      <w:r w:rsidR="003C3F70">
        <w:rPr>
          <w:rFonts w:eastAsia="Calibri"/>
        </w:rPr>
        <w:t xml:space="preserve">                  </w:t>
      </w:r>
      <w:r>
        <w:rPr>
          <w:rFonts w:eastAsia="Calibri"/>
        </w:rPr>
        <w:t>Nr.</w:t>
      </w:r>
      <w:r w:rsidR="003C3F70">
        <w:rPr>
          <w:rFonts w:eastAsia="Calibri"/>
        </w:rPr>
        <w:t>311</w:t>
      </w:r>
    </w:p>
    <w:p w:rsidR="00395974" w:rsidRDefault="00395974" w:rsidP="00395974">
      <w:pPr>
        <w:jc w:val="right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(protokols Nr.</w:t>
      </w:r>
      <w:r w:rsidR="003C3F70">
        <w:rPr>
          <w:lang w:eastAsia="ar-SA"/>
        </w:rPr>
        <w:t>13</w:t>
      </w:r>
      <w:r>
        <w:rPr>
          <w:rFonts w:eastAsia="Calibri"/>
        </w:rPr>
        <w:t xml:space="preserve">, </w:t>
      </w:r>
      <w:r w:rsidR="003C3F70">
        <w:rPr>
          <w:rFonts w:eastAsia="Calibri"/>
        </w:rPr>
        <w:t>7</w:t>
      </w:r>
      <w:r>
        <w:rPr>
          <w:rFonts w:eastAsia="Calibri"/>
        </w:rPr>
        <w:t>.p)</w:t>
      </w:r>
    </w:p>
    <w:p w:rsidR="00740C94" w:rsidRDefault="00740C94" w:rsidP="00740C94">
      <w:pPr>
        <w:jc w:val="center"/>
        <w:rPr>
          <w:b/>
          <w:sz w:val="26"/>
          <w:szCs w:val="26"/>
          <w:u w:val="single"/>
        </w:rPr>
      </w:pPr>
    </w:p>
    <w:p w:rsidR="00740C94" w:rsidRPr="00395974" w:rsidRDefault="00740C94" w:rsidP="00395974">
      <w:pPr>
        <w:jc w:val="center"/>
        <w:rPr>
          <w:b/>
          <w:u w:val="single"/>
        </w:rPr>
      </w:pPr>
      <w:r w:rsidRPr="00395974">
        <w:rPr>
          <w:b/>
          <w:u w:val="single"/>
        </w:rPr>
        <w:t>Par precizējumiem Priekuļu novada domes</w:t>
      </w:r>
      <w:r w:rsidR="00395974" w:rsidRPr="00395974">
        <w:rPr>
          <w:b/>
          <w:u w:val="single"/>
        </w:rPr>
        <w:t xml:space="preserve"> </w:t>
      </w:r>
      <w:r w:rsidRPr="00395974">
        <w:rPr>
          <w:b/>
          <w:u w:val="single"/>
        </w:rPr>
        <w:t>2020.gada 26.marta lēmumā Nr.169 (prot</w:t>
      </w:r>
      <w:r w:rsidR="00395974" w:rsidRPr="00395974">
        <w:rPr>
          <w:b/>
          <w:u w:val="single"/>
        </w:rPr>
        <w:t xml:space="preserve">okols </w:t>
      </w:r>
      <w:r w:rsidRPr="00395974">
        <w:rPr>
          <w:b/>
          <w:u w:val="single"/>
        </w:rPr>
        <w:t>Nr.6, 40.p.)</w:t>
      </w:r>
    </w:p>
    <w:p w:rsidR="00740C94" w:rsidRPr="00395974" w:rsidRDefault="00740C94" w:rsidP="00740C94">
      <w:pPr>
        <w:jc w:val="center"/>
        <w:rPr>
          <w:b/>
          <w:u w:val="single"/>
        </w:rPr>
      </w:pPr>
    </w:p>
    <w:p w:rsidR="00740C94" w:rsidRPr="00395974" w:rsidRDefault="00740C94" w:rsidP="00740C94">
      <w:pPr>
        <w:ind w:firstLine="720"/>
        <w:jc w:val="both"/>
      </w:pPr>
      <w:r w:rsidRPr="00395974">
        <w:t>Priekuļu novada dome novada izskata SIA ,,RTRK”, iesniegumu (06.07.2020., Nr.3.1-5.2/2020-2791), par nepieciešamību papildināt un precizēt Priekuļu novada domes 2020.gada 26.marta lēmumu Nr.169 (prot.Nr.6, 40.p.) „Par zemes ierīcības projektu nekustamajam īpašumam „Tomiņi”, Priekuļu pagastā, Priekuļu novadā”.</w:t>
      </w:r>
    </w:p>
    <w:p w:rsidR="00A85495" w:rsidRPr="00A85495" w:rsidRDefault="00740C94" w:rsidP="00A85495">
      <w:pPr>
        <w:ind w:firstLine="720"/>
        <w:jc w:val="both"/>
        <w:rPr>
          <w:bCs/>
        </w:rPr>
      </w:pPr>
      <w:r w:rsidRPr="00395974">
        <w:t xml:space="preserve">Izvērtējot pašvaldības rīcībā esošo informāciju un  pamatojoties uz Ministru kabineta 2016.gada 2.augusta noteikumu Nr.505 „Zemes ierīcības projekta izstrādes noteikumi” 26.punktu, likuma „Par pašvaldībām” 21.panta pirmās daļas 27.punktu </w:t>
      </w:r>
      <w:r w:rsidRPr="00395974">
        <w:rPr>
          <w:bCs/>
        </w:rPr>
        <w:t>un Priekuļu novada domes Tautsaimniecības komitejas 2020.gada 16.jūlija lēmumu  (protokols Nr.</w:t>
      </w:r>
      <w:r w:rsidR="009245B4">
        <w:rPr>
          <w:bCs/>
        </w:rPr>
        <w:t>7</w:t>
      </w:r>
      <w:r w:rsidRPr="00395974">
        <w:rPr>
          <w:bCs/>
        </w:rPr>
        <w:t>),</w:t>
      </w:r>
      <w:bookmarkStart w:id="0" w:name="_Hlk7170157"/>
      <w:r w:rsidR="00A85495">
        <w:rPr>
          <w:bCs/>
        </w:rPr>
        <w:t xml:space="preserve"> </w:t>
      </w:r>
      <w:r w:rsidR="00A85495">
        <w:t>atklāti balsojot: PAR –11 (</w:t>
      </w:r>
      <w:r w:rsidR="00A85495">
        <w:rPr>
          <w:color w:val="000000"/>
        </w:rPr>
        <w:t>Elīna Stapulone, Aivars Tīdemanis,</w:t>
      </w:r>
      <w:r w:rsidR="00A85495">
        <w:rPr>
          <w:bCs/>
        </w:rPr>
        <w:t xml:space="preserve"> Aivars Kalnietis, Dace Kalniņa, </w:t>
      </w:r>
      <w:r w:rsidR="00A85495">
        <w:rPr>
          <w:color w:val="000000"/>
        </w:rPr>
        <w:t xml:space="preserve">Juris </w:t>
      </w:r>
      <w:proofErr w:type="spellStart"/>
      <w:r w:rsidR="00A85495">
        <w:rPr>
          <w:color w:val="000000"/>
        </w:rPr>
        <w:t>Sukaruks</w:t>
      </w:r>
      <w:proofErr w:type="spellEnd"/>
      <w:r w:rsidR="00A85495">
        <w:rPr>
          <w:color w:val="000000"/>
        </w:rPr>
        <w:t xml:space="preserve">,  Arnis Melbārdis, </w:t>
      </w:r>
      <w:r w:rsidR="00A85495">
        <w:rPr>
          <w:bCs/>
        </w:rPr>
        <w:t xml:space="preserve">Jānis </w:t>
      </w:r>
      <w:proofErr w:type="spellStart"/>
      <w:r w:rsidR="00A85495">
        <w:rPr>
          <w:bCs/>
        </w:rPr>
        <w:t>Ročāns</w:t>
      </w:r>
      <w:proofErr w:type="spellEnd"/>
      <w:r w:rsidR="00A85495">
        <w:rPr>
          <w:bCs/>
        </w:rPr>
        <w:t>,</w:t>
      </w:r>
      <w:r w:rsidR="00A85495">
        <w:rPr>
          <w:color w:val="000000"/>
        </w:rPr>
        <w:t xml:space="preserve"> Jānis Mičulis,  Baiba Karlsberga, Mārīte Raudziņa</w:t>
      </w:r>
      <w:r w:rsidR="00A85495">
        <w:t xml:space="preserve">, </w:t>
      </w:r>
      <w:r w:rsidR="00A85495">
        <w:rPr>
          <w:bCs/>
        </w:rPr>
        <w:t>Normunds Kažoks</w:t>
      </w:r>
      <w:r w:rsidR="00A85495">
        <w:t xml:space="preserve">), PRET –nav, ATTURAS –nav, Priekuļu novada dome </w:t>
      </w:r>
      <w:r w:rsidR="00A85495">
        <w:rPr>
          <w:b/>
        </w:rPr>
        <w:t>nolemj</w:t>
      </w:r>
      <w:r w:rsidR="00A85495">
        <w:t>:</w:t>
      </w:r>
      <w:bookmarkEnd w:id="0"/>
    </w:p>
    <w:p w:rsidR="00A85495" w:rsidRPr="00395974" w:rsidRDefault="00A85495" w:rsidP="00740C94">
      <w:pPr>
        <w:ind w:firstLine="720"/>
        <w:jc w:val="both"/>
      </w:pPr>
    </w:p>
    <w:p w:rsidR="00740C94" w:rsidRPr="00395974" w:rsidRDefault="00740C94" w:rsidP="00740C94">
      <w:pPr>
        <w:pStyle w:val="Sarakstarindkopa"/>
        <w:numPr>
          <w:ilvl w:val="0"/>
          <w:numId w:val="32"/>
        </w:numPr>
        <w:ind w:left="567" w:hanging="567"/>
        <w:jc w:val="both"/>
      </w:pPr>
      <w:r w:rsidRPr="00395974">
        <w:t xml:space="preserve">Papildināt Priekuļu novada domes 2020.gada 26.marta lēmuma  Nr.169 (prot.Nr.6, 40.p.) lemjošās daļas 1.punktu </w:t>
      </w:r>
      <w:r w:rsidR="005773B7" w:rsidRPr="00395974">
        <w:t xml:space="preserve">ar 1.1. apakšpunktu šādā </w:t>
      </w:r>
      <w:r w:rsidRPr="00395974">
        <w:t xml:space="preserve"> redakcijā:</w:t>
      </w:r>
    </w:p>
    <w:p w:rsidR="00740C94" w:rsidRPr="00395974" w:rsidRDefault="00740C94" w:rsidP="00740C94">
      <w:pPr>
        <w:ind w:left="993" w:hanging="633"/>
        <w:jc w:val="both"/>
      </w:pPr>
      <w:r w:rsidRPr="00395974">
        <w:t>,,</w:t>
      </w:r>
      <w:bookmarkStart w:id="1" w:name="_Hlk46469427"/>
      <w:r w:rsidRPr="00395974">
        <w:t>1.1. Mērniecības darbus dabā un īpašuma nostiprināšanu zemesgrāmatā paredzēt veikt divās kārtās: pirmajā kārtā iemērīt un zemesgrāmatā nostiprināt zemes vienības ar kadastra apzīmējumu 4272 007 0822 īpašuma tiesības, otrajā kārtā samērīt un zemesgrāmatā reģistrēt īpašuma tiesības atlikušām divām zemes vienībām”;</w:t>
      </w:r>
      <w:bookmarkEnd w:id="1"/>
    </w:p>
    <w:p w:rsidR="00740C94" w:rsidRPr="00395974" w:rsidRDefault="00740C94" w:rsidP="00740C94">
      <w:pPr>
        <w:pStyle w:val="Sarakstarindkopa"/>
        <w:numPr>
          <w:ilvl w:val="0"/>
          <w:numId w:val="32"/>
        </w:numPr>
        <w:ind w:left="567" w:hanging="567"/>
        <w:jc w:val="both"/>
      </w:pPr>
      <w:r w:rsidRPr="00395974">
        <w:t xml:space="preserve">Izteikt Priekuļu novada domes 2020.gada 26.marta lēmuma  Nr.169 (prot.Nr.6, 40.p.) lemjošās daļas 2.punktu sekojošā redakcijā: </w:t>
      </w:r>
    </w:p>
    <w:p w:rsidR="00740C94" w:rsidRPr="00395974" w:rsidRDefault="00740C94" w:rsidP="00740C94">
      <w:pPr>
        <w:ind w:left="1134" w:hanging="425"/>
        <w:jc w:val="both"/>
      </w:pPr>
      <w:r w:rsidRPr="00395974">
        <w:t>,,</w:t>
      </w:r>
      <w:bookmarkStart w:id="2" w:name="_Hlk46469560"/>
      <w:r w:rsidRPr="00395974">
        <w:t xml:space="preserve">2. </w:t>
      </w:r>
      <w:bookmarkStart w:id="3" w:name="_Hlk46469625"/>
      <w:r w:rsidRPr="00395974">
        <w:t>No jauna izveidotajam nekustamajam īpašumam, kas sastāv no vienas zemes vienības ar kadastra apzīmējumu 4272 007 0816 – Nr.1 zemes ierīcības projektā, piešķirt nosaukumu ,,Tomiņu mežs”, Priekuļu pagasts, Priekuļu novads</w:t>
      </w:r>
      <w:bookmarkEnd w:id="3"/>
      <w:r w:rsidRPr="00395974">
        <w:t>;</w:t>
      </w:r>
    </w:p>
    <w:p w:rsidR="00740C94" w:rsidRPr="00395974" w:rsidRDefault="00740C94" w:rsidP="00740C94">
      <w:pPr>
        <w:ind w:left="1701" w:hanging="567"/>
        <w:jc w:val="both"/>
      </w:pPr>
      <w:bookmarkStart w:id="4" w:name="_Hlk46469589"/>
      <w:r w:rsidRPr="00395974">
        <w:t>2.1. zemes vienības ar kadastra apzīmējumu 4272 007 0816 platība 19,6 ha, vairāk vai mazāk, cik izrādīsies zemes vienību iemērot dabā;</w:t>
      </w:r>
    </w:p>
    <w:p w:rsidR="00740C94" w:rsidRPr="00395974" w:rsidRDefault="00740C94" w:rsidP="00740C94">
      <w:pPr>
        <w:ind w:left="1701" w:hanging="567"/>
        <w:jc w:val="both"/>
      </w:pPr>
      <w:r w:rsidRPr="00395974">
        <w:t xml:space="preserve">2.2. zemes vienības ar kadastra apzīmējumu 4272 007 0816 zemes lietošanas mērķis – zeme, uz kuras galvenā saimnieciskā darbība ir mežsaimniecība (NĪLM kods 0201)”; </w:t>
      </w:r>
    </w:p>
    <w:bookmarkEnd w:id="2"/>
    <w:bookmarkEnd w:id="4"/>
    <w:p w:rsidR="00740C94" w:rsidRPr="00395974" w:rsidRDefault="00740C94" w:rsidP="00740C94">
      <w:pPr>
        <w:ind w:firstLine="360"/>
        <w:jc w:val="both"/>
      </w:pPr>
      <w:r w:rsidRPr="00395974">
        <w:t xml:space="preserve">3. </w:t>
      </w:r>
      <w:r w:rsidR="00C837C8" w:rsidRPr="00395974">
        <w:t>A</w:t>
      </w:r>
      <w:r w:rsidR="003B5B5F" w:rsidRPr="00395974">
        <w:t>tbildīga</w:t>
      </w:r>
      <w:r w:rsidRPr="00395974">
        <w:t>is</w:t>
      </w:r>
      <w:r w:rsidR="00C837C8" w:rsidRPr="00395974">
        <w:t xml:space="preserve"> par lēmuma izpildi </w:t>
      </w:r>
      <w:r w:rsidR="003B5B5F" w:rsidRPr="00395974">
        <w:t>Teritorijas plānotājs Juris Pētersons.</w:t>
      </w:r>
    </w:p>
    <w:p w:rsidR="003B5B5F" w:rsidRPr="00395974" w:rsidRDefault="00740C94" w:rsidP="00740C94">
      <w:pPr>
        <w:ind w:firstLine="360"/>
        <w:jc w:val="both"/>
      </w:pPr>
      <w:r w:rsidRPr="00395974">
        <w:t xml:space="preserve">4. </w:t>
      </w:r>
      <w:r w:rsidR="003B5B5F" w:rsidRPr="00395974">
        <w:t xml:space="preserve">Kontroli par lēmuma izpildi veic </w:t>
      </w:r>
      <w:r w:rsidR="00C837C8" w:rsidRPr="00395974">
        <w:t>Attīstības nodaļas vadītāja Vineta Lapsele.</w:t>
      </w:r>
    </w:p>
    <w:p w:rsidR="00FB6D8E" w:rsidRPr="00395974" w:rsidRDefault="00FB6D8E" w:rsidP="00FB6D8E">
      <w:pPr>
        <w:pStyle w:val="Sarakstarindkopa"/>
        <w:ind w:left="567"/>
      </w:pPr>
    </w:p>
    <w:p w:rsidR="00FB6D8E" w:rsidRPr="00395974" w:rsidRDefault="00FB6D8E" w:rsidP="00FB6D8E">
      <w:pPr>
        <w:jc w:val="both"/>
      </w:pPr>
    </w:p>
    <w:p w:rsidR="00FB6D8E" w:rsidRPr="00395974" w:rsidRDefault="00FB6D8E" w:rsidP="00FB6D8E">
      <w:pPr>
        <w:ind w:firstLine="567"/>
        <w:jc w:val="both"/>
        <w:rPr>
          <w:i/>
        </w:rPr>
      </w:pPr>
      <w:r w:rsidRPr="00395974">
        <w:rPr>
          <w:i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:rsidR="00FB6D8E" w:rsidRPr="00395974" w:rsidRDefault="00FB6D8E" w:rsidP="00FB6D8E">
      <w:pPr>
        <w:ind w:firstLine="567"/>
        <w:jc w:val="both"/>
        <w:rPr>
          <w:i/>
        </w:rPr>
      </w:pPr>
      <w:r w:rsidRPr="00395974">
        <w:rPr>
          <w:i/>
        </w:rPr>
        <w:lastRenderedPageBreak/>
        <w:t>Saskaņā ar Administratīvā procesa 70.panta pirmo un otro daļu, lēmums stājas spēkā ar brīdi, kad tas paziņots adresātam, sūtot pa pastu – septītajā dienā pēc tā nodošanas pastā.</w:t>
      </w:r>
    </w:p>
    <w:p w:rsidR="00FB6D8E" w:rsidRPr="00395974" w:rsidRDefault="00FB6D8E" w:rsidP="00FB6D8E">
      <w:pPr>
        <w:pStyle w:val="Sarakstarindkopa"/>
        <w:ind w:left="567"/>
        <w:jc w:val="both"/>
      </w:pPr>
    </w:p>
    <w:p w:rsidR="00FB6D8E" w:rsidRPr="00395974" w:rsidRDefault="00FB6D8E" w:rsidP="00FB6D8E">
      <w:pPr>
        <w:jc w:val="both"/>
      </w:pPr>
    </w:p>
    <w:p w:rsidR="005D48D6" w:rsidRDefault="005D48D6" w:rsidP="005D48D6">
      <w:pPr>
        <w:rPr>
          <w:b/>
        </w:rPr>
      </w:pPr>
      <w:bookmarkStart w:id="5" w:name="_Hlk9499114"/>
      <w:bookmarkStart w:id="6" w:name="_Hlk7159690"/>
      <w:r w:rsidRPr="008777A0">
        <w:t>Domes priekšsēdētāja</w:t>
      </w:r>
      <w:r w:rsidRPr="008777A0">
        <w:tab/>
      </w:r>
      <w:r w:rsidRPr="008777A0">
        <w:tab/>
      </w:r>
      <w:r>
        <w:t>(paraksts)</w:t>
      </w:r>
      <w:r w:rsidRPr="008777A0">
        <w:tab/>
      </w:r>
      <w:r w:rsidRPr="008777A0">
        <w:tab/>
      </w:r>
      <w:r w:rsidRPr="008777A0">
        <w:tab/>
      </w:r>
      <w:r w:rsidRPr="008777A0">
        <w:tab/>
      </w:r>
      <w:r w:rsidRPr="008777A0">
        <w:tab/>
        <w:t>Elīna Stapulone</w:t>
      </w:r>
      <w:bookmarkEnd w:id="5"/>
      <w:bookmarkEnd w:id="6"/>
    </w:p>
    <w:p w:rsidR="004C3077" w:rsidRPr="00395974" w:rsidRDefault="004C3077" w:rsidP="004C3077">
      <w:pPr>
        <w:pStyle w:val="Sarakstarindkopa"/>
        <w:ind w:left="1004"/>
      </w:pPr>
    </w:p>
    <w:sectPr w:rsidR="004C3077" w:rsidRPr="00395974" w:rsidSect="00395974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B42D3"/>
    <w:multiLevelType w:val="multilevel"/>
    <w:tmpl w:val="D51C0B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13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" w15:restartNumberingAfterBreak="0">
    <w:nsid w:val="038B0FD8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162DE0"/>
    <w:multiLevelType w:val="hybridMultilevel"/>
    <w:tmpl w:val="2806D86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804396"/>
    <w:multiLevelType w:val="hybridMultilevel"/>
    <w:tmpl w:val="D3F273C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223C59"/>
    <w:multiLevelType w:val="multilevel"/>
    <w:tmpl w:val="D51C0B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13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6" w15:restartNumberingAfterBreak="0">
    <w:nsid w:val="1C8607B3"/>
    <w:multiLevelType w:val="hybridMultilevel"/>
    <w:tmpl w:val="1F625B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E2897"/>
    <w:multiLevelType w:val="multilevel"/>
    <w:tmpl w:val="D51C0B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13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8" w15:restartNumberingAfterBreak="0">
    <w:nsid w:val="203308E5"/>
    <w:multiLevelType w:val="multilevel"/>
    <w:tmpl w:val="2004BD2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45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9" w15:restartNumberingAfterBreak="0">
    <w:nsid w:val="20A93685"/>
    <w:multiLevelType w:val="hybridMultilevel"/>
    <w:tmpl w:val="C73A8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A04A1"/>
    <w:multiLevelType w:val="multilevel"/>
    <w:tmpl w:val="E09C5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2A3365"/>
    <w:multiLevelType w:val="hybridMultilevel"/>
    <w:tmpl w:val="B8D0AD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A2DE5"/>
    <w:multiLevelType w:val="hybridMultilevel"/>
    <w:tmpl w:val="CCB24A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C79DD"/>
    <w:multiLevelType w:val="multilevel"/>
    <w:tmpl w:val="8BBC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068549F"/>
    <w:multiLevelType w:val="hybridMultilevel"/>
    <w:tmpl w:val="623C32AE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8456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8FD0D9E"/>
    <w:multiLevelType w:val="multilevel"/>
    <w:tmpl w:val="D51C0B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13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7" w15:restartNumberingAfterBreak="0">
    <w:nsid w:val="3D7F7C11"/>
    <w:multiLevelType w:val="multilevel"/>
    <w:tmpl w:val="9802F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61EB6"/>
    <w:multiLevelType w:val="multilevel"/>
    <w:tmpl w:val="9802F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A7D82"/>
    <w:multiLevelType w:val="hybridMultilevel"/>
    <w:tmpl w:val="9802F1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F3434"/>
    <w:multiLevelType w:val="multilevel"/>
    <w:tmpl w:val="9802F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B7F1E"/>
    <w:multiLevelType w:val="hybridMultilevel"/>
    <w:tmpl w:val="3E0821FC"/>
    <w:lvl w:ilvl="0" w:tplc="9A228F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A1A65F0"/>
    <w:multiLevelType w:val="hybridMultilevel"/>
    <w:tmpl w:val="F4863BE0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8857D38"/>
    <w:multiLevelType w:val="multilevel"/>
    <w:tmpl w:val="E40E9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26" w15:restartNumberingAfterBreak="0">
    <w:nsid w:val="6C3D41BE"/>
    <w:multiLevelType w:val="multilevel"/>
    <w:tmpl w:val="E09C5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0ED7CF4"/>
    <w:multiLevelType w:val="hybridMultilevel"/>
    <w:tmpl w:val="4754BBA2"/>
    <w:lvl w:ilvl="0" w:tplc="BB44982E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1244390"/>
    <w:multiLevelType w:val="hybridMultilevel"/>
    <w:tmpl w:val="74229C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678F2"/>
    <w:multiLevelType w:val="hybridMultilevel"/>
    <w:tmpl w:val="594E65FE"/>
    <w:lvl w:ilvl="0" w:tplc="0426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3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6"/>
  </w:num>
  <w:num w:numId="7">
    <w:abstractNumId w:val="1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15"/>
  </w:num>
  <w:num w:numId="13">
    <w:abstractNumId w:val="3"/>
  </w:num>
  <w:num w:numId="14">
    <w:abstractNumId w:val="0"/>
  </w:num>
  <w:num w:numId="15">
    <w:abstractNumId w:val="22"/>
  </w:num>
  <w:num w:numId="16">
    <w:abstractNumId w:val="23"/>
  </w:num>
  <w:num w:numId="17">
    <w:abstractNumId w:val="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6"/>
  </w:num>
  <w:num w:numId="21">
    <w:abstractNumId w:val="1"/>
  </w:num>
  <w:num w:numId="22">
    <w:abstractNumId w:val="5"/>
  </w:num>
  <w:num w:numId="23">
    <w:abstractNumId w:val="19"/>
  </w:num>
  <w:num w:numId="24">
    <w:abstractNumId w:val="20"/>
  </w:num>
  <w:num w:numId="25">
    <w:abstractNumId w:val="17"/>
  </w:num>
  <w:num w:numId="26">
    <w:abstractNumId w:val="29"/>
  </w:num>
  <w:num w:numId="27">
    <w:abstractNumId w:val="10"/>
  </w:num>
  <w:num w:numId="28">
    <w:abstractNumId w:val="18"/>
  </w:num>
  <w:num w:numId="29">
    <w:abstractNumId w:val="26"/>
  </w:num>
  <w:num w:numId="30">
    <w:abstractNumId w:val="11"/>
  </w:num>
  <w:num w:numId="31">
    <w:abstractNumId w:val="2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246C0"/>
    <w:rsid w:val="0002547B"/>
    <w:rsid w:val="00061FBF"/>
    <w:rsid w:val="002631C5"/>
    <w:rsid w:val="002B4A25"/>
    <w:rsid w:val="002E5A7F"/>
    <w:rsid w:val="0038024A"/>
    <w:rsid w:val="00395974"/>
    <w:rsid w:val="003B5B5F"/>
    <w:rsid w:val="003C3F70"/>
    <w:rsid w:val="004C3077"/>
    <w:rsid w:val="005773B7"/>
    <w:rsid w:val="005B737B"/>
    <w:rsid w:val="005D48D6"/>
    <w:rsid w:val="006664C9"/>
    <w:rsid w:val="006922C9"/>
    <w:rsid w:val="00740C94"/>
    <w:rsid w:val="00754080"/>
    <w:rsid w:val="007B5527"/>
    <w:rsid w:val="00813557"/>
    <w:rsid w:val="00833611"/>
    <w:rsid w:val="0089394E"/>
    <w:rsid w:val="008F7455"/>
    <w:rsid w:val="009245B4"/>
    <w:rsid w:val="00950E89"/>
    <w:rsid w:val="00984F3F"/>
    <w:rsid w:val="00A23F9A"/>
    <w:rsid w:val="00A40712"/>
    <w:rsid w:val="00A55C23"/>
    <w:rsid w:val="00A85495"/>
    <w:rsid w:val="00B22442"/>
    <w:rsid w:val="00C22529"/>
    <w:rsid w:val="00C837C8"/>
    <w:rsid w:val="00CC7980"/>
    <w:rsid w:val="00CD28CA"/>
    <w:rsid w:val="00CF6292"/>
    <w:rsid w:val="00E0781A"/>
    <w:rsid w:val="00EC4458"/>
    <w:rsid w:val="00F073BC"/>
    <w:rsid w:val="00FB148D"/>
    <w:rsid w:val="00FB6D8E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5E2EA9D-C633-4F8C-AEAC-6AA02F0D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link w:val="BezatstarpmRakstz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customStyle="1" w:styleId="Default">
    <w:name w:val="Default"/>
    <w:rsid w:val="008336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833611"/>
    <w:rPr>
      <w:b/>
      <w:bCs/>
    </w:rPr>
  </w:style>
  <w:style w:type="character" w:customStyle="1" w:styleId="BezatstarpmRakstz">
    <w:name w:val="Bez atstarpēm Rakstz."/>
    <w:link w:val="Bezatstarpm"/>
    <w:uiPriority w:val="1"/>
    <w:locked/>
    <w:rsid w:val="00833611"/>
    <w:rPr>
      <w:rFonts w:ascii="Calibri" w:eastAsia="Calibri" w:hAnsi="Calibri" w:cs="Times New Roman"/>
    </w:rPr>
  </w:style>
  <w:style w:type="character" w:styleId="Izclums">
    <w:name w:val="Emphasis"/>
    <w:basedOn w:val="Noklusjumarindkopasfonts"/>
    <w:uiPriority w:val="20"/>
    <w:qFormat/>
    <w:rsid w:val="00833611"/>
    <w:rPr>
      <w:i/>
      <w:iCs/>
    </w:rPr>
  </w:style>
  <w:style w:type="paragraph" w:styleId="Pamattekstsaratkpi">
    <w:name w:val="Body Text Indent"/>
    <w:basedOn w:val="Parasts"/>
    <w:link w:val="PamattekstsaratkpiRakstz"/>
    <w:rsid w:val="00B22442"/>
    <w:pPr>
      <w:ind w:firstLine="720"/>
    </w:pPr>
    <w:rPr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B22442"/>
    <w:rPr>
      <w:rFonts w:ascii="Times New Roman" w:eastAsia="Times New Roman" w:hAnsi="Times New Roman" w:cs="Times New Roman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3B5B5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B5B5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B5B5F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B5B5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B5B5F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1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priekulunovads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2032</Words>
  <Characters>1159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5</cp:revision>
  <cp:lastPrinted>2020-07-24T04:49:00Z</cp:lastPrinted>
  <dcterms:created xsi:type="dcterms:W3CDTF">2020-07-22T07:38:00Z</dcterms:created>
  <dcterms:modified xsi:type="dcterms:W3CDTF">2020-07-28T08:46:00Z</dcterms:modified>
</cp:coreProperties>
</file>