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:rsidR="009C21F0" w:rsidRPr="00500A42" w:rsidRDefault="009C21F0" w:rsidP="009C21F0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9C21F0" w:rsidRPr="00500A42" w:rsidRDefault="009C21F0" w:rsidP="009C21F0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9C21F0" w:rsidRPr="001E5B2B" w:rsidRDefault="009C21F0" w:rsidP="009C21F0">
      <w:pPr>
        <w:rPr>
          <w:rFonts w:eastAsia="Calibri"/>
        </w:rPr>
      </w:pPr>
      <w:r w:rsidRPr="00500A42">
        <w:rPr>
          <w:lang w:eastAsia="ar-SA"/>
        </w:rPr>
        <w:t>20</w:t>
      </w:r>
      <w:r w:rsidR="006611C4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6611C4">
        <w:rPr>
          <w:lang w:eastAsia="ar-SA"/>
        </w:rPr>
        <w:t>23.jūlijā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rFonts w:eastAsia="Calibri"/>
        </w:rPr>
        <w:t xml:space="preserve"> </w:t>
      </w:r>
      <w:r w:rsidR="006611C4">
        <w:rPr>
          <w:rFonts w:eastAsia="Calibri"/>
        </w:rPr>
        <w:tab/>
        <w:t xml:space="preserve">  </w:t>
      </w:r>
      <w:r w:rsidR="0056118B">
        <w:rPr>
          <w:rFonts w:eastAsia="Calibri"/>
        </w:rPr>
        <w:t xml:space="preserve">   </w:t>
      </w:r>
      <w:r w:rsidR="006611C4">
        <w:rPr>
          <w:rFonts w:eastAsia="Calibri"/>
        </w:rPr>
        <w:t xml:space="preserve"> </w:t>
      </w:r>
      <w:r w:rsidRPr="00500A42">
        <w:rPr>
          <w:rFonts w:eastAsia="Calibri"/>
        </w:rPr>
        <w:t>Nr.</w:t>
      </w:r>
      <w:r w:rsidR="006611C4">
        <w:rPr>
          <w:rFonts w:eastAsia="Calibri"/>
        </w:rPr>
        <w:t>310</w:t>
      </w:r>
    </w:p>
    <w:p w:rsidR="009C21F0" w:rsidRDefault="009C21F0" w:rsidP="009C21F0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6611C4">
        <w:rPr>
          <w:lang w:eastAsia="ar-SA"/>
        </w:rPr>
        <w:t>13</w:t>
      </w:r>
      <w:r w:rsidRPr="00500A42">
        <w:rPr>
          <w:rFonts w:eastAsia="Calibri"/>
        </w:rPr>
        <w:t xml:space="preserve">, </w:t>
      </w:r>
      <w:r w:rsidR="006611C4">
        <w:rPr>
          <w:rFonts w:eastAsia="Calibri"/>
        </w:rPr>
        <w:t>6</w:t>
      </w:r>
      <w:r w:rsidRPr="00500A42">
        <w:rPr>
          <w:rFonts w:eastAsia="Calibri"/>
        </w:rPr>
        <w:t>.p)</w:t>
      </w:r>
    </w:p>
    <w:p w:rsidR="00FE4BBC" w:rsidRDefault="00FE4BBC" w:rsidP="00B22442">
      <w:pPr>
        <w:ind w:left="720" w:hanging="720"/>
        <w:jc w:val="right"/>
        <w:rPr>
          <w:rStyle w:val="Hipersaite"/>
          <w:b/>
          <w:color w:val="auto"/>
          <w:sz w:val="18"/>
          <w:szCs w:val="18"/>
          <w:u w:val="none"/>
        </w:rPr>
      </w:pPr>
    </w:p>
    <w:p w:rsidR="00FE4BBC" w:rsidRPr="00E41664" w:rsidRDefault="00FE4BBC" w:rsidP="009C21F0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>Par zemes lietošanas mērķa maiņu zemes vienībai ar kadastra apzīmējumu</w:t>
      </w:r>
      <w:r w:rsidR="009C21F0">
        <w:rPr>
          <w:b/>
          <w:u w:val="single"/>
        </w:rPr>
        <w:t xml:space="preserve"> </w:t>
      </w:r>
      <w:r w:rsidRPr="00E41664">
        <w:rPr>
          <w:b/>
          <w:u w:val="single"/>
        </w:rPr>
        <w:t>4272 007 0591, Izstādes ielā 2A, Priekuļos, Priekuļu pagastā, Priekuļu novadā,</w:t>
      </w:r>
    </w:p>
    <w:p w:rsidR="00FE4BBC" w:rsidRPr="00FB3F01" w:rsidRDefault="00FE4BBC" w:rsidP="00FE4BBC">
      <w:pPr>
        <w:ind w:right="43"/>
        <w:jc w:val="both"/>
      </w:pPr>
    </w:p>
    <w:p w:rsidR="00FE4BBC" w:rsidRPr="00FB3F01" w:rsidRDefault="00FE4BBC" w:rsidP="00FE4BBC">
      <w:pPr>
        <w:ind w:right="43" w:firstLine="567"/>
        <w:jc w:val="both"/>
        <w:rPr>
          <w:bCs/>
        </w:rPr>
      </w:pPr>
      <w:r w:rsidRPr="00FB3F01">
        <w:t xml:space="preserve">Priekuļu novada dome </w:t>
      </w:r>
      <w:r w:rsidRPr="00FB3F01">
        <w:rPr>
          <w:bCs/>
        </w:rPr>
        <w:t xml:space="preserve">izskata </w:t>
      </w:r>
      <w:r>
        <w:rPr>
          <w:bCs/>
        </w:rPr>
        <w:t>SIA ,,</w:t>
      </w:r>
      <w:proofErr w:type="spellStart"/>
      <w:r>
        <w:rPr>
          <w:bCs/>
        </w:rPr>
        <w:t>Field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Forest</w:t>
      </w:r>
      <w:proofErr w:type="spellEnd"/>
      <w:r>
        <w:rPr>
          <w:bCs/>
        </w:rPr>
        <w:t xml:space="preserve">”, (turpmāk – Iesniedzējs) </w:t>
      </w:r>
      <w:r w:rsidRPr="00FB3F01">
        <w:rPr>
          <w:bCs/>
        </w:rPr>
        <w:t>iesniegumu (</w:t>
      </w:r>
      <w:r>
        <w:rPr>
          <w:bCs/>
        </w:rPr>
        <w:t>29</w:t>
      </w:r>
      <w:r w:rsidRPr="00FB3F01">
        <w:rPr>
          <w:bCs/>
        </w:rPr>
        <w:t>.</w:t>
      </w:r>
      <w:r>
        <w:rPr>
          <w:bCs/>
        </w:rPr>
        <w:t>06</w:t>
      </w:r>
      <w:r w:rsidRPr="00FB3F01">
        <w:rPr>
          <w:bCs/>
        </w:rPr>
        <w:t>.20</w:t>
      </w:r>
      <w:r>
        <w:rPr>
          <w:bCs/>
        </w:rPr>
        <w:t>20</w:t>
      </w:r>
      <w:r w:rsidRPr="00FB3F01">
        <w:rPr>
          <w:bCs/>
        </w:rPr>
        <w:t>., reģ.Nr.</w:t>
      </w:r>
      <w:r>
        <w:rPr>
          <w:bCs/>
        </w:rPr>
        <w:t>3.1-5.2/2020-2681</w:t>
      </w:r>
      <w:r w:rsidRPr="00FB3F01">
        <w:rPr>
          <w:bCs/>
        </w:rPr>
        <w:t xml:space="preserve">) par zemes lietošanas mērķa maiņu zemes vienībai </w:t>
      </w:r>
      <w:r w:rsidRPr="00FB3F01">
        <w:t>ar kadastra apzīmējumu 42</w:t>
      </w:r>
      <w:r>
        <w:t>72</w:t>
      </w:r>
      <w:r w:rsidRPr="00FB3F01">
        <w:t xml:space="preserve"> 00</w:t>
      </w:r>
      <w:r>
        <w:t>7</w:t>
      </w:r>
      <w:r w:rsidRPr="00FB3F01">
        <w:t xml:space="preserve"> 0</w:t>
      </w:r>
      <w:r>
        <w:t>591, Izstādes ielā 2A, Priekuļos, Priekuļu</w:t>
      </w:r>
      <w:r w:rsidRPr="00FB3F01">
        <w:t xml:space="preserve"> pagastā, Priekuļu novadā,</w:t>
      </w:r>
      <w:r w:rsidRPr="00FB3F01">
        <w:rPr>
          <w:bCs/>
        </w:rPr>
        <w:t>.</w:t>
      </w:r>
    </w:p>
    <w:p w:rsidR="00FE4BBC" w:rsidRDefault="00FE4BBC" w:rsidP="00FE4BBC">
      <w:pPr>
        <w:ind w:right="43" w:firstLine="567"/>
        <w:jc w:val="both"/>
        <w:rPr>
          <w:bCs/>
        </w:rPr>
      </w:pPr>
      <w:r>
        <w:rPr>
          <w:bCs/>
        </w:rPr>
        <w:t>Izvērtējot pašvaldības rīcībā esošo informāciju, konstatēts:</w:t>
      </w:r>
    </w:p>
    <w:p w:rsidR="00FE4BBC" w:rsidRDefault="00FE4BBC" w:rsidP="00FE4BBC">
      <w:pPr>
        <w:pStyle w:val="Sarakstarindkopa"/>
        <w:numPr>
          <w:ilvl w:val="0"/>
          <w:numId w:val="24"/>
        </w:numPr>
        <w:ind w:left="567" w:right="43" w:hanging="567"/>
        <w:jc w:val="both"/>
      </w:pPr>
      <w:r w:rsidRPr="00FB3F01">
        <w:t xml:space="preserve">Nekustamais īpašums </w:t>
      </w:r>
      <w:r>
        <w:t>Izstādes ielā 2A, Priekuļos, Priekuļu</w:t>
      </w:r>
      <w:r w:rsidRPr="00FB3F01">
        <w:t xml:space="preserve"> pagastā, </w:t>
      </w:r>
      <w:r>
        <w:t xml:space="preserve">Priekuļu novadā ar kadastra numuru </w:t>
      </w:r>
      <w:r w:rsidRPr="00FB3F01">
        <w:t>42</w:t>
      </w:r>
      <w:r>
        <w:t>72</w:t>
      </w:r>
      <w:r w:rsidRPr="00FB3F01">
        <w:t xml:space="preserve"> 00</w:t>
      </w:r>
      <w:r>
        <w:t>7</w:t>
      </w:r>
      <w:r w:rsidRPr="00FB3F01">
        <w:t xml:space="preserve"> 0</w:t>
      </w:r>
      <w:r>
        <w:t>591</w:t>
      </w:r>
      <w:r w:rsidRPr="00FB3F01">
        <w:t xml:space="preserve">, sastāv no </w:t>
      </w:r>
      <w:r>
        <w:t>vienas</w:t>
      </w:r>
      <w:r w:rsidRPr="00FB3F01">
        <w:t xml:space="preserve"> zemes vienīb</w:t>
      </w:r>
      <w:r>
        <w:t>as</w:t>
      </w:r>
      <w:r w:rsidRPr="00FB3F01">
        <w:t xml:space="preserve"> ar kadastra apzīmējumu 42</w:t>
      </w:r>
      <w:r>
        <w:t>72</w:t>
      </w:r>
      <w:r w:rsidRPr="00FB3F01">
        <w:t xml:space="preserve"> 00</w:t>
      </w:r>
      <w:r>
        <w:t>7</w:t>
      </w:r>
      <w:r w:rsidRPr="00FB3F01">
        <w:t xml:space="preserve"> 0</w:t>
      </w:r>
      <w:r>
        <w:t>591</w:t>
      </w:r>
      <w:r w:rsidR="005B737B">
        <w:t xml:space="preserve"> </w:t>
      </w:r>
      <w:r>
        <w:t>un vienas palīgceltnes</w:t>
      </w:r>
      <w:r w:rsidRPr="00FB3F01">
        <w:t>;</w:t>
      </w:r>
    </w:p>
    <w:p w:rsidR="00FE4BBC" w:rsidRPr="00FB3F01" w:rsidRDefault="00FE4BBC" w:rsidP="00FE4BBC">
      <w:pPr>
        <w:pStyle w:val="Sarakstarindkopa"/>
        <w:numPr>
          <w:ilvl w:val="0"/>
          <w:numId w:val="24"/>
        </w:numPr>
        <w:ind w:left="567" w:right="43" w:hanging="567"/>
        <w:jc w:val="both"/>
      </w:pPr>
      <w:r>
        <w:rPr>
          <w:bCs/>
        </w:rPr>
        <w:t>Iesniedzēja</w:t>
      </w:r>
      <w:r w:rsidRPr="00FB3F01">
        <w:t xml:space="preserve"> īpašuma</w:t>
      </w:r>
      <w:r>
        <w:t xml:space="preserve"> tiesības uz nekustamo īpašumu Izstādes iela 2A, Priekuļos, Priekuļu</w:t>
      </w:r>
      <w:r w:rsidRPr="00FB3F01">
        <w:t xml:space="preserve"> pagastā, Priekuļu novadā nostiprinātas </w:t>
      </w:r>
      <w:r>
        <w:t>Priekuļu</w:t>
      </w:r>
      <w:r w:rsidRPr="00FB3F01">
        <w:t xml:space="preserve"> pagasta zemesgrāmatas nodalījumā Nr.</w:t>
      </w:r>
      <w:r>
        <w:t>1000 0006 6280</w:t>
      </w:r>
      <w:r w:rsidRPr="00FB3F01">
        <w:t>;</w:t>
      </w:r>
    </w:p>
    <w:p w:rsidR="00FE4BBC" w:rsidRPr="00FB3F01" w:rsidRDefault="00FE4BBC" w:rsidP="00FE4BBC">
      <w:pPr>
        <w:pStyle w:val="Sarakstarindkopa"/>
        <w:numPr>
          <w:ilvl w:val="0"/>
          <w:numId w:val="24"/>
        </w:numPr>
        <w:ind w:left="567" w:right="43" w:hanging="567"/>
        <w:jc w:val="both"/>
      </w:pPr>
      <w:r>
        <w:rPr>
          <w:bCs/>
        </w:rPr>
        <w:t>Iesniedzējs</w:t>
      </w:r>
      <w:r w:rsidRPr="00FB3F01">
        <w:t xml:space="preserve"> lūdz</w:t>
      </w:r>
      <w:r w:rsidR="005B737B">
        <w:t xml:space="preserve"> mainīt </w:t>
      </w:r>
      <w:r>
        <w:t>zemes vienības ar kadastra apzīmējumu 4272 007 0591 esošo zemes lietošanas mērķi u</w:t>
      </w:r>
      <w:r w:rsidR="005B737B">
        <w:t>z</w:t>
      </w:r>
      <w:r w:rsidRPr="00FB3F01">
        <w:t xml:space="preserve"> jaunu zemes lietošanas mērķi – </w:t>
      </w:r>
      <w:r w:rsidR="005B737B">
        <w:t xml:space="preserve"> </w:t>
      </w:r>
      <w:r>
        <w:t>rūpnieciskās ražošanas uzņēmumu apbūve</w:t>
      </w:r>
      <w:r w:rsidRPr="00FB3F01">
        <w:t>;</w:t>
      </w:r>
    </w:p>
    <w:p w:rsidR="00FE4BBC" w:rsidRDefault="00FE4BBC" w:rsidP="00FE4BBC">
      <w:pPr>
        <w:pStyle w:val="Sarakstarindkopa"/>
        <w:numPr>
          <w:ilvl w:val="0"/>
          <w:numId w:val="24"/>
        </w:numPr>
        <w:ind w:left="567" w:right="43" w:hanging="567"/>
        <w:jc w:val="both"/>
        <w:rPr>
          <w:bCs/>
        </w:rPr>
      </w:pPr>
      <w:r w:rsidRPr="00FB3F01">
        <w:rPr>
          <w:bCs/>
        </w:rPr>
        <w:t xml:space="preserve">Priekuļu novada </w:t>
      </w:r>
      <w:r>
        <w:rPr>
          <w:bCs/>
        </w:rPr>
        <w:t>Priekuļu pagasta Priekuļu ciema detāl</w:t>
      </w:r>
      <w:r w:rsidRPr="00FB3F01">
        <w:rPr>
          <w:bCs/>
        </w:rPr>
        <w:t>plānojums ir pārapstiprināts Priekuļu novada domes sēdē 2009.gada 17.septembrī.</w:t>
      </w:r>
    </w:p>
    <w:p w:rsidR="00754080" w:rsidRPr="00FB3F01" w:rsidRDefault="00754080" w:rsidP="00FE4BBC">
      <w:pPr>
        <w:pStyle w:val="Sarakstarindkopa"/>
        <w:numPr>
          <w:ilvl w:val="0"/>
          <w:numId w:val="24"/>
        </w:numPr>
        <w:ind w:left="567" w:right="43" w:hanging="567"/>
        <w:jc w:val="both"/>
        <w:rPr>
          <w:bCs/>
        </w:rPr>
      </w:pPr>
      <w:r>
        <w:rPr>
          <w:bCs/>
        </w:rPr>
        <w:t>Zemes lietošanas mērķa maiņa nav pretrunā Priekuļu ciema detālplānojumam.</w:t>
      </w:r>
    </w:p>
    <w:p w:rsidR="0056118B" w:rsidRPr="0056118B" w:rsidRDefault="00FE4BBC" w:rsidP="0056118B">
      <w:pPr>
        <w:ind w:right="43" w:firstLine="567"/>
        <w:jc w:val="both"/>
        <w:rPr>
          <w:bCs/>
        </w:rPr>
      </w:pPr>
      <w:r>
        <w:rPr>
          <w:bCs/>
        </w:rPr>
        <w:t>Ņemot vērā iepriekš minēto un</w:t>
      </w:r>
      <w:r w:rsidRPr="00FB3F01">
        <w:rPr>
          <w:bCs/>
        </w:rPr>
        <w:t xml:space="preserve"> pamatojoties uz likumu „Par pašvaldībām” </w:t>
      </w:r>
      <w:r>
        <w:rPr>
          <w:bCs/>
        </w:rPr>
        <w:t xml:space="preserve">21.panta pirmās daļas 27.punktu, </w:t>
      </w:r>
      <w:r w:rsidRPr="00FB3F01">
        <w:rPr>
          <w:bCs/>
        </w:rPr>
        <w:t>Ministru kabineta 2006.gada 20.jūnija noteikum</w:t>
      </w:r>
      <w:r w:rsidR="005B737B">
        <w:rPr>
          <w:bCs/>
        </w:rPr>
        <w:t>iem</w:t>
      </w:r>
      <w:r w:rsidRPr="00FB3F01">
        <w:rPr>
          <w:bCs/>
        </w:rPr>
        <w:t xml:space="preserve"> Nr.496 „Nekustamā īpašuma lietošanas mērķu klasifikācija un nekustamā īpašuma lietošanas mērķu noteikšanas un maiņas kārtību” un Priekuļu novada domes Tautsaimniecības komitejas 20</w:t>
      </w:r>
      <w:r>
        <w:rPr>
          <w:bCs/>
        </w:rPr>
        <w:t>20</w:t>
      </w:r>
      <w:r w:rsidRPr="00FB3F01">
        <w:rPr>
          <w:bCs/>
        </w:rPr>
        <w:t xml:space="preserve">.gada </w:t>
      </w:r>
      <w:r w:rsidR="005B737B">
        <w:rPr>
          <w:bCs/>
        </w:rPr>
        <w:t>16.jūlija lēmumu (protokols Nr.</w:t>
      </w:r>
      <w:r w:rsidR="00DE39D5">
        <w:rPr>
          <w:bCs/>
        </w:rPr>
        <w:t>7</w:t>
      </w:r>
      <w:r w:rsidR="005B737B">
        <w:rPr>
          <w:bCs/>
        </w:rPr>
        <w:t>)</w:t>
      </w:r>
      <w:r w:rsidRPr="00FB3F01">
        <w:rPr>
          <w:bCs/>
        </w:rPr>
        <w:t xml:space="preserve">, </w:t>
      </w:r>
      <w:r w:rsidR="0056118B">
        <w:rPr>
          <w:bCs/>
        </w:rPr>
        <w:t xml:space="preserve"> </w:t>
      </w:r>
      <w:r w:rsidR="0056118B">
        <w:t>PAR –11 (</w:t>
      </w:r>
      <w:r w:rsidR="0056118B">
        <w:rPr>
          <w:color w:val="000000"/>
        </w:rPr>
        <w:t>Elīna Stapulone, Aivars Tīdemanis,</w:t>
      </w:r>
      <w:r w:rsidR="0056118B">
        <w:rPr>
          <w:bCs/>
        </w:rPr>
        <w:t xml:space="preserve"> Aivars Kalnietis, Dace Kalniņa, </w:t>
      </w:r>
      <w:r w:rsidR="0056118B">
        <w:rPr>
          <w:color w:val="000000"/>
        </w:rPr>
        <w:t xml:space="preserve">Juris </w:t>
      </w:r>
      <w:proofErr w:type="spellStart"/>
      <w:r w:rsidR="0056118B">
        <w:rPr>
          <w:color w:val="000000"/>
        </w:rPr>
        <w:t>Sukaruks</w:t>
      </w:r>
      <w:proofErr w:type="spellEnd"/>
      <w:r w:rsidR="0056118B">
        <w:rPr>
          <w:color w:val="000000"/>
        </w:rPr>
        <w:t xml:space="preserve">,  Arnis Melbārdis, </w:t>
      </w:r>
      <w:r w:rsidR="0056118B">
        <w:rPr>
          <w:bCs/>
        </w:rPr>
        <w:t xml:space="preserve">Jānis </w:t>
      </w:r>
      <w:proofErr w:type="spellStart"/>
      <w:r w:rsidR="0056118B">
        <w:rPr>
          <w:bCs/>
        </w:rPr>
        <w:t>Ročāns</w:t>
      </w:r>
      <w:proofErr w:type="spellEnd"/>
      <w:r w:rsidR="0056118B">
        <w:rPr>
          <w:bCs/>
        </w:rPr>
        <w:t>,</w:t>
      </w:r>
      <w:r w:rsidR="0056118B">
        <w:rPr>
          <w:color w:val="000000"/>
        </w:rPr>
        <w:t xml:space="preserve"> Jānis Mičulis,  Baiba Karlsberga, Mārīte Raudziņa</w:t>
      </w:r>
      <w:r w:rsidR="0056118B">
        <w:t xml:space="preserve">, </w:t>
      </w:r>
      <w:r w:rsidR="0056118B">
        <w:rPr>
          <w:bCs/>
        </w:rPr>
        <w:t>Normunds Kažoks</w:t>
      </w:r>
      <w:r w:rsidR="0056118B">
        <w:t xml:space="preserve">), PRET –nav, ATTURAS –nav, </w:t>
      </w:r>
      <w:r w:rsidR="0056118B" w:rsidRPr="009E6C4B">
        <w:t xml:space="preserve">Priekuļu novada dome </w:t>
      </w:r>
      <w:r w:rsidR="0056118B" w:rsidRPr="009E6C4B">
        <w:rPr>
          <w:b/>
        </w:rPr>
        <w:t>nolemj</w:t>
      </w:r>
      <w:r w:rsidR="0056118B" w:rsidRPr="009E6C4B">
        <w:t>:</w:t>
      </w:r>
    </w:p>
    <w:p w:rsidR="0056118B" w:rsidRPr="00FB3F01" w:rsidRDefault="0056118B" w:rsidP="00FE4BBC">
      <w:pPr>
        <w:ind w:right="43" w:firstLine="567"/>
        <w:jc w:val="both"/>
        <w:rPr>
          <w:bCs/>
        </w:rPr>
      </w:pPr>
    </w:p>
    <w:p w:rsidR="005B737B" w:rsidRDefault="005B737B" w:rsidP="005B737B">
      <w:pPr>
        <w:pStyle w:val="Sarakstarindkopa"/>
        <w:numPr>
          <w:ilvl w:val="0"/>
          <w:numId w:val="25"/>
        </w:numPr>
        <w:ind w:right="43"/>
        <w:jc w:val="both"/>
      </w:pPr>
      <w:r>
        <w:t>Mainīt n</w:t>
      </w:r>
      <w:r w:rsidR="00FE4BBC">
        <w:t>ekustamajā īpašumā Izstādes ielā 2A, Priekuļos, Priekuļu</w:t>
      </w:r>
      <w:r w:rsidR="00FE4BBC" w:rsidRPr="00FB3F01">
        <w:t xml:space="preserve"> pagastā, </w:t>
      </w:r>
      <w:r>
        <w:t xml:space="preserve">Priekuļu novadā, ar kadastra numuru </w:t>
      </w:r>
      <w:r w:rsidR="00FE4BBC" w:rsidRPr="00FB3F01">
        <w:t>42</w:t>
      </w:r>
      <w:r w:rsidR="00FE4BBC">
        <w:t>72</w:t>
      </w:r>
      <w:r w:rsidR="00FE4BBC" w:rsidRPr="00FB3F01">
        <w:t xml:space="preserve"> 00</w:t>
      </w:r>
      <w:r w:rsidR="00FE4BBC">
        <w:t>7</w:t>
      </w:r>
      <w:r w:rsidR="00FE4BBC" w:rsidRPr="00FB3F01">
        <w:t xml:space="preserve"> 0</w:t>
      </w:r>
      <w:r w:rsidR="00FE4BBC">
        <w:t>591,</w:t>
      </w:r>
      <w:r w:rsidR="00FE4BBC" w:rsidRPr="00FB3F01">
        <w:t xml:space="preserve"> ietilpstošajai zemes vienībai ar kadastra apzīmējumu 42</w:t>
      </w:r>
      <w:r w:rsidR="00FE4BBC">
        <w:t>72</w:t>
      </w:r>
      <w:r w:rsidR="00FE4BBC" w:rsidRPr="00FB3F01">
        <w:t xml:space="preserve"> 00</w:t>
      </w:r>
      <w:r w:rsidR="00FE4BBC">
        <w:t>7</w:t>
      </w:r>
      <w:r w:rsidR="00FE4BBC" w:rsidRPr="00FB3F01">
        <w:t xml:space="preserve"> 0</w:t>
      </w:r>
      <w:r w:rsidR="00FE4BBC">
        <w:t>591</w:t>
      </w:r>
      <w:r w:rsidR="00FE4BBC" w:rsidRPr="00FB3F01">
        <w:t xml:space="preserve"> zemes lietošanas mērķi </w:t>
      </w:r>
      <w:r>
        <w:t>uz</w:t>
      </w:r>
      <w:r w:rsidR="00FE4BBC" w:rsidRPr="00FB3F01">
        <w:t xml:space="preserve"> </w:t>
      </w:r>
      <w:r w:rsidR="00FE4BBC">
        <w:t>rūpnieciskās ražošanas uzņēmumu apbūves zeme</w:t>
      </w:r>
      <w:r w:rsidR="00FE4BBC" w:rsidRPr="00FB3F01">
        <w:t xml:space="preserve">  (</w:t>
      </w:r>
      <w:r>
        <w:t xml:space="preserve">NĪLM kods- </w:t>
      </w:r>
      <w:r w:rsidR="00FE4BBC">
        <w:t>10</w:t>
      </w:r>
      <w:r w:rsidR="00FE4BBC" w:rsidRPr="00FB3F01">
        <w:t>01);</w:t>
      </w:r>
      <w:r>
        <w:t>.</w:t>
      </w:r>
    </w:p>
    <w:p w:rsidR="005B737B" w:rsidRDefault="00FB6D8E" w:rsidP="005B737B">
      <w:pPr>
        <w:pStyle w:val="Sarakstarindkopa"/>
        <w:numPr>
          <w:ilvl w:val="0"/>
          <w:numId w:val="25"/>
        </w:numPr>
        <w:ind w:right="43"/>
        <w:jc w:val="both"/>
      </w:pPr>
      <w:r>
        <w:t>Atbildīgais par lēmuma izpildi Teritorijas plānotājs Juris Pētersons.</w:t>
      </w:r>
    </w:p>
    <w:p w:rsidR="00FB6D8E" w:rsidRDefault="00FB6D8E" w:rsidP="005B737B">
      <w:pPr>
        <w:pStyle w:val="Sarakstarindkopa"/>
        <w:numPr>
          <w:ilvl w:val="0"/>
          <w:numId w:val="25"/>
        </w:numPr>
        <w:ind w:right="43"/>
        <w:jc w:val="both"/>
      </w:pPr>
      <w:r>
        <w:t>Kontroli par lēmuma izpildei veic Attīstības nodaļas vadītāja Vineta Lapsele.</w:t>
      </w:r>
    </w:p>
    <w:p w:rsidR="00FB6D8E" w:rsidRDefault="00FB6D8E" w:rsidP="00FB6D8E">
      <w:pPr>
        <w:jc w:val="both"/>
      </w:pPr>
    </w:p>
    <w:p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FB6D8E" w:rsidRDefault="00FB6D8E" w:rsidP="00FB6D8E">
      <w:pPr>
        <w:pStyle w:val="Sarakstarindkopa"/>
        <w:ind w:left="567"/>
        <w:jc w:val="both"/>
      </w:pPr>
    </w:p>
    <w:p w:rsidR="00FB6D8E" w:rsidRDefault="00FB6D8E" w:rsidP="00FB6D8E">
      <w:pPr>
        <w:jc w:val="both"/>
      </w:pPr>
    </w:p>
    <w:p w:rsidR="004D02B2" w:rsidRDefault="004D02B2" w:rsidP="004D02B2">
      <w:pPr>
        <w:rPr>
          <w:b/>
        </w:rPr>
      </w:pPr>
      <w:bookmarkStart w:id="0" w:name="_Hlk9499114"/>
      <w:bookmarkStart w:id="1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0"/>
      <w:bookmarkEnd w:id="1"/>
    </w:p>
    <w:p w:rsidR="004C3077" w:rsidRDefault="004C3077" w:rsidP="004C3077">
      <w:pPr>
        <w:pStyle w:val="Sarakstarindkopa"/>
        <w:ind w:left="1004"/>
      </w:pPr>
    </w:p>
    <w:sectPr w:rsidR="004C3077" w:rsidSect="0056118B">
      <w:pgSz w:w="11906" w:h="16838"/>
      <w:pgMar w:top="568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4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2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"/>
  </w:num>
  <w:num w:numId="22">
    <w:abstractNumId w:val="5"/>
  </w:num>
  <w:num w:numId="23">
    <w:abstractNumId w:val="15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2631C5"/>
    <w:rsid w:val="002B4A25"/>
    <w:rsid w:val="002E5A7F"/>
    <w:rsid w:val="0038024A"/>
    <w:rsid w:val="004C3077"/>
    <w:rsid w:val="004D02B2"/>
    <w:rsid w:val="0056118B"/>
    <w:rsid w:val="005B737B"/>
    <w:rsid w:val="006611C4"/>
    <w:rsid w:val="006664C9"/>
    <w:rsid w:val="006922C9"/>
    <w:rsid w:val="00754080"/>
    <w:rsid w:val="007B5527"/>
    <w:rsid w:val="00813557"/>
    <w:rsid w:val="00833611"/>
    <w:rsid w:val="0089394E"/>
    <w:rsid w:val="008F7455"/>
    <w:rsid w:val="00950E89"/>
    <w:rsid w:val="00984F3F"/>
    <w:rsid w:val="009C21F0"/>
    <w:rsid w:val="00A23F9A"/>
    <w:rsid w:val="00A40712"/>
    <w:rsid w:val="00A55C23"/>
    <w:rsid w:val="00B22442"/>
    <w:rsid w:val="00C22529"/>
    <w:rsid w:val="00CD28CA"/>
    <w:rsid w:val="00CF6292"/>
    <w:rsid w:val="00DE39D5"/>
    <w:rsid w:val="00E0781A"/>
    <w:rsid w:val="00EC4458"/>
    <w:rsid w:val="00F073BC"/>
    <w:rsid w:val="00FB148D"/>
    <w:rsid w:val="00FB6D8E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BB3D44-D6B6-4887-884B-40D2B44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2020-07-23T13:09:00Z</cp:lastPrinted>
  <dcterms:created xsi:type="dcterms:W3CDTF">2020-07-22T07:37:00Z</dcterms:created>
  <dcterms:modified xsi:type="dcterms:W3CDTF">2020-07-28T08:47:00Z</dcterms:modified>
</cp:coreProperties>
</file>