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FD37E" w14:textId="77777777" w:rsidR="00CF6292" w:rsidRDefault="00CF6292" w:rsidP="00A74E85">
      <w:pPr>
        <w:pStyle w:val="naisf"/>
        <w:spacing w:before="0" w:after="120"/>
        <w:ind w:right="-766" w:firstLine="0"/>
        <w:jc w:val="center"/>
        <w:rPr>
          <w:b/>
        </w:rPr>
      </w:pPr>
      <w:r>
        <w:rPr>
          <w:noProof/>
        </w:rPr>
        <w:drawing>
          <wp:inline distT="0" distB="0" distL="0" distR="0" wp14:anchorId="15625B72" wp14:editId="795AF18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3016131" w14:textId="77777777" w:rsidR="00CF6292" w:rsidRPr="0069562A" w:rsidRDefault="00CF6292" w:rsidP="00A74E85">
      <w:pPr>
        <w:pStyle w:val="naisf"/>
        <w:spacing w:before="0" w:after="0"/>
        <w:ind w:left="720" w:right="-766" w:hanging="720"/>
        <w:jc w:val="center"/>
      </w:pPr>
      <w:r w:rsidRPr="0069562A">
        <w:t>LATVIJAS  REPUBLIKA</w:t>
      </w:r>
    </w:p>
    <w:p w14:paraId="36FA552A" w14:textId="77777777" w:rsidR="00CF6292" w:rsidRPr="0069562A" w:rsidRDefault="00CF6292" w:rsidP="00A74E85">
      <w:pPr>
        <w:pBdr>
          <w:bottom w:val="single" w:sz="12" w:space="1" w:color="auto"/>
        </w:pBdr>
        <w:ind w:left="720" w:right="-766" w:hanging="720"/>
        <w:jc w:val="center"/>
        <w:rPr>
          <w:b/>
          <w:sz w:val="28"/>
          <w:szCs w:val="28"/>
        </w:rPr>
      </w:pPr>
      <w:r w:rsidRPr="0069562A">
        <w:rPr>
          <w:b/>
          <w:sz w:val="28"/>
          <w:szCs w:val="28"/>
        </w:rPr>
        <w:t xml:space="preserve"> PRIEKUĻU NOVADA PAŠVALDĪBA</w:t>
      </w:r>
    </w:p>
    <w:p w14:paraId="3CA20739" w14:textId="77777777" w:rsidR="00CF6292" w:rsidRDefault="00CF6292" w:rsidP="00A74E85">
      <w:pPr>
        <w:ind w:left="720" w:right="-766" w:hanging="720"/>
        <w:jc w:val="center"/>
        <w:rPr>
          <w:sz w:val="18"/>
          <w:szCs w:val="18"/>
        </w:rPr>
      </w:pPr>
      <w:r>
        <w:rPr>
          <w:sz w:val="18"/>
          <w:szCs w:val="18"/>
        </w:rPr>
        <w:t>Reģistrācijas Nr. 90000057511, Cēsu prospekts 5, Priekuļi, Priekuļu pagasts, Priekuļu novads, LV-4126</w:t>
      </w:r>
    </w:p>
    <w:p w14:paraId="2EFBDCD1" w14:textId="77777777" w:rsidR="00CF6292" w:rsidRDefault="00CF6292" w:rsidP="00A74E85">
      <w:pPr>
        <w:ind w:left="720" w:right="-766"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0F52FFDE" w14:textId="77777777" w:rsidR="00CF6292" w:rsidRDefault="00CF6292" w:rsidP="00A74E85">
      <w:pPr>
        <w:ind w:right="-766"/>
      </w:pPr>
    </w:p>
    <w:p w14:paraId="6E54D460" w14:textId="77777777" w:rsidR="003B224A" w:rsidRPr="003B224A" w:rsidRDefault="003B224A" w:rsidP="003B224A">
      <w:pPr>
        <w:autoSpaceDN w:val="0"/>
        <w:jc w:val="center"/>
        <w:outlineLvl w:val="0"/>
        <w:rPr>
          <w:b/>
        </w:rPr>
      </w:pPr>
      <w:bookmarkStart w:id="0" w:name="_Hlk41983355"/>
      <w:bookmarkStart w:id="1" w:name="_Hlk41897125"/>
      <w:r w:rsidRPr="003B224A">
        <w:rPr>
          <w:b/>
        </w:rPr>
        <w:t>Lēmums</w:t>
      </w:r>
    </w:p>
    <w:p w14:paraId="47644ECD" w14:textId="77777777" w:rsidR="003B224A" w:rsidRPr="003B224A" w:rsidRDefault="003B224A" w:rsidP="003B224A">
      <w:pPr>
        <w:autoSpaceDN w:val="0"/>
        <w:jc w:val="center"/>
        <w:outlineLvl w:val="0"/>
      </w:pPr>
      <w:r w:rsidRPr="003B224A">
        <w:t>Priekuļu novada Priekuļu pagastā</w:t>
      </w:r>
    </w:p>
    <w:p w14:paraId="6E2FE5E9" w14:textId="77777777" w:rsidR="003B224A" w:rsidRPr="003B224A" w:rsidRDefault="003B224A" w:rsidP="003B224A">
      <w:pPr>
        <w:autoSpaceDN w:val="0"/>
        <w:jc w:val="center"/>
      </w:pPr>
      <w:bookmarkStart w:id="2" w:name="_Hlk36209888"/>
    </w:p>
    <w:p w14:paraId="3E941AE0" w14:textId="2FBB76C5" w:rsidR="003B224A" w:rsidRPr="003B224A" w:rsidRDefault="003B224A" w:rsidP="003B224A">
      <w:pPr>
        <w:autoSpaceDN w:val="0"/>
        <w:jc w:val="both"/>
        <w:rPr>
          <w:bCs/>
          <w:iCs/>
          <w:lang w:eastAsia="en-US"/>
        </w:rPr>
      </w:pPr>
      <w:bookmarkStart w:id="3" w:name="_Hlk52016375"/>
      <w:bookmarkStart w:id="4" w:name="_Hlk57643696"/>
      <w:bookmarkStart w:id="5" w:name="_Hlk31043150"/>
      <w:r w:rsidRPr="003B224A">
        <w:rPr>
          <w:bCs/>
          <w:iCs/>
          <w:lang w:eastAsia="en-US"/>
        </w:rPr>
        <w:t>2</w:t>
      </w:r>
      <w:bookmarkStart w:id="6" w:name="_Hlk33613557"/>
      <w:r w:rsidRPr="003B224A">
        <w:rPr>
          <w:bCs/>
          <w:iCs/>
          <w:lang w:eastAsia="en-US"/>
        </w:rPr>
        <w:t xml:space="preserve">021.gada </w:t>
      </w:r>
      <w:bookmarkEnd w:id="3"/>
      <w:bookmarkEnd w:id="4"/>
      <w:r w:rsidRPr="003B224A">
        <w:rPr>
          <w:bCs/>
          <w:iCs/>
          <w:lang w:eastAsia="en-US"/>
        </w:rPr>
        <w:t>28.janvārī</w:t>
      </w:r>
      <w:r w:rsidRPr="003B224A">
        <w:rPr>
          <w:bCs/>
          <w:iCs/>
          <w:lang w:eastAsia="en-US"/>
        </w:rPr>
        <w:tab/>
      </w:r>
      <w:r w:rsidRPr="003B224A">
        <w:rPr>
          <w:bCs/>
          <w:iCs/>
          <w:lang w:eastAsia="en-US"/>
        </w:rPr>
        <w:tab/>
      </w:r>
      <w:r w:rsidRPr="003B224A">
        <w:rPr>
          <w:bCs/>
          <w:iCs/>
          <w:lang w:eastAsia="en-US"/>
        </w:rPr>
        <w:tab/>
      </w:r>
      <w:r w:rsidRPr="003B224A">
        <w:rPr>
          <w:bCs/>
          <w:iCs/>
          <w:lang w:eastAsia="en-US"/>
        </w:rPr>
        <w:tab/>
      </w:r>
      <w:r w:rsidRPr="003B224A">
        <w:rPr>
          <w:bCs/>
          <w:iCs/>
          <w:lang w:eastAsia="en-US"/>
        </w:rPr>
        <w:tab/>
      </w:r>
      <w:r w:rsidRPr="003B224A">
        <w:rPr>
          <w:bCs/>
          <w:iCs/>
          <w:lang w:eastAsia="en-US"/>
        </w:rPr>
        <w:tab/>
        <w:t xml:space="preserve">               Nr.</w:t>
      </w:r>
      <w:r>
        <w:rPr>
          <w:bCs/>
          <w:iCs/>
          <w:lang w:eastAsia="en-US"/>
        </w:rPr>
        <w:t>2</w:t>
      </w:r>
    </w:p>
    <w:p w14:paraId="52D7C756" w14:textId="7F993F96" w:rsidR="003B224A" w:rsidRPr="003B224A" w:rsidRDefault="003B224A" w:rsidP="003B224A">
      <w:pPr>
        <w:autoSpaceDN w:val="0"/>
        <w:jc w:val="both"/>
        <w:rPr>
          <w:bCs/>
          <w:lang w:eastAsia="en-US"/>
        </w:rPr>
      </w:pPr>
      <w:r w:rsidRPr="003B224A">
        <w:rPr>
          <w:bCs/>
          <w:iCs/>
          <w:lang w:eastAsia="en-US"/>
        </w:rPr>
        <w:tab/>
      </w:r>
      <w:r w:rsidRPr="003B224A">
        <w:rPr>
          <w:bCs/>
          <w:iCs/>
          <w:lang w:eastAsia="en-US"/>
        </w:rPr>
        <w:tab/>
      </w:r>
      <w:r w:rsidRPr="003B224A">
        <w:rPr>
          <w:bCs/>
          <w:iCs/>
          <w:lang w:eastAsia="en-US"/>
        </w:rPr>
        <w:tab/>
      </w:r>
      <w:r w:rsidRPr="003B224A">
        <w:rPr>
          <w:bCs/>
          <w:iCs/>
          <w:lang w:eastAsia="en-US"/>
        </w:rPr>
        <w:tab/>
      </w:r>
      <w:r w:rsidRPr="003B224A">
        <w:rPr>
          <w:bCs/>
          <w:iCs/>
          <w:lang w:eastAsia="en-US"/>
        </w:rPr>
        <w:tab/>
      </w:r>
      <w:r w:rsidRPr="003B224A">
        <w:rPr>
          <w:bCs/>
          <w:iCs/>
          <w:lang w:eastAsia="en-US"/>
        </w:rPr>
        <w:tab/>
      </w:r>
      <w:r w:rsidRPr="003B224A">
        <w:rPr>
          <w:bCs/>
          <w:iCs/>
          <w:lang w:eastAsia="en-US"/>
        </w:rPr>
        <w:tab/>
      </w:r>
      <w:r w:rsidRPr="003B224A">
        <w:rPr>
          <w:bCs/>
          <w:iCs/>
          <w:lang w:eastAsia="en-US"/>
        </w:rPr>
        <w:tab/>
      </w:r>
      <w:r w:rsidRPr="003B224A">
        <w:rPr>
          <w:bCs/>
          <w:iCs/>
          <w:lang w:eastAsia="en-US"/>
        </w:rPr>
        <w:tab/>
      </w:r>
      <w:r>
        <w:rPr>
          <w:bCs/>
          <w:iCs/>
          <w:lang w:eastAsia="en-US"/>
        </w:rPr>
        <w:t xml:space="preserve">  (</w:t>
      </w:r>
      <w:r w:rsidRPr="003B224A">
        <w:rPr>
          <w:bCs/>
          <w:iCs/>
          <w:lang w:eastAsia="en-US"/>
        </w:rPr>
        <w:t>protokols Nr.2, 1.</w:t>
      </w:r>
      <w:r w:rsidRPr="003B224A">
        <w:rPr>
          <w:bCs/>
          <w:lang w:eastAsia="en-US"/>
        </w:rPr>
        <w:t>p.)</w:t>
      </w:r>
      <w:bookmarkEnd w:id="0"/>
    </w:p>
    <w:bookmarkEnd w:id="1"/>
    <w:bookmarkEnd w:id="2"/>
    <w:bookmarkEnd w:id="5"/>
    <w:bookmarkEnd w:id="6"/>
    <w:p w14:paraId="5C1BF6A4" w14:textId="77777777" w:rsidR="00833611" w:rsidRPr="002428FA" w:rsidRDefault="00833611" w:rsidP="00A74E85">
      <w:pPr>
        <w:ind w:right="-766"/>
        <w:jc w:val="center"/>
        <w:rPr>
          <w:b/>
        </w:rPr>
      </w:pPr>
    </w:p>
    <w:p w14:paraId="37D1E1E5" w14:textId="77777777" w:rsidR="004F617A" w:rsidRPr="00A63BBC" w:rsidRDefault="004F617A" w:rsidP="00A74E85">
      <w:pPr>
        <w:ind w:right="-766" w:firstLine="567"/>
        <w:jc w:val="center"/>
        <w:rPr>
          <w:b/>
          <w:u w:val="single"/>
        </w:rPr>
      </w:pPr>
      <w:r w:rsidRPr="00A63BBC">
        <w:rPr>
          <w:b/>
          <w:u w:val="single"/>
        </w:rPr>
        <w:t>Par izmaiņām Priekuļu novada bāriņtiesas sastāvā</w:t>
      </w:r>
    </w:p>
    <w:p w14:paraId="09D3F2C0" w14:textId="77777777" w:rsidR="004F617A" w:rsidRDefault="004F617A" w:rsidP="00A74E85">
      <w:pPr>
        <w:ind w:right="-766" w:firstLine="567"/>
        <w:jc w:val="both"/>
      </w:pPr>
    </w:p>
    <w:p w14:paraId="23145A16" w14:textId="77777777" w:rsidR="004F617A" w:rsidRDefault="004F617A" w:rsidP="00BE0647">
      <w:pPr>
        <w:ind w:right="-766" w:firstLine="567"/>
        <w:jc w:val="both"/>
      </w:pPr>
      <w:r w:rsidRPr="00CE7333">
        <w:t xml:space="preserve">Priekuļu novada </w:t>
      </w:r>
      <w:r>
        <w:t xml:space="preserve">pašvaldības </w:t>
      </w:r>
      <w:r w:rsidRPr="00CE7333">
        <w:t xml:space="preserve">dome izskata </w:t>
      </w:r>
      <w:r>
        <w:t xml:space="preserve">Priekuļu novada bāriņtiesas priekšsēdētājas vietnieces Lindas </w:t>
      </w:r>
      <w:proofErr w:type="spellStart"/>
      <w:r>
        <w:t>Petrovičas</w:t>
      </w:r>
      <w:proofErr w:type="spellEnd"/>
      <w:r>
        <w:t xml:space="preserve"> iesniegumu ar lūgumu atbrīvot viņu no Priekuļu novada bāriņtiesas priekšsēdētājas vietnieka pienākumu pildīšanas un ievēlēt par Priekuļu novada bāriņtiesas locekli.</w:t>
      </w:r>
    </w:p>
    <w:p w14:paraId="5ED0C985" w14:textId="77777777" w:rsidR="004F617A" w:rsidRDefault="004F617A" w:rsidP="00BE0647">
      <w:pPr>
        <w:ind w:right="-766" w:firstLine="567"/>
        <w:jc w:val="both"/>
      </w:pPr>
      <w:r>
        <w:t>Izvērtējot domes rīcībā esošo informāciju, konstatēts, ka ar 2021.gada 1.janvāri p</w:t>
      </w:r>
      <w:r w:rsidRPr="005E1AC6">
        <w:t>aaug</w:t>
      </w:r>
      <w:r>
        <w:t>stinātas kvalifikācijas prasības</w:t>
      </w:r>
      <w:r w:rsidRPr="005E1AC6">
        <w:t xml:space="preserve"> bāriņtiesas priekšsēdētāja vietnieku ievēlēšana</w:t>
      </w:r>
      <w:r>
        <w:t xml:space="preserve">i. </w:t>
      </w:r>
    </w:p>
    <w:p w14:paraId="0ACFD0C1" w14:textId="049106BD" w:rsidR="004F617A" w:rsidRDefault="004F617A" w:rsidP="00BE0647">
      <w:pPr>
        <w:pStyle w:val="tv213"/>
        <w:shd w:val="clear" w:color="auto" w:fill="FFFFFF"/>
        <w:spacing w:before="0" w:beforeAutospacing="0" w:after="0" w:afterAutospacing="0"/>
        <w:ind w:right="-766" w:firstLine="567"/>
        <w:jc w:val="both"/>
      </w:pPr>
      <w:r w:rsidRPr="00A63BBC">
        <w:t> Saskaņā ar bāriņtiesu likuma 10.panta pirmās daļas 3.punktu par bāriņtiesas priekšsēdētāju un bāriņtiesas priekšsēdētāja vietnieku var ievēlēt personu, kura ieguvusi vismaz akadēmisko maģistra grādu vai profesionālo maģistra grādu un atbilstošu profesionālo kvalifikāciju vai citu Latvijas izglītības klasifikācijā noteiktajam Eiropas kvalifikācijas ietvarstruktūras 7.līmenim atbilstošu kvalifikāciju pedagoģijā, psiholoģijā, medicīnā, sociālajā darbā vai tiesību zinātnē un kurai ir ne mazāk kā piecu gadu darba</w:t>
      </w:r>
      <w:r w:rsidR="00BE0647">
        <w:t xml:space="preserve"> stāžs attiecīgajā specialitātē.</w:t>
      </w:r>
    </w:p>
    <w:p w14:paraId="4234F468" w14:textId="436BB52A" w:rsidR="00BE0647" w:rsidRPr="00A63BBC" w:rsidRDefault="002A2423" w:rsidP="002A2423">
      <w:pPr>
        <w:pStyle w:val="tv213"/>
        <w:shd w:val="clear" w:color="auto" w:fill="FFFFFF"/>
        <w:spacing w:before="0" w:beforeAutospacing="0" w:after="0" w:afterAutospacing="0"/>
        <w:ind w:right="-766" w:firstLine="567"/>
        <w:jc w:val="both"/>
      </w:pPr>
      <w:r w:rsidRPr="002A2423">
        <w:t>Covid-19 infekcij</w:t>
      </w:r>
      <w:r>
        <w:t>as izplatības pārvaldības likuma 8.2 panta pirmā daļa nosaka, ka</w:t>
      </w:r>
      <w:r w:rsidRPr="002A2423">
        <w:t xml:space="preserve"> Bāriņtiesu likuma prasības par to, ka par bāriņtiesas priekšsēdētāju un bāriņtiesas priekšsēdētāja vietnieku var ievēlēt personu, kura ieguvusi vismaz akadēmisko maģistra grādu vai profesionālo maģistra grādu un atbilstošu profesionālo kvalifikāciju vai citu Latvijas izglītības klasifikācijā noteiktajam Eiropas kvalifikācijas ietvarstruktūras 7. līmenim atbilstošu kvalifikāciju pedagoģijā, psiholoģijā, medicīnā, sociālajā darbā vai tiesību zinātnē un kurai ir ne mazāk kā piecu gadu darba stāžs attiecīgajā specialitātē, var nepiemērot līdz 2021. gada 1. jūlijam.</w:t>
      </w:r>
    </w:p>
    <w:p w14:paraId="437F0408" w14:textId="45C82E32" w:rsidR="004F617A" w:rsidRPr="004A38AE" w:rsidRDefault="004F617A" w:rsidP="004A38AE">
      <w:pPr>
        <w:pStyle w:val="tv213"/>
        <w:shd w:val="clear" w:color="auto" w:fill="FFFFFF"/>
        <w:spacing w:before="0" w:beforeAutospacing="0" w:after="0" w:afterAutospacing="0"/>
        <w:ind w:right="-766" w:firstLine="567"/>
        <w:jc w:val="both"/>
        <w:rPr>
          <w:color w:val="414142"/>
        </w:rPr>
      </w:pPr>
      <w:proofErr w:type="spellStart"/>
      <w:r w:rsidRPr="00A63BBC">
        <w:t>L.Petrovičas</w:t>
      </w:r>
      <w:proofErr w:type="spellEnd"/>
      <w:r w:rsidRPr="00A63BBC">
        <w:t xml:space="preserve"> iegūtā augstākā izglītība nav pielīdzināta akadēmiskā va</w:t>
      </w:r>
      <w:r w:rsidR="002A2423">
        <w:t>i profesionālā maģistra grādam.</w:t>
      </w:r>
    </w:p>
    <w:p w14:paraId="2AB28F48" w14:textId="4B6DBF3F" w:rsidR="003B224A" w:rsidRPr="0071022F" w:rsidRDefault="004F617A" w:rsidP="003B224A">
      <w:pPr>
        <w:ind w:right="-766" w:firstLine="567"/>
        <w:jc w:val="both"/>
      </w:pPr>
      <w:r>
        <w:t>Ņemot vērā iepriekš minēto un pamatojoties uz likuma “Par pašvaldībām” 21.panta pirmās daļas 26.punktu, Bāriņtiesu likuma 9.pantu,</w:t>
      </w:r>
      <w:r w:rsidR="004A38AE">
        <w:t xml:space="preserve"> </w:t>
      </w:r>
      <w:r w:rsidR="004A38AE" w:rsidRPr="004A38AE">
        <w:t>Covid-19 infekcijas izplatības pārvald</w:t>
      </w:r>
      <w:r w:rsidR="004A38AE">
        <w:t>ības likuma 8.2 panta pirmā daļu,</w:t>
      </w:r>
      <w:r>
        <w:t xml:space="preserve"> Sociālo jautājumu komitejas 2020.gada 17.decembra lēmumu (protok</w:t>
      </w:r>
      <w:r w:rsidR="003B224A">
        <w:t xml:space="preserve">ols </w:t>
      </w:r>
      <w:r>
        <w:t>Nr.</w:t>
      </w:r>
      <w:r w:rsidR="003B224A">
        <w:t>1</w:t>
      </w:r>
      <w:r>
        <w:t>)</w:t>
      </w:r>
      <w:r w:rsidR="00F855D4">
        <w:t xml:space="preserve"> un </w:t>
      </w:r>
      <w:r w:rsidR="00F855D4">
        <w:rPr>
          <w:color w:val="000000"/>
        </w:rPr>
        <w:t>Finanšu komitejas 2020.gada 17.decembra lēmumu (protok</w:t>
      </w:r>
      <w:r w:rsidR="003B224A">
        <w:rPr>
          <w:color w:val="000000"/>
        </w:rPr>
        <w:t xml:space="preserve">ols </w:t>
      </w:r>
      <w:r w:rsidR="00F855D4">
        <w:rPr>
          <w:color w:val="000000"/>
        </w:rPr>
        <w:t>Nr.</w:t>
      </w:r>
      <w:r w:rsidR="003B224A">
        <w:rPr>
          <w:color w:val="000000"/>
        </w:rPr>
        <w:t>2</w:t>
      </w:r>
      <w:r w:rsidR="00F855D4">
        <w:rPr>
          <w:color w:val="000000"/>
        </w:rPr>
        <w:t>),</w:t>
      </w:r>
      <w:bookmarkStart w:id="7" w:name="_Hlk38545500"/>
      <w:bookmarkStart w:id="8" w:name="_Hlk41898169"/>
      <w:bookmarkStart w:id="9" w:name="_Hlk57639083"/>
      <w:r w:rsidR="003B224A">
        <w:t xml:space="preserve"> </w:t>
      </w:r>
      <w:r w:rsidR="003B224A" w:rsidRPr="009D3A3F">
        <w:t>elektroniski balsojot tiešsaistē,</w:t>
      </w:r>
      <w:r w:rsidR="003B224A" w:rsidRPr="0071022F">
        <w:t xml:space="preserve"> </w:t>
      </w:r>
      <w:bookmarkEnd w:id="7"/>
      <w:bookmarkEnd w:id="8"/>
      <w:r w:rsidR="003B224A" w:rsidRPr="00CE0805">
        <w:t>PAR –1</w:t>
      </w:r>
      <w:r w:rsidR="003B224A">
        <w:t>3</w:t>
      </w:r>
      <w:r w:rsidR="003B224A" w:rsidRPr="00CE0805">
        <w:t xml:space="preserve"> (</w:t>
      </w:r>
      <w:r w:rsidR="003B224A" w:rsidRPr="009E6C4B">
        <w:rPr>
          <w:color w:val="000000"/>
        </w:rPr>
        <w:t xml:space="preserve">Elīna </w:t>
      </w:r>
      <w:r w:rsidR="003B224A" w:rsidRPr="000A3CCC">
        <w:t>Stapulone, Aivars Tīdemanis,</w:t>
      </w:r>
      <w:r w:rsidR="003B224A" w:rsidRPr="000A3CCC">
        <w:rPr>
          <w:bCs/>
        </w:rPr>
        <w:t xml:space="preserve"> </w:t>
      </w:r>
      <w:r w:rsidR="003B224A">
        <w:rPr>
          <w:bCs/>
        </w:rPr>
        <w:t>Aivars Ka</w:t>
      </w:r>
      <w:r w:rsidR="00016A3F">
        <w:rPr>
          <w:bCs/>
        </w:rPr>
        <w:t>l</w:t>
      </w:r>
      <w:r w:rsidR="003B224A">
        <w:rPr>
          <w:bCs/>
        </w:rPr>
        <w:t xml:space="preserve">nietis, Arnis Melbārdis, Mārīte Raudziņa, Juris </w:t>
      </w:r>
      <w:proofErr w:type="spellStart"/>
      <w:r w:rsidR="003B224A">
        <w:rPr>
          <w:bCs/>
        </w:rPr>
        <w:t>Sukaruks</w:t>
      </w:r>
      <w:proofErr w:type="spellEnd"/>
      <w:r w:rsidR="003B224A">
        <w:rPr>
          <w:bCs/>
        </w:rPr>
        <w:t xml:space="preserve">, Sarmīte Orehova, Māris Baltiņš, Dace Kalniņa, Jānis </w:t>
      </w:r>
      <w:proofErr w:type="spellStart"/>
      <w:r w:rsidR="003B224A">
        <w:rPr>
          <w:bCs/>
        </w:rPr>
        <w:t>Ročāns</w:t>
      </w:r>
      <w:proofErr w:type="spellEnd"/>
      <w:r w:rsidR="003B224A">
        <w:rPr>
          <w:bCs/>
        </w:rPr>
        <w:t>,  Elīna Krieviņa, Baiba Karlsberga, Ināra Roce</w:t>
      </w:r>
      <w:r w:rsidR="003B224A" w:rsidRPr="00CE0805">
        <w:t>)</w:t>
      </w:r>
      <w:r w:rsidR="003B224A" w:rsidRPr="008B0D4D">
        <w:t>, PRET –nav, ATTURAS –nav</w:t>
      </w:r>
      <w:r w:rsidR="003B224A" w:rsidRPr="0071022F">
        <w:t xml:space="preserve">, Priekuļu novada dome </w:t>
      </w:r>
      <w:r w:rsidR="003B224A" w:rsidRPr="0071022F">
        <w:rPr>
          <w:b/>
        </w:rPr>
        <w:t>nolemj</w:t>
      </w:r>
      <w:r w:rsidR="003B224A" w:rsidRPr="0071022F">
        <w:t>:</w:t>
      </w:r>
    </w:p>
    <w:bookmarkEnd w:id="9"/>
    <w:p w14:paraId="0A7104DB" w14:textId="77777777" w:rsidR="003B224A" w:rsidRDefault="003B224A" w:rsidP="00A74E85">
      <w:pPr>
        <w:ind w:right="-766" w:firstLine="567"/>
        <w:jc w:val="both"/>
      </w:pPr>
    </w:p>
    <w:p w14:paraId="46AE4611" w14:textId="32580BDD" w:rsidR="004F617A" w:rsidRPr="002827E9" w:rsidRDefault="004A38AE" w:rsidP="00A74E85">
      <w:pPr>
        <w:pStyle w:val="Sarakstarindkopa"/>
        <w:numPr>
          <w:ilvl w:val="0"/>
          <w:numId w:val="8"/>
        </w:numPr>
        <w:ind w:left="567" w:right="-766" w:hanging="567"/>
        <w:jc w:val="both"/>
      </w:pPr>
      <w:r>
        <w:t>Ar 2021.gada 1.jūliju</w:t>
      </w:r>
      <w:r w:rsidR="004F617A" w:rsidRPr="002827E9">
        <w:t xml:space="preserve"> atbrīvot Lindu </w:t>
      </w:r>
      <w:proofErr w:type="spellStart"/>
      <w:r w:rsidR="004F617A" w:rsidRPr="002827E9">
        <w:t>Petroviču</w:t>
      </w:r>
      <w:proofErr w:type="spellEnd"/>
      <w:r w:rsidR="004F617A" w:rsidRPr="002827E9">
        <w:t xml:space="preserve"> no Priekuļu novada bāriņtiesas vietnieka pienākumu pildīšanas.</w:t>
      </w:r>
    </w:p>
    <w:p w14:paraId="26C2CE9F" w14:textId="159E8A53" w:rsidR="004F617A" w:rsidRPr="005B298C" w:rsidRDefault="004A38AE" w:rsidP="00A74E85">
      <w:pPr>
        <w:pStyle w:val="Sarakstarindkopa"/>
        <w:numPr>
          <w:ilvl w:val="0"/>
          <w:numId w:val="8"/>
        </w:numPr>
        <w:ind w:left="567" w:right="-766" w:hanging="567"/>
        <w:jc w:val="both"/>
      </w:pPr>
      <w:r>
        <w:t>Ar 2021.gada 1.jūliju i</w:t>
      </w:r>
      <w:r w:rsidR="004F617A" w:rsidRPr="005B298C">
        <w:t xml:space="preserve">evēlēt Lindu </w:t>
      </w:r>
      <w:proofErr w:type="spellStart"/>
      <w:r w:rsidR="004F617A" w:rsidRPr="005B298C">
        <w:t>Petroviču</w:t>
      </w:r>
      <w:proofErr w:type="spellEnd"/>
      <w:r w:rsidR="004F617A" w:rsidRPr="005B298C">
        <w:t xml:space="preserve"> par Priekuļu novada bāriņtiesas locekli uz </w:t>
      </w:r>
      <w:r w:rsidR="004F617A">
        <w:t xml:space="preserve">termiņu </w:t>
      </w:r>
      <w:r w:rsidR="004F617A" w:rsidRPr="005B298C">
        <w:t>– līdz 2024.gada 1.augustam.</w:t>
      </w:r>
    </w:p>
    <w:p w14:paraId="1A7D7870" w14:textId="77777777" w:rsidR="004F617A" w:rsidRDefault="004F617A" w:rsidP="00A74E85">
      <w:pPr>
        <w:pStyle w:val="Sarakstarindkopa"/>
        <w:numPr>
          <w:ilvl w:val="0"/>
          <w:numId w:val="8"/>
        </w:numPr>
        <w:ind w:left="567" w:right="-766" w:hanging="567"/>
        <w:jc w:val="both"/>
      </w:pPr>
      <w:r>
        <w:lastRenderedPageBreak/>
        <w:t xml:space="preserve">Noteikt Lindai </w:t>
      </w:r>
      <w:proofErr w:type="spellStart"/>
      <w:r>
        <w:t>Petrovičai</w:t>
      </w:r>
      <w:proofErr w:type="spellEnd"/>
      <w:r>
        <w:t xml:space="preserve"> pilnas slodzes darba laiku ar pašvaldības noteiktu mēnešalgu.</w:t>
      </w:r>
    </w:p>
    <w:p w14:paraId="5A822FE3" w14:textId="674C1F2D" w:rsidR="004F617A" w:rsidRDefault="004F617A" w:rsidP="00A74E85">
      <w:pPr>
        <w:pStyle w:val="Sarakstarindkopa"/>
        <w:numPr>
          <w:ilvl w:val="0"/>
          <w:numId w:val="8"/>
        </w:numPr>
        <w:ind w:left="567" w:right="-766" w:hanging="567"/>
        <w:jc w:val="both"/>
      </w:pPr>
      <w:r>
        <w:t xml:space="preserve">Atbildīgā par lēmuma izpildi – Priekuļu novada bāriņtiesas </w:t>
      </w:r>
      <w:r w:rsidR="00A74E85">
        <w:t>priekšsēdētaja</w:t>
      </w:r>
      <w:r>
        <w:t xml:space="preserve"> Agita Daļecka un personālspeciāliste D. </w:t>
      </w:r>
      <w:proofErr w:type="spellStart"/>
      <w:r>
        <w:t>Rūķe</w:t>
      </w:r>
      <w:proofErr w:type="spellEnd"/>
      <w:r>
        <w:t>.</w:t>
      </w:r>
    </w:p>
    <w:p w14:paraId="4F73F114" w14:textId="74A0BE19" w:rsidR="004F617A" w:rsidRDefault="004F617A" w:rsidP="00A74E85">
      <w:pPr>
        <w:pStyle w:val="Sarakstarindkopa"/>
        <w:numPr>
          <w:ilvl w:val="0"/>
          <w:numId w:val="8"/>
        </w:numPr>
        <w:ind w:left="567" w:right="-766" w:hanging="567"/>
        <w:jc w:val="both"/>
      </w:pPr>
      <w:r>
        <w:t>Kontroli par lēmuma izpildi veikt izpilddirektoram F. Puņeiko.</w:t>
      </w:r>
    </w:p>
    <w:p w14:paraId="55A9CC07" w14:textId="555EE610" w:rsidR="003B224A" w:rsidRDefault="003B224A" w:rsidP="003B224A">
      <w:pPr>
        <w:ind w:right="-766"/>
        <w:jc w:val="both"/>
      </w:pPr>
    </w:p>
    <w:p w14:paraId="34ACCA0E" w14:textId="63D0578C" w:rsidR="003B224A" w:rsidRDefault="003B224A" w:rsidP="003B224A">
      <w:pPr>
        <w:ind w:right="-766"/>
        <w:jc w:val="both"/>
      </w:pPr>
    </w:p>
    <w:p w14:paraId="4ABB753E" w14:textId="148DAE22" w:rsidR="003B224A" w:rsidRDefault="003B224A" w:rsidP="003B224A">
      <w:pPr>
        <w:ind w:right="-766"/>
        <w:jc w:val="both"/>
      </w:pPr>
    </w:p>
    <w:p w14:paraId="6107389B" w14:textId="6D136A92" w:rsidR="004A58F1" w:rsidRPr="0071022F" w:rsidRDefault="004A58F1" w:rsidP="004A58F1">
      <w:bookmarkStart w:id="10" w:name="_Hlk22994951"/>
      <w:r w:rsidRPr="0071022F">
        <w:t>Domes priekšsēdētāja</w:t>
      </w:r>
      <w:r w:rsidRPr="0071022F">
        <w:tab/>
      </w:r>
      <w:r w:rsidRPr="0071022F">
        <w:tab/>
        <w:t>(paraksts)</w:t>
      </w:r>
      <w:r w:rsidRPr="0071022F">
        <w:tab/>
      </w:r>
      <w:r w:rsidRPr="0071022F">
        <w:tab/>
      </w:r>
      <w:r w:rsidRPr="0071022F">
        <w:tab/>
      </w:r>
      <w:r w:rsidRPr="0071022F">
        <w:tab/>
        <w:t>Elīna Stapulone</w:t>
      </w:r>
    </w:p>
    <w:bookmarkEnd w:id="10"/>
    <w:p w14:paraId="1A5E0354" w14:textId="77777777" w:rsidR="003B224A" w:rsidRPr="002827E9" w:rsidRDefault="003B224A" w:rsidP="003B224A">
      <w:pPr>
        <w:ind w:right="-766"/>
        <w:jc w:val="both"/>
      </w:pPr>
    </w:p>
    <w:sectPr w:rsidR="003B224A" w:rsidRPr="002827E9" w:rsidSect="003B224A">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8607B3"/>
    <w:multiLevelType w:val="hybridMultilevel"/>
    <w:tmpl w:val="1F625B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BC79DD"/>
    <w:multiLevelType w:val="multilevel"/>
    <w:tmpl w:val="8BBC42C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BD52D63"/>
    <w:multiLevelType w:val="hybridMultilevel"/>
    <w:tmpl w:val="83F0F154"/>
    <w:lvl w:ilvl="0" w:tplc="79FC4550">
      <w:start w:val="1"/>
      <w:numFmt w:val="decimal"/>
      <w:lvlText w:val="%1."/>
      <w:lvlJc w:val="left"/>
      <w:pPr>
        <w:ind w:left="1482" w:hanging="91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16A3F"/>
    <w:rsid w:val="00061FBF"/>
    <w:rsid w:val="002631C5"/>
    <w:rsid w:val="002A2423"/>
    <w:rsid w:val="002E5A7F"/>
    <w:rsid w:val="0038024A"/>
    <w:rsid w:val="003B224A"/>
    <w:rsid w:val="004A38AE"/>
    <w:rsid w:val="004A58F1"/>
    <w:rsid w:val="004F617A"/>
    <w:rsid w:val="006664C9"/>
    <w:rsid w:val="006922C9"/>
    <w:rsid w:val="007B5527"/>
    <w:rsid w:val="00813557"/>
    <w:rsid w:val="00833611"/>
    <w:rsid w:val="0089394E"/>
    <w:rsid w:val="008F7455"/>
    <w:rsid w:val="00950E89"/>
    <w:rsid w:val="00984F3F"/>
    <w:rsid w:val="00A23F9A"/>
    <w:rsid w:val="00A40712"/>
    <w:rsid w:val="00A74E85"/>
    <w:rsid w:val="00BE0647"/>
    <w:rsid w:val="00C22529"/>
    <w:rsid w:val="00CD28CA"/>
    <w:rsid w:val="00CF6292"/>
    <w:rsid w:val="00E0781A"/>
    <w:rsid w:val="00F073BC"/>
    <w:rsid w:val="00F855D4"/>
    <w:rsid w:val="00FB14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D980"/>
  <w15:docId w15:val="{802AD260-7663-4C23-B53F-DAC410C4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link w:val="BezatstarpmRakstz"/>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Default">
    <w:name w:val="Default"/>
    <w:rsid w:val="00833611"/>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833611"/>
    <w:rPr>
      <w:b/>
      <w:bCs/>
    </w:rPr>
  </w:style>
  <w:style w:type="character" w:customStyle="1" w:styleId="BezatstarpmRakstz">
    <w:name w:val="Bez atstarpēm Rakstz."/>
    <w:link w:val="Bezatstarpm"/>
    <w:uiPriority w:val="1"/>
    <w:locked/>
    <w:rsid w:val="00833611"/>
    <w:rPr>
      <w:rFonts w:ascii="Calibri" w:eastAsia="Calibri" w:hAnsi="Calibri" w:cs="Times New Roman"/>
    </w:rPr>
  </w:style>
  <w:style w:type="character" w:styleId="Izclums">
    <w:name w:val="Emphasis"/>
    <w:basedOn w:val="Noklusjumarindkopasfonts"/>
    <w:uiPriority w:val="20"/>
    <w:qFormat/>
    <w:rsid w:val="00833611"/>
    <w:rPr>
      <w:i/>
      <w:iCs/>
    </w:rPr>
  </w:style>
  <w:style w:type="paragraph" w:customStyle="1" w:styleId="tv213">
    <w:name w:val="tv213"/>
    <w:basedOn w:val="Parasts"/>
    <w:rsid w:val="004F61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2136</Words>
  <Characters>1219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2021-02-01T07:57:00Z</cp:lastPrinted>
  <dcterms:created xsi:type="dcterms:W3CDTF">2021-02-01T07:51:00Z</dcterms:created>
  <dcterms:modified xsi:type="dcterms:W3CDTF">2021-02-03T09:26:00Z</dcterms:modified>
</cp:coreProperties>
</file>