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:rsidR="00CF6292" w:rsidRDefault="00CF6292" w:rsidP="00CF6292">
      <w:pPr>
        <w:ind w:left="720" w:hanging="720"/>
      </w:pPr>
    </w:p>
    <w:p w:rsidR="00CF6292" w:rsidRPr="00500A42" w:rsidRDefault="00CF6292" w:rsidP="00CF6292">
      <w:pPr>
        <w:suppressAutoHyphens/>
        <w:jc w:val="center"/>
        <w:rPr>
          <w:b/>
          <w:lang w:eastAsia="ar-SA"/>
        </w:rPr>
      </w:pPr>
      <w:r w:rsidRPr="00500A42">
        <w:rPr>
          <w:b/>
          <w:lang w:eastAsia="ar-SA"/>
        </w:rPr>
        <w:t>Lēmums</w:t>
      </w:r>
    </w:p>
    <w:p w:rsidR="00CF6292" w:rsidRPr="00500A42" w:rsidRDefault="00CF6292" w:rsidP="00CF6292">
      <w:pPr>
        <w:suppressAutoHyphens/>
        <w:jc w:val="center"/>
        <w:rPr>
          <w:lang w:eastAsia="ar-SA"/>
        </w:rPr>
      </w:pPr>
      <w:r w:rsidRPr="00500A42">
        <w:rPr>
          <w:lang w:eastAsia="ar-SA"/>
        </w:rPr>
        <w:t>Priekuļu novada Priekuļu pagastā</w:t>
      </w:r>
    </w:p>
    <w:p w:rsidR="0074669E" w:rsidRPr="00F07175" w:rsidRDefault="0074669E" w:rsidP="0074669E">
      <w:pPr>
        <w:autoSpaceDN w:val="0"/>
        <w:jc w:val="both"/>
        <w:rPr>
          <w:bCs/>
          <w:iCs/>
        </w:rPr>
      </w:pPr>
      <w:bookmarkStart w:id="0" w:name="_Hlk30745013"/>
      <w:bookmarkStart w:id="1" w:name="_Hlk30742982"/>
      <w:r w:rsidRPr="00F07175">
        <w:rPr>
          <w:bCs/>
          <w:iCs/>
        </w:rPr>
        <w:t>20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23.janvārī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Nr.</w:t>
      </w:r>
      <w:r>
        <w:rPr>
          <w:bCs/>
          <w:iCs/>
        </w:rPr>
        <w:t>28</w:t>
      </w:r>
    </w:p>
    <w:p w:rsidR="0074669E" w:rsidRPr="00F07175" w:rsidRDefault="0074669E" w:rsidP="0074669E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2</w:t>
      </w:r>
      <w:r w:rsidRPr="00F07175">
        <w:rPr>
          <w:bCs/>
          <w:iCs/>
        </w:rPr>
        <w:t xml:space="preserve">, </w:t>
      </w:r>
      <w:r>
        <w:rPr>
          <w:bCs/>
          <w:iCs/>
        </w:rPr>
        <w:t>27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  <w:bookmarkEnd w:id="0"/>
    </w:p>
    <w:bookmarkEnd w:id="1"/>
    <w:p w:rsidR="00CF6292" w:rsidRDefault="00CF6292" w:rsidP="00CF6292"/>
    <w:p w:rsidR="004B4ACC" w:rsidRDefault="004B4ACC" w:rsidP="004B4ACC">
      <w:pPr>
        <w:jc w:val="center"/>
        <w:rPr>
          <w:b/>
          <w:u w:val="single"/>
        </w:rPr>
      </w:pPr>
      <w:r>
        <w:rPr>
          <w:b/>
          <w:u w:val="single"/>
        </w:rPr>
        <w:t xml:space="preserve">Par izmaiņām </w:t>
      </w:r>
      <w:r w:rsidR="00971A1E">
        <w:rPr>
          <w:b/>
          <w:u w:val="single"/>
        </w:rPr>
        <w:t>Starpinstitūciju sadarbības grupas bē</w:t>
      </w:r>
      <w:r w:rsidR="0022378D">
        <w:rPr>
          <w:b/>
          <w:u w:val="single"/>
        </w:rPr>
        <w:t>rnu tiesību aizsardzībā nolikumā</w:t>
      </w:r>
      <w:r w:rsidR="00971A1E">
        <w:rPr>
          <w:b/>
          <w:u w:val="single"/>
        </w:rPr>
        <w:t>.</w:t>
      </w:r>
    </w:p>
    <w:p w:rsidR="00971A1E" w:rsidRDefault="00971A1E" w:rsidP="004B4ACC">
      <w:pPr>
        <w:jc w:val="center"/>
        <w:rPr>
          <w:b/>
          <w:u w:val="single"/>
        </w:rPr>
      </w:pPr>
    </w:p>
    <w:p w:rsidR="004B4ACC" w:rsidRPr="004B4ACC" w:rsidRDefault="004B4ACC" w:rsidP="0022378D">
      <w:pPr>
        <w:ind w:firstLine="567"/>
        <w:jc w:val="both"/>
      </w:pPr>
      <w:r w:rsidRPr="004B4ACC">
        <w:t xml:space="preserve">Priekuļu novada dome izskata jautājumu par izmaiņām </w:t>
      </w:r>
      <w:r w:rsidR="00971A1E" w:rsidRPr="00971A1E">
        <w:t>Starpinstitūciju sadarbības grupas bēr</w:t>
      </w:r>
      <w:r w:rsidR="00971A1E">
        <w:t>nu tiesību aizsardzībā nolik</w:t>
      </w:r>
      <w:r w:rsidR="0022378D">
        <w:t>umā</w:t>
      </w:r>
      <w:r w:rsidR="00971A1E">
        <w:t>, (turpmāk tekstā – Nolikums</w:t>
      </w:r>
      <w:r>
        <w:t>)</w:t>
      </w:r>
      <w:r w:rsidRPr="004B4ACC">
        <w:t>.</w:t>
      </w:r>
    </w:p>
    <w:p w:rsidR="00D619D6" w:rsidRDefault="004B4ACC" w:rsidP="00D619D6">
      <w:pPr>
        <w:ind w:firstLine="567"/>
        <w:jc w:val="both"/>
      </w:pPr>
      <w:r>
        <w:t>Izvērtējot domes rīcībā esošo informāciju, konstatēts, ka aktualizējot informāciju</w:t>
      </w:r>
      <w:r w:rsidR="00971A1E">
        <w:t xml:space="preserve"> bāriņtiesu darbības jomā</w:t>
      </w:r>
      <w:r w:rsidR="005930DD">
        <w:t xml:space="preserve">, nepieciešamas izmaiņas </w:t>
      </w:r>
      <w:r w:rsidR="0022378D">
        <w:t>Nolikumā</w:t>
      </w:r>
      <w:r w:rsidR="005930DD">
        <w:t>.</w:t>
      </w:r>
    </w:p>
    <w:p w:rsidR="005F352E" w:rsidRDefault="00971A1E" w:rsidP="00196E06">
      <w:pPr>
        <w:ind w:firstLine="567"/>
        <w:jc w:val="both"/>
      </w:pPr>
      <w:r>
        <w:t>Ministru kabineta noteikumu Nr. 545 “Noteiku</w:t>
      </w:r>
      <w:r w:rsidR="00CF6DF5">
        <w:t>mi par institūciju sadarbību bērnu tiesību aizsardzībā</w:t>
      </w:r>
      <w:r>
        <w:t>”</w:t>
      </w:r>
      <w:r w:rsidR="00D619D6" w:rsidRPr="005F352E">
        <w:t xml:space="preserve"> </w:t>
      </w:r>
      <w:r w:rsidR="005F352E" w:rsidRPr="005F352E">
        <w:t xml:space="preserve">14.punkts </w:t>
      </w:r>
      <w:r w:rsidR="00D619D6" w:rsidRPr="005F352E">
        <w:t xml:space="preserve">nosaka, ka </w:t>
      </w:r>
      <w:r w:rsidR="005F352E" w:rsidRPr="005F352E">
        <w:t>sadarbības grupa darbojas saskaņā ar pašvaldības domes izstrādāto sadarbības grupas nolikumu.</w:t>
      </w:r>
    </w:p>
    <w:p w:rsidR="005F352E" w:rsidRPr="005F352E" w:rsidRDefault="005F352E" w:rsidP="00196E06">
      <w:pPr>
        <w:ind w:firstLine="567"/>
        <w:jc w:val="both"/>
      </w:pPr>
      <w:r>
        <w:t xml:space="preserve">Nolikums apstiprināts 2017.gada 23.novembra </w:t>
      </w:r>
      <w:r w:rsidR="0022378D">
        <w:t>Priekuļu novada d</w:t>
      </w:r>
      <w:r>
        <w:t>omes sēdē (protok</w:t>
      </w:r>
      <w:r w:rsidR="0074669E">
        <w:t>ols</w:t>
      </w:r>
      <w:r>
        <w:t xml:space="preserve"> Nr.13, p.16).</w:t>
      </w:r>
    </w:p>
    <w:p w:rsidR="00196E06" w:rsidRDefault="00971A1E" w:rsidP="00196E06">
      <w:pPr>
        <w:ind w:firstLine="567"/>
        <w:jc w:val="both"/>
      </w:pPr>
      <w:r>
        <w:t>Nolikum</w:t>
      </w:r>
      <w:r w:rsidR="005F352E">
        <w:t>u 5.2</w:t>
      </w:r>
      <w:r w:rsidR="00196E06">
        <w:t>.punkts paredz, ka</w:t>
      </w:r>
      <w:r w:rsidR="00196E06" w:rsidRPr="00196E06">
        <w:t xml:space="preserve"> </w:t>
      </w:r>
      <w:r w:rsidR="005F352E">
        <w:t xml:space="preserve">Nolikuma izmaiņas, </w:t>
      </w:r>
      <w:r w:rsidR="00196E06">
        <w:t xml:space="preserve">papildinājumus </w:t>
      </w:r>
      <w:r w:rsidR="005F352E">
        <w:t>un grozījumus Nolikumā veic ar domes lēmumu.</w:t>
      </w:r>
    </w:p>
    <w:p w:rsidR="0074669E" w:rsidRPr="002A57AD" w:rsidRDefault="004B4ACC" w:rsidP="0074669E">
      <w:pPr>
        <w:ind w:firstLine="567"/>
        <w:jc w:val="both"/>
      </w:pPr>
      <w:r>
        <w:t>Ņemot vērā iepriekš minēto un pamatojoties uz likuma “Par pašvaldībām” 41.panta pirmās daļas 2.punktu,</w:t>
      </w:r>
      <w:r w:rsidR="0004268E">
        <w:t xml:space="preserve"> Izglītības, kultūras un sporta komitejas 2020.gada 16.janvāra atzinumu par lēmuma projektu (protok</w:t>
      </w:r>
      <w:r w:rsidR="00307A88">
        <w:t xml:space="preserve">ols </w:t>
      </w:r>
      <w:r w:rsidR="0004268E">
        <w:t>Nr.1),</w:t>
      </w:r>
      <w:r>
        <w:t xml:space="preserve"> </w:t>
      </w:r>
      <w:bookmarkStart w:id="2" w:name="_Hlk20477436"/>
      <w:r w:rsidR="0074669E" w:rsidRPr="002A57AD">
        <w:t>atklāti balsojot: PAR –</w:t>
      </w:r>
      <w:r w:rsidR="0074669E">
        <w:t>13</w:t>
      </w:r>
      <w:r w:rsidR="0074669E" w:rsidRPr="002A57AD">
        <w:t xml:space="preserve"> (</w:t>
      </w:r>
      <w:bookmarkStart w:id="3" w:name="_Hlk29476025"/>
      <w:r w:rsidR="0074669E">
        <w:rPr>
          <w:color w:val="000000"/>
        </w:rPr>
        <w:t xml:space="preserve">Elīna </w:t>
      </w:r>
      <w:proofErr w:type="spellStart"/>
      <w:r w:rsidR="0074669E">
        <w:rPr>
          <w:color w:val="000000"/>
        </w:rPr>
        <w:t>Stapulone</w:t>
      </w:r>
      <w:proofErr w:type="spellEnd"/>
      <w:r w:rsidR="0074669E">
        <w:rPr>
          <w:color w:val="000000"/>
        </w:rPr>
        <w:t>, Aivars Tīdemanis,</w:t>
      </w:r>
      <w:r w:rsidR="0074669E">
        <w:rPr>
          <w:bCs/>
        </w:rPr>
        <w:t xml:space="preserve"> Sarmīte Orehova</w:t>
      </w:r>
      <w:r w:rsidR="0074669E">
        <w:rPr>
          <w:color w:val="000000"/>
        </w:rPr>
        <w:t xml:space="preserve"> Elīna Krieviņa,</w:t>
      </w:r>
      <w:r w:rsidR="0074669E">
        <w:rPr>
          <w:bCs/>
        </w:rPr>
        <w:t xml:space="preserve"> Aivars Kalnietis, </w:t>
      </w:r>
      <w:r w:rsidR="0074669E">
        <w:rPr>
          <w:color w:val="000000"/>
        </w:rPr>
        <w:t xml:space="preserve">Juris </w:t>
      </w:r>
      <w:proofErr w:type="spellStart"/>
      <w:r w:rsidR="0074669E">
        <w:rPr>
          <w:color w:val="000000"/>
        </w:rPr>
        <w:t>Sukaruks</w:t>
      </w:r>
      <w:proofErr w:type="spellEnd"/>
      <w:r w:rsidR="0074669E">
        <w:rPr>
          <w:color w:val="000000"/>
        </w:rPr>
        <w:t xml:space="preserve">,  Arnis Melbārdis, </w:t>
      </w:r>
      <w:r w:rsidR="0074669E">
        <w:rPr>
          <w:bCs/>
        </w:rPr>
        <w:t xml:space="preserve">Jānis </w:t>
      </w:r>
      <w:proofErr w:type="spellStart"/>
      <w:r w:rsidR="0074669E">
        <w:rPr>
          <w:bCs/>
        </w:rPr>
        <w:t>Ročāns</w:t>
      </w:r>
      <w:proofErr w:type="spellEnd"/>
      <w:r w:rsidR="0074669E">
        <w:rPr>
          <w:bCs/>
        </w:rPr>
        <w:t>,</w:t>
      </w:r>
      <w:r w:rsidR="0074669E">
        <w:rPr>
          <w:color w:val="000000"/>
        </w:rPr>
        <w:t xml:space="preserve"> Jānis Mičulis,  </w:t>
      </w:r>
      <w:bookmarkEnd w:id="3"/>
      <w:r w:rsidR="0074669E">
        <w:rPr>
          <w:color w:val="000000"/>
        </w:rPr>
        <w:t>Mārīte Raudziņa</w:t>
      </w:r>
      <w:r w:rsidR="0074669E">
        <w:t xml:space="preserve">, </w:t>
      </w:r>
      <w:r w:rsidR="0074669E">
        <w:rPr>
          <w:bCs/>
        </w:rPr>
        <w:t xml:space="preserve">Dace Kalniņa, </w:t>
      </w:r>
      <w:r w:rsidR="0074669E">
        <w:rPr>
          <w:color w:val="000000"/>
        </w:rPr>
        <w:t xml:space="preserve">Māris Baltiņš, </w:t>
      </w:r>
      <w:r w:rsidR="0074669E">
        <w:rPr>
          <w:bCs/>
        </w:rPr>
        <w:t>Ināra Roce</w:t>
      </w:r>
      <w:r w:rsidR="0074669E" w:rsidRPr="002A57AD">
        <w:t xml:space="preserve">), PRET –nav, ATTURAS –nav,  Priekuļu novada dome </w:t>
      </w:r>
      <w:r w:rsidR="0074669E" w:rsidRPr="002A57AD">
        <w:rPr>
          <w:b/>
        </w:rPr>
        <w:t>nolemj</w:t>
      </w:r>
      <w:r w:rsidR="0074669E" w:rsidRPr="002A57AD">
        <w:t xml:space="preserve">: </w:t>
      </w:r>
    </w:p>
    <w:bookmarkEnd w:id="2"/>
    <w:p w:rsidR="0074669E" w:rsidRDefault="0074669E" w:rsidP="004B4ACC">
      <w:pPr>
        <w:ind w:firstLine="567"/>
        <w:jc w:val="both"/>
      </w:pPr>
    </w:p>
    <w:p w:rsidR="005F352E" w:rsidRDefault="004B4ACC" w:rsidP="005F352E">
      <w:pPr>
        <w:pStyle w:val="Sarakstarindkopa"/>
        <w:numPr>
          <w:ilvl w:val="0"/>
          <w:numId w:val="3"/>
        </w:numPr>
        <w:spacing w:after="160" w:line="259" w:lineRule="auto"/>
        <w:jc w:val="both"/>
      </w:pPr>
      <w:r>
        <w:t>Veikt izmaiņas</w:t>
      </w:r>
      <w:r w:rsidR="005F352E">
        <w:t xml:space="preserve"> </w:t>
      </w:r>
      <w:r w:rsidR="005F352E" w:rsidRPr="00971A1E">
        <w:t>Starpinstitūciju sadarbības grupas bēr</w:t>
      </w:r>
      <w:r w:rsidR="005F352E">
        <w:t>nu tiesību aizsardzībā nolikumā</w:t>
      </w:r>
      <w:r>
        <w:t xml:space="preserve"> </w:t>
      </w:r>
      <w:r w:rsidR="005F352E">
        <w:t>3.1. punktā</w:t>
      </w:r>
      <w:r w:rsidR="00943C96">
        <w:t>,</w:t>
      </w:r>
      <w:r w:rsidR="005930DD">
        <w:t xml:space="preserve"> turpmāk to izsakot šādā redakcijā: </w:t>
      </w:r>
    </w:p>
    <w:p w:rsidR="005F352E" w:rsidRPr="005F352E" w:rsidRDefault="005F352E" w:rsidP="005F352E">
      <w:pPr>
        <w:pStyle w:val="Sarakstarindkopa"/>
        <w:spacing w:after="160" w:line="259" w:lineRule="auto"/>
        <w:ind w:left="360"/>
        <w:jc w:val="both"/>
      </w:pPr>
      <w:r>
        <w:t xml:space="preserve">“ 3.1. </w:t>
      </w:r>
      <w:r w:rsidRPr="005F352E">
        <w:t>Starpinstitūciju sadarbības grupas bērnu tiesību aizsardzībā sastāvu veido:</w:t>
      </w:r>
    </w:p>
    <w:p w:rsidR="005F352E" w:rsidRPr="005F352E" w:rsidRDefault="005F352E" w:rsidP="005F352E">
      <w:pPr>
        <w:pStyle w:val="Bezatstarpm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 novada bāriņtiesas priekšsēdētāja;</w:t>
      </w:r>
    </w:p>
    <w:p w:rsidR="005F352E" w:rsidRDefault="005F352E" w:rsidP="005F352E">
      <w:pPr>
        <w:pStyle w:val="Bezatstarpm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Sociālā dienesta vadītāja;</w:t>
      </w:r>
    </w:p>
    <w:p w:rsidR="005F352E" w:rsidRDefault="005F352E" w:rsidP="005F352E">
      <w:pPr>
        <w:pStyle w:val="Bezatstarpm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Apvietotās Izglītības pārvaldes vadītāja;</w:t>
      </w:r>
    </w:p>
    <w:p w:rsidR="005F352E" w:rsidRDefault="005F352E" w:rsidP="005F352E">
      <w:pPr>
        <w:pStyle w:val="Bezatstarpm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Jaunatnes un bērnu lietu nodaļas vadītāja;</w:t>
      </w:r>
    </w:p>
    <w:p w:rsidR="005F352E" w:rsidRDefault="005F352E" w:rsidP="005F352E">
      <w:pPr>
        <w:pStyle w:val="Bezatstarpm"/>
        <w:numPr>
          <w:ilvl w:val="2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Pašvaldības policijas vadītājs.”</w:t>
      </w:r>
    </w:p>
    <w:p w:rsidR="005F352E" w:rsidRDefault="005F352E" w:rsidP="005F352E">
      <w:pPr>
        <w:pStyle w:val="Sarakstarindkopa"/>
        <w:spacing w:after="160" w:line="259" w:lineRule="auto"/>
        <w:ind w:left="360"/>
        <w:jc w:val="both"/>
      </w:pPr>
    </w:p>
    <w:p w:rsidR="00270F7F" w:rsidRDefault="00D619D6" w:rsidP="005F352E">
      <w:pPr>
        <w:pStyle w:val="Sarakstarindkopa"/>
        <w:numPr>
          <w:ilvl w:val="0"/>
          <w:numId w:val="7"/>
        </w:numPr>
        <w:spacing w:after="160" w:line="259" w:lineRule="auto"/>
        <w:jc w:val="both"/>
      </w:pPr>
      <w:r>
        <w:t xml:space="preserve">Atbildīgais par lēmuma </w:t>
      </w:r>
      <w:r w:rsidR="00943C96">
        <w:t>izpildi Priekuļ</w:t>
      </w:r>
      <w:r w:rsidR="00B16C1E">
        <w:t xml:space="preserve">u novada </w:t>
      </w:r>
      <w:r w:rsidR="005F352E">
        <w:t xml:space="preserve">bāriņtiesas priekšsēdētāja Agita </w:t>
      </w:r>
      <w:proofErr w:type="spellStart"/>
      <w:r w:rsidR="005F352E">
        <w:t>Daļecka</w:t>
      </w:r>
      <w:proofErr w:type="spellEnd"/>
      <w:r w:rsidR="005F352E">
        <w:t>.</w:t>
      </w:r>
    </w:p>
    <w:p w:rsidR="0074669E" w:rsidRDefault="0074669E" w:rsidP="0074669E">
      <w:pPr>
        <w:spacing w:after="160" w:line="259" w:lineRule="auto"/>
        <w:jc w:val="both"/>
      </w:pPr>
    </w:p>
    <w:p w:rsidR="0074669E" w:rsidRDefault="0074669E" w:rsidP="0074669E">
      <w:bookmarkStart w:id="4" w:name="_Hlk9499114"/>
      <w:bookmarkStart w:id="5" w:name="_Hlk7159690"/>
      <w:r>
        <w:t>Domes priekšsēdētāja</w:t>
      </w:r>
      <w:r>
        <w:tab/>
      </w:r>
      <w:r>
        <w:tab/>
      </w:r>
      <w:r>
        <w:tab/>
      </w:r>
      <w:r>
        <w:tab/>
      </w:r>
      <w:r w:rsidR="00FE4DB0">
        <w:t>(paraksts)</w:t>
      </w:r>
      <w:bookmarkStart w:id="6" w:name="_GoBack"/>
      <w:bookmarkEnd w:id="6"/>
      <w:r>
        <w:tab/>
        <w:t xml:space="preserve">                   </w:t>
      </w:r>
      <w:r>
        <w:tab/>
      </w:r>
      <w:r>
        <w:tab/>
        <w:t xml:space="preserve">Elīna </w:t>
      </w:r>
      <w:proofErr w:type="spellStart"/>
      <w:r>
        <w:t>Stapulone</w:t>
      </w:r>
      <w:bookmarkEnd w:id="4"/>
      <w:proofErr w:type="spellEnd"/>
    </w:p>
    <w:bookmarkEnd w:id="5"/>
    <w:p w:rsidR="0074669E" w:rsidRPr="004B4ACC" w:rsidRDefault="0074669E" w:rsidP="0074669E">
      <w:pPr>
        <w:spacing w:after="160" w:line="259" w:lineRule="auto"/>
        <w:jc w:val="both"/>
      </w:pPr>
    </w:p>
    <w:sectPr w:rsidR="0074669E" w:rsidRPr="004B4ACC" w:rsidSect="00307A88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33F00"/>
    <w:multiLevelType w:val="hybridMultilevel"/>
    <w:tmpl w:val="28B27ED4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30474"/>
    <w:multiLevelType w:val="multilevel"/>
    <w:tmpl w:val="A0BCF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A4185E"/>
    <w:multiLevelType w:val="multilevel"/>
    <w:tmpl w:val="1A6ABF2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" w15:restartNumberingAfterBreak="0">
    <w:nsid w:val="360C277E"/>
    <w:multiLevelType w:val="hybridMultilevel"/>
    <w:tmpl w:val="CC5C63CA"/>
    <w:lvl w:ilvl="0" w:tplc="0B8AE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64A00"/>
    <w:multiLevelType w:val="multilevel"/>
    <w:tmpl w:val="39D0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 w15:restartNumberingAfterBreak="0">
    <w:nsid w:val="5A3C6B64"/>
    <w:multiLevelType w:val="multilevel"/>
    <w:tmpl w:val="511E4F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292"/>
    <w:rsid w:val="0004268E"/>
    <w:rsid w:val="00196E06"/>
    <w:rsid w:val="0022378D"/>
    <w:rsid w:val="00270F7F"/>
    <w:rsid w:val="00307A88"/>
    <w:rsid w:val="004B4ACC"/>
    <w:rsid w:val="005930DD"/>
    <w:rsid w:val="005F352E"/>
    <w:rsid w:val="0074669E"/>
    <w:rsid w:val="00943C96"/>
    <w:rsid w:val="00971A1E"/>
    <w:rsid w:val="00984F3F"/>
    <w:rsid w:val="00B11F93"/>
    <w:rsid w:val="00B16C1E"/>
    <w:rsid w:val="00BC411B"/>
    <w:rsid w:val="00C22529"/>
    <w:rsid w:val="00CF6292"/>
    <w:rsid w:val="00CF6DF5"/>
    <w:rsid w:val="00D619D6"/>
    <w:rsid w:val="00F073BC"/>
    <w:rsid w:val="00FE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C7432C"/>
  <w15:docId w15:val="{0F2E7D55-900B-4FFC-96F6-70AAA271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Sarakstarindkopa">
    <w:name w:val="List Paragraph"/>
    <w:basedOn w:val="Parasts"/>
    <w:uiPriority w:val="34"/>
    <w:qFormat/>
    <w:rsid w:val="004B4ACC"/>
    <w:pPr>
      <w:ind w:left="720"/>
      <w:contextualSpacing/>
    </w:pPr>
  </w:style>
  <w:style w:type="paragraph" w:styleId="Bezatstarpm">
    <w:name w:val="No Spacing"/>
    <w:uiPriority w:val="1"/>
    <w:qFormat/>
    <w:rsid w:val="005F35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1415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3</cp:revision>
  <cp:lastPrinted>2020-01-24T09:12:00Z</cp:lastPrinted>
  <dcterms:created xsi:type="dcterms:W3CDTF">2020-01-24T09:13:00Z</dcterms:created>
  <dcterms:modified xsi:type="dcterms:W3CDTF">2020-01-30T10:09:00Z</dcterms:modified>
</cp:coreProperties>
</file>