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0CB" w:rsidRDefault="00C334AD">
      <w:pPr>
        <w:widowControl w:val="0"/>
        <w:pBdr>
          <w:top w:val="nil"/>
          <w:left w:val="nil"/>
          <w:bottom w:val="nil"/>
          <w:right w:val="nil"/>
          <w:between w:val="nil"/>
        </w:pBdr>
        <w:spacing w:after="120" w:line="240" w:lineRule="auto"/>
        <w:ind w:left="0" w:hanging="2"/>
        <w:jc w:val="center"/>
        <w:rPr>
          <w:rFonts w:ascii="Liberation Serif" w:eastAsia="Liberation Serif" w:hAnsi="Liberation Serif" w:cs="Liberation Serif"/>
          <w:color w:val="000000"/>
          <w:sz w:val="24"/>
          <w:szCs w:val="24"/>
        </w:rPr>
      </w:pPr>
      <w:r>
        <w:rPr>
          <w:rFonts w:ascii="Times New Roman" w:eastAsia="Times New Roman" w:hAnsi="Times New Roman" w:cs="Times New Roman"/>
          <w:noProof/>
          <w:color w:val="000000"/>
          <w:sz w:val="20"/>
          <w:szCs w:val="20"/>
          <w:lang w:val="en-GB" w:eastAsia="en-GB"/>
        </w:rPr>
        <w:drawing>
          <wp:inline distT="0" distB="0" distL="114300" distR="114300">
            <wp:extent cx="581025" cy="685165"/>
            <wp:effectExtent l="0" t="0" r="0" b="0"/>
            <wp:docPr id="1027"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1025" cy="685165"/>
                    </a:xfrm>
                    <a:prstGeom prst="rect">
                      <a:avLst/>
                    </a:prstGeom>
                    <a:ln/>
                  </pic:spPr>
                </pic:pic>
              </a:graphicData>
            </a:graphic>
          </wp:inline>
        </w:drawing>
      </w:r>
    </w:p>
    <w:p w:rsidR="009160CB" w:rsidRDefault="00C334AD">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REPUBLIKA</w:t>
      </w:r>
    </w:p>
    <w:p w:rsidR="009160CB" w:rsidRDefault="00C334AD">
      <w:pPr>
        <w:widowControl w:val="0"/>
        <w:pBdr>
          <w:top w:val="nil"/>
          <w:left w:val="nil"/>
          <w:bottom w:val="single" w:sz="12" w:space="1" w:color="000000"/>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PRIEKUĻU NOVADA PAŠVALDĪBA</w:t>
      </w:r>
    </w:p>
    <w:p w:rsidR="009160CB" w:rsidRDefault="00C334AD">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Reģistrācijas Nr. 90000057511, </w:t>
      </w:r>
      <w:proofErr w:type="spellStart"/>
      <w:r>
        <w:rPr>
          <w:rFonts w:ascii="Times New Roman" w:eastAsia="Times New Roman" w:hAnsi="Times New Roman" w:cs="Times New Roman"/>
          <w:color w:val="000000"/>
          <w:sz w:val="18"/>
          <w:szCs w:val="18"/>
        </w:rPr>
        <w:t>Cēsu</w:t>
      </w:r>
      <w:proofErr w:type="spellEnd"/>
      <w:r>
        <w:rPr>
          <w:rFonts w:ascii="Times New Roman" w:eastAsia="Times New Roman" w:hAnsi="Times New Roman" w:cs="Times New Roman"/>
          <w:color w:val="000000"/>
          <w:sz w:val="18"/>
          <w:szCs w:val="18"/>
        </w:rPr>
        <w:t xml:space="preserve"> prospekts 5, Priekuļi, Priekuļu pagasts, Priekuļu novads, LV-4126</w:t>
      </w:r>
    </w:p>
    <w:p w:rsidR="009160CB" w:rsidRDefault="00C334AD">
      <w:pPr>
        <w:widowControl w:val="0"/>
        <w:pBdr>
          <w:top w:val="nil"/>
          <w:left w:val="nil"/>
          <w:bottom w:val="nil"/>
          <w:right w:val="nil"/>
          <w:between w:val="nil"/>
        </w:pBdr>
        <w:spacing w:after="0" w:line="240" w:lineRule="auto"/>
        <w:ind w:left="0" w:hanging="2"/>
        <w:jc w:val="center"/>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18"/>
          <w:szCs w:val="18"/>
        </w:rPr>
        <w:t xml:space="preserve"> www.priekuli.lv, tālr. 64107871, e-pasts: dome@priekulunovads.lv</w:t>
      </w:r>
    </w:p>
    <w:p w:rsidR="009160CB" w:rsidRDefault="009160CB">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9160CB" w:rsidRDefault="00C334A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Lēmums</w:t>
      </w:r>
    </w:p>
    <w:p w:rsidR="009160CB" w:rsidRDefault="00C334A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Priekuļu pagastā</w:t>
      </w:r>
    </w:p>
    <w:p w:rsidR="009160CB" w:rsidRDefault="00C334A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 gada 22. augustā</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Nr.</w:t>
      </w:r>
      <w:r>
        <w:rPr>
          <w:rFonts w:ascii="Times New Roman" w:eastAsia="Times New Roman" w:hAnsi="Times New Roman" w:cs="Times New Roman"/>
          <w:sz w:val="24"/>
          <w:szCs w:val="24"/>
        </w:rPr>
        <w:t>354</w:t>
      </w:r>
    </w:p>
    <w:p w:rsidR="009160CB" w:rsidRDefault="00C334A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(protokols Nr.9,</w:t>
      </w:r>
      <w:r>
        <w:rPr>
          <w:rFonts w:ascii="Times New Roman" w:eastAsia="Times New Roman" w:hAnsi="Times New Roman" w:cs="Times New Roman"/>
          <w:sz w:val="24"/>
          <w:szCs w:val="24"/>
        </w:rPr>
        <w:t>25</w:t>
      </w:r>
      <w:r>
        <w:rPr>
          <w:rFonts w:ascii="Times New Roman" w:eastAsia="Times New Roman" w:hAnsi="Times New Roman" w:cs="Times New Roman"/>
          <w:color w:val="000000"/>
          <w:sz w:val="24"/>
          <w:szCs w:val="24"/>
        </w:rPr>
        <w:t>.p)</w:t>
      </w:r>
    </w:p>
    <w:p w:rsidR="009160CB" w:rsidRDefault="009160C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rsidR="009160CB" w:rsidRDefault="00C334A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u w:val="single"/>
        </w:rPr>
        <w:t>Par brīvpusdienām izglītojamiem 2019/2020.mācību gadā.</w:t>
      </w:r>
    </w:p>
    <w:p w:rsidR="009160CB" w:rsidRDefault="009160CB">
      <w:pPr>
        <w:pBdr>
          <w:top w:val="nil"/>
          <w:left w:val="nil"/>
          <w:bottom w:val="nil"/>
          <w:right w:val="nil"/>
          <w:between w:val="nil"/>
        </w:pBdr>
        <w:spacing w:after="0" w:line="240" w:lineRule="auto"/>
        <w:ind w:left="0" w:hanging="2"/>
        <w:rPr>
          <w:color w:val="000000"/>
        </w:rPr>
      </w:pPr>
    </w:p>
    <w:p w:rsidR="009160CB" w:rsidRDefault="00C334A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dome izskata jautājumu par brīvpusdienu piešķiršanu  2019./2020 mācību gadā visiem Priekuļu novada administratīvajā teritorijā esošo vispārizglītojošo skolu izglītojamiem.</w:t>
      </w:r>
    </w:p>
    <w:p w:rsidR="009160CB" w:rsidRDefault="00C334A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Izvērtējot domes rīcībā esošo informāciju, konstatēts, ka:</w:t>
      </w:r>
    </w:p>
    <w:p w:rsidR="009160CB" w:rsidRDefault="00C334AD">
      <w:pPr>
        <w:numPr>
          <w:ilvl w:val="0"/>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pamatojoties uz likuma „Par pašvaldībām” 12.pantu, kas nosaka, ka pašvaldības attiecīgās administratīvās teritorijas iedzīvotāju intereses var brīvprātīgi realizēt savas iniciatīvas ikvienā jautājumā, ja tas nav Saeimas, Ministru kabineta, ministriju, citu valsts pārvaldes iestāžu, tiesas vai citu pašvaldību kompetencē;</w:t>
      </w:r>
    </w:p>
    <w:p w:rsidR="009160CB" w:rsidRDefault="00C334AD">
      <w:pPr>
        <w:numPr>
          <w:ilvl w:val="0"/>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Ministru kabineta  2010.gada 30.decembra noteikumu Nr.1206 „Kārtība, kādā aprēķina, piešķir un izlieto valsts budžetā paredzētos līdzekļus pašvaldībām pamatizglītības iestādes skolēnu ēdināšanai” 7.punkts nosaka, ka </w:t>
      </w:r>
      <w:r>
        <w:rPr>
          <w:rFonts w:ascii="Times New Roman" w:eastAsia="Times New Roman" w:hAnsi="Times New Roman" w:cs="Times New Roman"/>
          <w:color w:val="000000"/>
          <w:sz w:val="24"/>
          <w:szCs w:val="24"/>
          <w:highlight w:val="white"/>
        </w:rPr>
        <w:t>pašvaldība atbilstoši 1., 2., 3. un 4. klases izglītojamo skaitam sadala valsts budžeta līdzekļus attiecīgās pašvaldības teritorijā esošajām izglītības iestādēm 1., 2., 3. un 4. klases izglītojamo ēdināšanai. Ja izglītības iestādē ir neizmantoti valsts budžeta līdzekļi, izglītības iestādes direktors ir tiesīgs tos izlietot citu klašu izglītojamo ēdināšanai</w:t>
      </w:r>
      <w:r>
        <w:rPr>
          <w:rFonts w:ascii="Times New Roman" w:eastAsia="Times New Roman" w:hAnsi="Times New Roman" w:cs="Times New Roman"/>
          <w:color w:val="000000"/>
          <w:sz w:val="24"/>
          <w:szCs w:val="24"/>
        </w:rPr>
        <w:t>;</w:t>
      </w:r>
    </w:p>
    <w:p w:rsidR="009160CB" w:rsidRDefault="00C334AD">
      <w:pPr>
        <w:numPr>
          <w:ilvl w:val="0"/>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highlight w:val="white"/>
        </w:rPr>
      </w:pPr>
      <w:bookmarkStart w:id="0" w:name="_heading=h.30j0zll" w:colFirst="0" w:colLast="0"/>
      <w:bookmarkEnd w:id="0"/>
      <w:r>
        <w:rPr>
          <w:rFonts w:ascii="Times New Roman" w:eastAsia="Times New Roman" w:hAnsi="Times New Roman" w:cs="Times New Roman"/>
          <w:color w:val="000000"/>
          <w:sz w:val="24"/>
          <w:szCs w:val="24"/>
        </w:rPr>
        <w:t>Priekuļu novada domes Finanšu komiteja 2019. gada 19. augustā sniegusi atzinumu par lēmuma projektu (protokols Nr.</w:t>
      </w:r>
      <w:r w:rsidR="00315C8C">
        <w:rPr>
          <w:rFonts w:ascii="Times New Roman" w:eastAsia="Times New Roman" w:hAnsi="Times New Roman" w:cs="Times New Roman"/>
          <w:color w:val="000000"/>
          <w:sz w:val="24"/>
          <w:szCs w:val="24"/>
        </w:rPr>
        <w:t>9,5.p.</w:t>
      </w:r>
      <w:r>
        <w:rPr>
          <w:rFonts w:ascii="Times New Roman" w:eastAsia="Times New Roman" w:hAnsi="Times New Roman" w:cs="Times New Roman"/>
          <w:color w:val="000000"/>
          <w:sz w:val="24"/>
          <w:szCs w:val="24"/>
        </w:rPr>
        <w:t>) par to, ka, lai nodrošinātu brīvpusdienas visiem izglītojamiem izglītības iestādē, atsaucoties uz Ministru kabineta noteikumu 7.punkta otro daļu, skolu direktoriem</w:t>
      </w:r>
      <w:r>
        <w:rPr>
          <w:rFonts w:ascii="Times New Roman" w:eastAsia="Times New Roman" w:hAnsi="Times New Roman" w:cs="Times New Roman"/>
          <w:color w:val="00796B"/>
          <w:sz w:val="24"/>
          <w:szCs w:val="24"/>
        </w:rPr>
        <w:t xml:space="preserve"> </w:t>
      </w:r>
      <w:r>
        <w:rPr>
          <w:rFonts w:ascii="Times New Roman" w:eastAsia="Times New Roman" w:hAnsi="Times New Roman" w:cs="Times New Roman"/>
          <w:color w:val="000000"/>
          <w:sz w:val="24"/>
          <w:szCs w:val="24"/>
        </w:rPr>
        <w:t>neizmantotos valsts budžeta līdzekļus novirzīt citu klašu izglītojamo ēdināšanai un starpību izglītojamo ēdināšanā kompensēt no pašvaldības pamatbudžeta līdzekļiem.</w:t>
      </w:r>
    </w:p>
    <w:p w:rsidR="009160CB" w:rsidRDefault="00C334A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Ņemot vērā iepriekš minēto un pamatojoties uz likuma ”Par pašvaldībām”” 12.pantu, Ministru kabineta  2010.gada 30.decembra noteikumu Nr.1206 „Kārtība, kādā aprēķina, piešķir un izlieto valsts budžetā paredzētos līdzekļus pašvaldībām pamatizglītības iestādes skolēnu ēdināšanai” 7.punku, Finanšu komiteja 2019. gada 19. augusta atzinumu par lēmuma projektu (protokols Nr.9,5.p.) atklāti balsojot, PAR-14</w:t>
      </w:r>
      <w:r>
        <w:rPr>
          <w:rFonts w:ascii="Times New Roman" w:eastAsia="Times New Roman" w:hAnsi="Times New Roman" w:cs="Times New Roman"/>
          <w:sz w:val="24"/>
          <w:szCs w:val="24"/>
        </w:rPr>
        <w:t xml:space="preserve">(Elīna </w:t>
      </w:r>
      <w:proofErr w:type="spellStart"/>
      <w:r>
        <w:rPr>
          <w:rFonts w:ascii="Times New Roman" w:eastAsia="Times New Roman" w:hAnsi="Times New Roman" w:cs="Times New Roman"/>
          <w:sz w:val="24"/>
          <w:szCs w:val="24"/>
        </w:rPr>
        <w:t>Stapulone</w:t>
      </w:r>
      <w:proofErr w:type="spellEnd"/>
      <w:r>
        <w:rPr>
          <w:rFonts w:ascii="Times New Roman" w:eastAsia="Times New Roman" w:hAnsi="Times New Roman" w:cs="Times New Roman"/>
          <w:sz w:val="24"/>
          <w:szCs w:val="24"/>
        </w:rPr>
        <w:t xml:space="preserve">, Juris </w:t>
      </w:r>
      <w:proofErr w:type="spellStart"/>
      <w:r>
        <w:rPr>
          <w:rFonts w:ascii="Times New Roman" w:eastAsia="Times New Roman" w:hAnsi="Times New Roman" w:cs="Times New Roman"/>
          <w:sz w:val="24"/>
          <w:szCs w:val="24"/>
        </w:rPr>
        <w:t>Sukaruks</w:t>
      </w:r>
      <w:proofErr w:type="spellEnd"/>
      <w:r>
        <w:rPr>
          <w:rFonts w:ascii="Times New Roman" w:eastAsia="Times New Roman" w:hAnsi="Times New Roman" w:cs="Times New Roman"/>
          <w:sz w:val="24"/>
          <w:szCs w:val="24"/>
        </w:rPr>
        <w:t xml:space="preserve">, Baiba </w:t>
      </w:r>
      <w:proofErr w:type="spellStart"/>
      <w:r>
        <w:rPr>
          <w:rFonts w:ascii="Times New Roman" w:eastAsia="Times New Roman" w:hAnsi="Times New Roman" w:cs="Times New Roman"/>
          <w:sz w:val="24"/>
          <w:szCs w:val="24"/>
        </w:rPr>
        <w:t>Karlsberga</w:t>
      </w:r>
      <w:proofErr w:type="spellEnd"/>
      <w:r>
        <w:rPr>
          <w:rFonts w:ascii="Times New Roman" w:eastAsia="Times New Roman" w:hAnsi="Times New Roman" w:cs="Times New Roman"/>
          <w:sz w:val="24"/>
          <w:szCs w:val="24"/>
        </w:rPr>
        <w:t xml:space="preserve">, Aivars </w:t>
      </w:r>
      <w:proofErr w:type="spellStart"/>
      <w:r>
        <w:rPr>
          <w:rFonts w:ascii="Times New Roman" w:eastAsia="Times New Roman" w:hAnsi="Times New Roman" w:cs="Times New Roman"/>
          <w:sz w:val="24"/>
          <w:szCs w:val="24"/>
        </w:rPr>
        <w:t>Tīdemanis</w:t>
      </w:r>
      <w:proofErr w:type="spellEnd"/>
      <w:r>
        <w:rPr>
          <w:rFonts w:ascii="Times New Roman" w:eastAsia="Times New Roman" w:hAnsi="Times New Roman" w:cs="Times New Roman"/>
          <w:sz w:val="24"/>
          <w:szCs w:val="24"/>
        </w:rPr>
        <w:t xml:space="preserve">, Dace Kalniņa, Jānis </w:t>
      </w:r>
      <w:proofErr w:type="spellStart"/>
      <w:r>
        <w:rPr>
          <w:rFonts w:ascii="Times New Roman" w:eastAsia="Times New Roman" w:hAnsi="Times New Roman" w:cs="Times New Roman"/>
          <w:sz w:val="24"/>
          <w:szCs w:val="24"/>
        </w:rPr>
        <w:t>Mičulis</w:t>
      </w:r>
      <w:proofErr w:type="spellEnd"/>
      <w:r>
        <w:rPr>
          <w:rFonts w:ascii="Times New Roman" w:eastAsia="Times New Roman" w:hAnsi="Times New Roman" w:cs="Times New Roman"/>
          <w:sz w:val="24"/>
          <w:szCs w:val="24"/>
        </w:rPr>
        <w:t xml:space="preserve">, Mārīte Raudziņa, Arnis Melbārdis, Jānis </w:t>
      </w:r>
      <w:proofErr w:type="spellStart"/>
      <w:r>
        <w:rPr>
          <w:rFonts w:ascii="Times New Roman" w:eastAsia="Times New Roman" w:hAnsi="Times New Roman" w:cs="Times New Roman"/>
          <w:sz w:val="24"/>
          <w:szCs w:val="24"/>
        </w:rPr>
        <w:t>Ročāns</w:t>
      </w:r>
      <w:proofErr w:type="spellEnd"/>
      <w:r>
        <w:rPr>
          <w:rFonts w:ascii="Times New Roman" w:eastAsia="Times New Roman" w:hAnsi="Times New Roman" w:cs="Times New Roman"/>
          <w:sz w:val="24"/>
          <w:szCs w:val="24"/>
        </w:rPr>
        <w:t xml:space="preserve">, Aivars Kalnietis, Māris Baltiņš, Normunds Kažoks, Anna Broka, Ināra </w:t>
      </w:r>
      <w:proofErr w:type="spellStart"/>
      <w:r>
        <w:rPr>
          <w:rFonts w:ascii="Times New Roman" w:eastAsia="Times New Roman" w:hAnsi="Times New Roman" w:cs="Times New Roman"/>
          <w:sz w:val="24"/>
          <w:szCs w:val="24"/>
        </w:rPr>
        <w:t>Roce</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PRET-, ATTURAS-Priekuļu novada dome nolemj:</w:t>
      </w:r>
    </w:p>
    <w:p w:rsidR="009160CB" w:rsidRDefault="00C334AD">
      <w:pPr>
        <w:numPr>
          <w:ilvl w:val="0"/>
          <w:numId w:val="2"/>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2019/2020.mācību gadā piešķirt brīvpusdienas visiem Priekuļu vidusskolas 5. – 12.klašu izglītojamiem un Liepas pamatskolas 5. – 9.klašu izglītojamiem.</w:t>
      </w:r>
    </w:p>
    <w:p w:rsidR="009160CB" w:rsidRDefault="00C334AD">
      <w:pPr>
        <w:numPr>
          <w:ilvl w:val="0"/>
          <w:numId w:val="2"/>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Finansējumu </w:t>
      </w:r>
      <w:r>
        <w:rPr>
          <w:rFonts w:ascii="Times New Roman" w:eastAsia="Times New Roman" w:hAnsi="Times New Roman" w:cs="Times New Roman"/>
          <w:b/>
          <w:color w:val="000000"/>
          <w:sz w:val="24"/>
          <w:szCs w:val="24"/>
        </w:rPr>
        <w:t>EUR 35 913</w:t>
      </w:r>
      <w:r>
        <w:rPr>
          <w:rFonts w:ascii="Times New Roman" w:eastAsia="Times New Roman" w:hAnsi="Times New Roman" w:cs="Times New Roman"/>
          <w:color w:val="000000"/>
          <w:sz w:val="24"/>
          <w:szCs w:val="24"/>
        </w:rPr>
        <w:t xml:space="preserve"> skolēnu ēdināšanai 2019/2020. mācību gadā 2019.gadam novirzīt no sadaļas: “</w:t>
      </w:r>
      <w:r>
        <w:rPr>
          <w:rFonts w:ascii="Times New Roman" w:eastAsia="Times New Roman" w:hAnsi="Times New Roman" w:cs="Times New Roman"/>
          <w:i/>
          <w:color w:val="000000"/>
          <w:sz w:val="24"/>
          <w:szCs w:val="24"/>
        </w:rPr>
        <w:t>līdzekļi neparedzētiem izdevumiem”.</w:t>
      </w:r>
    </w:p>
    <w:p w:rsidR="009160CB" w:rsidRDefault="00C334AD">
      <w:pPr>
        <w:numPr>
          <w:ilvl w:val="0"/>
          <w:numId w:val="2"/>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Lēmuma izpildes kontrole Finanšu un grāmatvedības nodaļai (vadītāja </w:t>
      </w:r>
      <w:proofErr w:type="spellStart"/>
      <w:r>
        <w:rPr>
          <w:rFonts w:ascii="Times New Roman" w:eastAsia="Times New Roman" w:hAnsi="Times New Roman" w:cs="Times New Roman"/>
          <w:color w:val="000000"/>
          <w:sz w:val="24"/>
          <w:szCs w:val="24"/>
        </w:rPr>
        <w:t>I.Rumba</w:t>
      </w:r>
      <w:proofErr w:type="spellEnd"/>
      <w:r>
        <w:rPr>
          <w:rFonts w:ascii="Times New Roman" w:eastAsia="Times New Roman" w:hAnsi="Times New Roman" w:cs="Times New Roman"/>
          <w:color w:val="000000"/>
          <w:sz w:val="24"/>
          <w:szCs w:val="24"/>
        </w:rPr>
        <w:t>).</w:t>
      </w:r>
    </w:p>
    <w:p w:rsidR="00903AFA" w:rsidRDefault="00903AFA">
      <w:pPr>
        <w:pBdr>
          <w:top w:val="nil"/>
          <w:left w:val="nil"/>
          <w:bottom w:val="nil"/>
          <w:right w:val="nil"/>
          <w:between w:val="nil"/>
        </w:pBdr>
        <w:spacing w:line="240" w:lineRule="auto"/>
        <w:ind w:left="0" w:hanging="2"/>
        <w:jc w:val="both"/>
        <w:rPr>
          <w:rFonts w:ascii="Times New Roman" w:eastAsia="Times New Roman" w:hAnsi="Times New Roman" w:cs="Times New Roman"/>
          <w:sz w:val="24"/>
          <w:szCs w:val="24"/>
        </w:rPr>
      </w:pPr>
    </w:p>
    <w:p w:rsidR="009160CB" w:rsidRDefault="00C334AD">
      <w:pPr>
        <w:pBdr>
          <w:top w:val="nil"/>
          <w:left w:val="nil"/>
          <w:bottom w:val="nil"/>
          <w:right w:val="nil"/>
          <w:between w:val="nil"/>
        </w:pBdr>
        <w:spacing w:line="240" w:lineRule="auto"/>
        <w:ind w:left="0" w:hanging="2"/>
        <w:jc w:val="both"/>
        <w:rPr>
          <w:sz w:val="24"/>
          <w:szCs w:val="24"/>
        </w:rPr>
      </w:pPr>
      <w:bookmarkStart w:id="1" w:name="_GoBack"/>
      <w:bookmarkEnd w:id="1"/>
      <w:r>
        <w:rPr>
          <w:rFonts w:ascii="Times New Roman" w:eastAsia="Times New Roman" w:hAnsi="Times New Roman" w:cs="Times New Roman"/>
          <w:sz w:val="24"/>
          <w:szCs w:val="24"/>
        </w:rPr>
        <w:t xml:space="preserve">Domes priekšsēdētāja  </w:t>
      </w:r>
      <w:r>
        <w:rPr>
          <w:sz w:val="24"/>
          <w:szCs w:val="24"/>
        </w:rPr>
        <w:t xml:space="preserve">                                                                                                           </w:t>
      </w:r>
      <w:r>
        <w:rPr>
          <w:rFonts w:ascii="Times New Roman" w:eastAsia="Times New Roman" w:hAnsi="Times New Roman" w:cs="Times New Roman"/>
          <w:sz w:val="24"/>
          <w:szCs w:val="24"/>
        </w:rPr>
        <w:t xml:space="preserve">Elīna </w:t>
      </w:r>
      <w:proofErr w:type="spellStart"/>
      <w:r>
        <w:rPr>
          <w:rFonts w:ascii="Times New Roman" w:eastAsia="Times New Roman" w:hAnsi="Times New Roman" w:cs="Times New Roman"/>
          <w:sz w:val="24"/>
          <w:szCs w:val="24"/>
        </w:rPr>
        <w:t>Stapulone</w:t>
      </w:r>
      <w:proofErr w:type="spellEnd"/>
      <w:r>
        <w:rPr>
          <w:rFonts w:ascii="Times New Roman" w:eastAsia="Times New Roman" w:hAnsi="Times New Roman" w:cs="Times New Roman"/>
          <w:sz w:val="24"/>
          <w:szCs w:val="24"/>
        </w:rPr>
        <w:t xml:space="preserve"> </w:t>
      </w:r>
      <w:r>
        <w:rPr>
          <w:sz w:val="24"/>
          <w:szCs w:val="24"/>
        </w:rPr>
        <w:t xml:space="preserve">                                             </w:t>
      </w:r>
    </w:p>
    <w:p w:rsidR="009160CB" w:rsidRDefault="009160CB">
      <w:pPr>
        <w:pBdr>
          <w:top w:val="nil"/>
          <w:left w:val="nil"/>
          <w:bottom w:val="nil"/>
          <w:right w:val="nil"/>
          <w:between w:val="nil"/>
        </w:pBdr>
        <w:spacing w:after="0" w:line="240" w:lineRule="auto"/>
        <w:ind w:left="0" w:hanging="2"/>
      </w:pPr>
    </w:p>
    <w:p w:rsidR="009160CB" w:rsidRDefault="009160CB">
      <w:pPr>
        <w:pBdr>
          <w:top w:val="nil"/>
          <w:left w:val="nil"/>
          <w:bottom w:val="nil"/>
          <w:right w:val="nil"/>
          <w:between w:val="nil"/>
        </w:pBdr>
        <w:spacing w:after="0" w:line="240" w:lineRule="auto"/>
        <w:ind w:left="0" w:hanging="2"/>
      </w:pPr>
      <w:bookmarkStart w:id="2" w:name="_heading=h.1fob9te" w:colFirst="0" w:colLast="0"/>
      <w:bookmarkEnd w:id="2"/>
    </w:p>
    <w:p w:rsidR="009160CB" w:rsidRDefault="009160CB">
      <w:pPr>
        <w:widowControl w:val="0"/>
        <w:pBdr>
          <w:top w:val="nil"/>
          <w:left w:val="nil"/>
          <w:bottom w:val="nil"/>
          <w:right w:val="nil"/>
          <w:between w:val="nil"/>
        </w:pBdr>
        <w:spacing w:after="120" w:line="240" w:lineRule="auto"/>
        <w:ind w:left="0" w:hanging="2"/>
        <w:jc w:val="center"/>
        <w:rPr>
          <w:rFonts w:ascii="Liberation Serif" w:eastAsia="Liberation Serif" w:hAnsi="Liberation Serif" w:cs="Liberation Serif"/>
          <w:color w:val="000000"/>
          <w:sz w:val="24"/>
          <w:szCs w:val="24"/>
        </w:rPr>
      </w:pPr>
    </w:p>
    <w:sectPr w:rsidR="009160CB">
      <w:pgSz w:w="11906" w:h="16838"/>
      <w:pgMar w:top="1134" w:right="567"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Liberation Serif">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73914"/>
    <w:multiLevelType w:val="multilevel"/>
    <w:tmpl w:val="FD9CE894"/>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 w15:restartNumberingAfterBreak="0">
    <w:nsid w:val="184E14B7"/>
    <w:multiLevelType w:val="multilevel"/>
    <w:tmpl w:val="C702425C"/>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0CB"/>
    <w:rsid w:val="00315C8C"/>
    <w:rsid w:val="00903AFA"/>
    <w:rsid w:val="009160CB"/>
    <w:rsid w:val="00C33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6E6E8B-7A5B-4343-80E4-D6D2FC87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en-GB"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styleId="Hyperlink">
    <w:name w:val="Hyperlink"/>
    <w:qFormat/>
    <w:rPr>
      <w:color w:val="0000FF"/>
      <w:w w:val="100"/>
      <w:position w:val="-1"/>
      <w:u w:val="single"/>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KomentratekstsRakstz">
    <w:name w:val="Komentāra teksts Rakstz."/>
    <w:rPr>
      <w:w w:val="100"/>
      <w:position w:val="-1"/>
      <w:effect w:val="none"/>
      <w:vertAlign w:val="baseline"/>
      <w:cs w:val="0"/>
      <w:em w:val="none"/>
      <w:lang w:eastAsia="en-US"/>
    </w:rPr>
  </w:style>
  <w:style w:type="paragraph" w:styleId="CommentSubject">
    <w:name w:val="annotation subject"/>
    <w:basedOn w:val="CommentText"/>
    <w:next w:val="CommentText"/>
    <w:qFormat/>
    <w:rPr>
      <w:b/>
      <w:bCs/>
    </w:rPr>
  </w:style>
  <w:style w:type="character" w:customStyle="1" w:styleId="KomentratmaRakstz">
    <w:name w:val="Komentāra tēma Rakstz."/>
    <w:rPr>
      <w:b/>
      <w:bCs/>
      <w:w w:val="100"/>
      <w:position w:val="-1"/>
      <w:effect w:val="none"/>
      <w:vertAlign w:val="baseline"/>
      <w:cs w:val="0"/>
      <w:em w:val="none"/>
      <w:lang w:eastAsia="en-US"/>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lang w:eastAsia="en-US"/>
    </w:rPr>
  </w:style>
  <w:style w:type="paragraph" w:styleId="ListParagraph">
    <w:name w:val="List Paragraph"/>
    <w:basedOn w:val="Normal"/>
    <w:pPr>
      <w:ind w:left="720"/>
      <w:contextualSpacing/>
    </w:pPr>
  </w:style>
  <w:style w:type="paragraph" w:styleId="NoSpacing">
    <w:name w:val="No Spacing"/>
    <w:pPr>
      <w:suppressAutoHyphens/>
      <w:spacing w:line="1" w:lineRule="atLeast"/>
      <w:ind w:leftChars="-1" w:left="-1" w:hangingChars="1"/>
      <w:textDirection w:val="btLr"/>
      <w:textAlignment w:val="top"/>
      <w:outlineLvl w:val="0"/>
    </w:pPr>
    <w:rPr>
      <w:position w:val="-1"/>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iVW0ImIpcXczZe4blJSki/b1Rw==">AMUW2mVa/BNHwq0TEE1V/fVbDS7ieNG84PzSLDPcaOdms8cn3/0/WmlTql/AiFlZT79IbwuckDuLV1h8u35qWi/jiqhyA6bhhCp5WPZgAkwHH2X7v9k40set6zBEbW+NjYMc+T7jRAu+Ntzu3MpH8j5RV4L+1ZqDlA==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Daiga</cp:lastModifiedBy>
  <cp:revision>4</cp:revision>
  <dcterms:created xsi:type="dcterms:W3CDTF">2019-08-27T11:45:00Z</dcterms:created>
  <dcterms:modified xsi:type="dcterms:W3CDTF">2019-08-27T12:09:00Z</dcterms:modified>
</cp:coreProperties>
</file>