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BFEA8" w14:textId="77777777" w:rsidR="00D56920" w:rsidRPr="0071022F" w:rsidRDefault="00D56920" w:rsidP="00D56920">
      <w:pPr>
        <w:autoSpaceDN w:val="0"/>
        <w:spacing w:after="120"/>
        <w:jc w:val="center"/>
        <w:rPr>
          <w:rFonts w:eastAsia="Arial Unicode MS"/>
          <w:kern w:val="3"/>
          <w:sz w:val="24"/>
          <w:szCs w:val="24"/>
          <w:lang w:eastAsia="zh-CN" w:bidi="hi-IN"/>
        </w:rPr>
      </w:pPr>
      <w:bookmarkStart w:id="0" w:name="_Hlk7174071"/>
      <w:bookmarkStart w:id="1" w:name="_Hlk7170117"/>
      <w:bookmarkStart w:id="2" w:name="_Hlk7168632"/>
      <w:bookmarkStart w:id="3" w:name="_Hlk7159652"/>
      <w:r w:rsidRPr="0071022F">
        <w:rPr>
          <w:noProof/>
          <w:sz w:val="24"/>
          <w:szCs w:val="24"/>
        </w:rPr>
        <w:drawing>
          <wp:inline distT="0" distB="0" distL="0" distR="0" wp14:anchorId="582865AC" wp14:editId="20D150BA">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10957DBA" w14:textId="77777777" w:rsidR="00D56920" w:rsidRPr="0071022F" w:rsidRDefault="00D56920" w:rsidP="00D56920">
      <w:pPr>
        <w:autoSpaceDN w:val="0"/>
        <w:ind w:left="720" w:hanging="720"/>
        <w:jc w:val="center"/>
        <w:rPr>
          <w:sz w:val="24"/>
          <w:szCs w:val="24"/>
        </w:rPr>
      </w:pPr>
      <w:proofErr w:type="gramStart"/>
      <w:r w:rsidRPr="0071022F">
        <w:rPr>
          <w:sz w:val="24"/>
          <w:szCs w:val="24"/>
        </w:rPr>
        <w:t>LATVIJAS  REPUBLIKA</w:t>
      </w:r>
      <w:proofErr w:type="gramEnd"/>
    </w:p>
    <w:p w14:paraId="52050470" w14:textId="77777777" w:rsidR="00D56920" w:rsidRPr="0071022F" w:rsidRDefault="00D56920" w:rsidP="00D56920">
      <w:pPr>
        <w:pBdr>
          <w:bottom w:val="single" w:sz="12" w:space="1" w:color="000000"/>
        </w:pBdr>
        <w:autoSpaceDN w:val="0"/>
        <w:ind w:left="720" w:hanging="720"/>
        <w:jc w:val="center"/>
        <w:rPr>
          <w:b/>
          <w:sz w:val="28"/>
          <w:szCs w:val="28"/>
        </w:rPr>
      </w:pPr>
      <w:r w:rsidRPr="0071022F">
        <w:rPr>
          <w:b/>
          <w:sz w:val="28"/>
          <w:szCs w:val="28"/>
        </w:rPr>
        <w:t xml:space="preserve"> PRIEKUĻU NOVADA PAŠVALDĪBA</w:t>
      </w:r>
    </w:p>
    <w:p w14:paraId="25881B8C" w14:textId="77777777" w:rsidR="00D56920" w:rsidRPr="0071022F" w:rsidRDefault="00D56920" w:rsidP="00D56920">
      <w:pPr>
        <w:autoSpaceDN w:val="0"/>
        <w:ind w:left="720" w:hanging="720"/>
        <w:jc w:val="center"/>
        <w:rPr>
          <w:sz w:val="18"/>
          <w:szCs w:val="18"/>
        </w:rPr>
      </w:pPr>
      <w:proofErr w:type="spellStart"/>
      <w:r w:rsidRPr="0071022F">
        <w:rPr>
          <w:sz w:val="18"/>
          <w:szCs w:val="18"/>
        </w:rPr>
        <w:t>Reģistrācijas</w:t>
      </w:r>
      <w:proofErr w:type="spellEnd"/>
      <w:r w:rsidRPr="0071022F">
        <w:rPr>
          <w:sz w:val="18"/>
          <w:szCs w:val="18"/>
        </w:rPr>
        <w:t xml:space="preserve"> Nr. 90000057511, Cēsu prospekts 5, Priekuļi, Priekuļu pagasts, Priekuļu novads, LV-4126</w:t>
      </w:r>
    </w:p>
    <w:p w14:paraId="7195A20C" w14:textId="77777777" w:rsidR="00D56920" w:rsidRPr="0071022F" w:rsidRDefault="00D56920" w:rsidP="00D56920">
      <w:pPr>
        <w:autoSpaceDN w:val="0"/>
        <w:ind w:left="720" w:hanging="720"/>
        <w:jc w:val="center"/>
        <w:rPr>
          <w:rFonts w:eastAsia="Arial Unicode MS"/>
          <w:kern w:val="3"/>
          <w:sz w:val="24"/>
          <w:szCs w:val="24"/>
          <w:lang w:eastAsia="zh-CN" w:bidi="hi-IN"/>
        </w:rPr>
      </w:pPr>
      <w:r w:rsidRPr="0071022F">
        <w:rPr>
          <w:sz w:val="18"/>
          <w:szCs w:val="18"/>
        </w:rPr>
        <w:t xml:space="preserve"> www.priekuli.lv, </w:t>
      </w:r>
      <w:proofErr w:type="spellStart"/>
      <w:r w:rsidRPr="0071022F">
        <w:rPr>
          <w:sz w:val="18"/>
          <w:szCs w:val="18"/>
        </w:rPr>
        <w:t>tālr</w:t>
      </w:r>
      <w:proofErr w:type="spellEnd"/>
      <w:r w:rsidRPr="0071022F">
        <w:rPr>
          <w:sz w:val="18"/>
          <w:szCs w:val="18"/>
        </w:rPr>
        <w:t>. 64107871, e-pasts: dome@priekul</w:t>
      </w:r>
      <w:r>
        <w:rPr>
          <w:sz w:val="18"/>
          <w:szCs w:val="18"/>
        </w:rPr>
        <w:t>i</w:t>
      </w:r>
      <w:r w:rsidRPr="0071022F">
        <w:rPr>
          <w:sz w:val="18"/>
          <w:szCs w:val="18"/>
        </w:rPr>
        <w:t>.lv</w:t>
      </w:r>
    </w:p>
    <w:p w14:paraId="14769E8C" w14:textId="77777777" w:rsidR="00D56920" w:rsidRPr="0071022F" w:rsidRDefault="00D56920" w:rsidP="00D56920">
      <w:pPr>
        <w:autoSpaceDN w:val="0"/>
        <w:jc w:val="center"/>
        <w:outlineLvl w:val="0"/>
        <w:rPr>
          <w:b/>
          <w:sz w:val="24"/>
          <w:szCs w:val="24"/>
        </w:rPr>
      </w:pPr>
      <w:bookmarkStart w:id="4" w:name="_Hlk41908727"/>
      <w:bookmarkEnd w:id="0"/>
    </w:p>
    <w:p w14:paraId="25AD21D3" w14:textId="77777777" w:rsidR="00D56920" w:rsidRPr="0071022F" w:rsidRDefault="00D56920" w:rsidP="00D56920">
      <w:pPr>
        <w:autoSpaceDN w:val="0"/>
        <w:jc w:val="center"/>
        <w:outlineLvl w:val="0"/>
        <w:rPr>
          <w:b/>
          <w:sz w:val="24"/>
          <w:szCs w:val="24"/>
        </w:rPr>
      </w:pPr>
      <w:bookmarkStart w:id="5" w:name="_Hlk41983355"/>
      <w:bookmarkStart w:id="6" w:name="_Hlk41897125"/>
      <w:proofErr w:type="spellStart"/>
      <w:r w:rsidRPr="0071022F">
        <w:rPr>
          <w:b/>
          <w:sz w:val="24"/>
          <w:szCs w:val="24"/>
        </w:rPr>
        <w:t>Lēmums</w:t>
      </w:r>
      <w:proofErr w:type="spellEnd"/>
    </w:p>
    <w:p w14:paraId="7DF761A2" w14:textId="77777777" w:rsidR="00D56920" w:rsidRPr="0071022F" w:rsidRDefault="00D56920" w:rsidP="00D56920">
      <w:pPr>
        <w:autoSpaceDN w:val="0"/>
        <w:jc w:val="center"/>
        <w:outlineLvl w:val="0"/>
        <w:rPr>
          <w:sz w:val="24"/>
          <w:szCs w:val="24"/>
        </w:rPr>
      </w:pPr>
      <w:r w:rsidRPr="0071022F">
        <w:rPr>
          <w:sz w:val="24"/>
          <w:szCs w:val="24"/>
        </w:rPr>
        <w:t xml:space="preserve">Priekuļu </w:t>
      </w:r>
      <w:proofErr w:type="spellStart"/>
      <w:r w:rsidRPr="0071022F">
        <w:rPr>
          <w:sz w:val="24"/>
          <w:szCs w:val="24"/>
        </w:rPr>
        <w:t>novada</w:t>
      </w:r>
      <w:proofErr w:type="spellEnd"/>
      <w:r w:rsidRPr="0071022F">
        <w:rPr>
          <w:sz w:val="24"/>
          <w:szCs w:val="24"/>
        </w:rPr>
        <w:t xml:space="preserve"> Priekuļu </w:t>
      </w:r>
      <w:proofErr w:type="spellStart"/>
      <w:r w:rsidRPr="0071022F">
        <w:rPr>
          <w:sz w:val="24"/>
          <w:szCs w:val="24"/>
        </w:rPr>
        <w:t>pagastā</w:t>
      </w:r>
      <w:proofErr w:type="spellEnd"/>
    </w:p>
    <w:p w14:paraId="166976B8" w14:textId="77777777" w:rsidR="00D56920" w:rsidRPr="0071022F" w:rsidRDefault="00D56920" w:rsidP="00D56920">
      <w:pPr>
        <w:autoSpaceDN w:val="0"/>
        <w:jc w:val="center"/>
        <w:rPr>
          <w:sz w:val="24"/>
          <w:szCs w:val="24"/>
        </w:rPr>
      </w:pPr>
      <w:bookmarkStart w:id="7" w:name="_Hlk36209888"/>
      <w:bookmarkEnd w:id="1"/>
    </w:p>
    <w:p w14:paraId="66FC35DA" w14:textId="7CF15EEA" w:rsidR="00D56920" w:rsidRPr="0071022F" w:rsidRDefault="00D56920" w:rsidP="00D56920">
      <w:pPr>
        <w:autoSpaceDN w:val="0"/>
        <w:jc w:val="both"/>
        <w:rPr>
          <w:bCs/>
          <w:iCs/>
          <w:sz w:val="24"/>
          <w:szCs w:val="24"/>
        </w:rPr>
      </w:pPr>
      <w:bookmarkStart w:id="8" w:name="_Hlk52016375"/>
      <w:bookmarkStart w:id="9" w:name="_Hlk57643696"/>
      <w:bookmarkStart w:id="10" w:name="_Hlk31043150"/>
      <w:r w:rsidRPr="0071022F">
        <w:rPr>
          <w:bCs/>
          <w:iCs/>
          <w:sz w:val="24"/>
          <w:szCs w:val="24"/>
        </w:rPr>
        <w:t>2</w:t>
      </w:r>
      <w:bookmarkStart w:id="11" w:name="_Hlk33613557"/>
      <w:r w:rsidRPr="0071022F">
        <w:rPr>
          <w:bCs/>
          <w:iCs/>
          <w:sz w:val="24"/>
          <w:szCs w:val="24"/>
        </w:rPr>
        <w:t>02</w:t>
      </w:r>
      <w:r>
        <w:rPr>
          <w:bCs/>
          <w:iCs/>
          <w:sz w:val="24"/>
          <w:szCs w:val="24"/>
        </w:rPr>
        <w:t>1</w:t>
      </w:r>
      <w:r w:rsidRPr="0071022F">
        <w:rPr>
          <w:bCs/>
          <w:iCs/>
          <w:sz w:val="24"/>
          <w:szCs w:val="24"/>
        </w:rPr>
        <w:t xml:space="preserve">.gada </w:t>
      </w:r>
      <w:bookmarkEnd w:id="8"/>
      <w:bookmarkEnd w:id="9"/>
      <w:proofErr w:type="gramStart"/>
      <w:r>
        <w:rPr>
          <w:bCs/>
          <w:iCs/>
          <w:sz w:val="24"/>
          <w:szCs w:val="24"/>
        </w:rPr>
        <w:t>28.jūnijā</w:t>
      </w:r>
      <w:proofErr w:type="gramEnd"/>
      <w:r w:rsidRPr="0071022F">
        <w:rPr>
          <w:bCs/>
          <w:iCs/>
          <w:sz w:val="24"/>
          <w:szCs w:val="24"/>
        </w:rPr>
        <w:tab/>
      </w:r>
      <w:r w:rsidRPr="0071022F">
        <w:rPr>
          <w:bCs/>
          <w:iCs/>
          <w:sz w:val="24"/>
          <w:szCs w:val="24"/>
        </w:rPr>
        <w:tab/>
      </w:r>
      <w:r w:rsidRPr="0071022F">
        <w:rPr>
          <w:bCs/>
          <w:iCs/>
          <w:sz w:val="24"/>
          <w:szCs w:val="24"/>
        </w:rPr>
        <w:tab/>
      </w:r>
      <w:r w:rsidRPr="0071022F">
        <w:rPr>
          <w:bCs/>
          <w:iCs/>
          <w:sz w:val="24"/>
          <w:szCs w:val="24"/>
        </w:rPr>
        <w:tab/>
      </w:r>
      <w:r w:rsidRPr="0071022F">
        <w:rPr>
          <w:bCs/>
          <w:iCs/>
          <w:sz w:val="24"/>
          <w:szCs w:val="24"/>
        </w:rPr>
        <w:tab/>
      </w:r>
      <w:r w:rsidRPr="0071022F">
        <w:rPr>
          <w:bCs/>
          <w:iCs/>
          <w:sz w:val="24"/>
          <w:szCs w:val="24"/>
        </w:rPr>
        <w:tab/>
        <w:t xml:space="preserve">    </w:t>
      </w:r>
      <w:r>
        <w:rPr>
          <w:bCs/>
          <w:iCs/>
          <w:sz w:val="24"/>
          <w:szCs w:val="24"/>
        </w:rPr>
        <w:t xml:space="preserve">                 </w:t>
      </w:r>
      <w:r w:rsidRPr="0071022F">
        <w:rPr>
          <w:bCs/>
          <w:iCs/>
          <w:sz w:val="24"/>
          <w:szCs w:val="24"/>
        </w:rPr>
        <w:t>Nr.</w:t>
      </w:r>
      <w:r>
        <w:rPr>
          <w:bCs/>
          <w:iCs/>
          <w:sz w:val="24"/>
          <w:szCs w:val="24"/>
        </w:rPr>
        <w:t>2</w:t>
      </w:r>
      <w:r w:rsidRPr="00D56920">
        <w:rPr>
          <w:bCs/>
          <w:iCs/>
          <w:sz w:val="24"/>
          <w:szCs w:val="24"/>
        </w:rPr>
        <w:t>43</w:t>
      </w:r>
    </w:p>
    <w:p w14:paraId="74AAD132" w14:textId="687902CE" w:rsidR="00D56920" w:rsidRPr="00D56920" w:rsidRDefault="00D56920" w:rsidP="00D56920">
      <w:pPr>
        <w:autoSpaceDN w:val="0"/>
        <w:jc w:val="both"/>
        <w:rPr>
          <w:bCs/>
          <w:sz w:val="24"/>
          <w:szCs w:val="24"/>
        </w:rPr>
      </w:pPr>
      <w:r w:rsidRPr="0071022F">
        <w:rPr>
          <w:bCs/>
          <w:iCs/>
          <w:sz w:val="24"/>
          <w:szCs w:val="24"/>
        </w:rPr>
        <w:tab/>
      </w:r>
      <w:r w:rsidRPr="0071022F">
        <w:rPr>
          <w:bCs/>
          <w:iCs/>
          <w:sz w:val="24"/>
          <w:szCs w:val="24"/>
        </w:rPr>
        <w:tab/>
      </w:r>
      <w:r w:rsidRPr="0071022F">
        <w:rPr>
          <w:bCs/>
          <w:iCs/>
          <w:sz w:val="24"/>
          <w:szCs w:val="24"/>
        </w:rPr>
        <w:tab/>
      </w:r>
      <w:r w:rsidRPr="0071022F">
        <w:rPr>
          <w:bCs/>
          <w:iCs/>
          <w:sz w:val="24"/>
          <w:szCs w:val="24"/>
        </w:rPr>
        <w:tab/>
      </w:r>
      <w:r w:rsidRPr="0071022F">
        <w:rPr>
          <w:bCs/>
          <w:iCs/>
          <w:sz w:val="24"/>
          <w:szCs w:val="24"/>
        </w:rPr>
        <w:tab/>
      </w:r>
      <w:r w:rsidRPr="0071022F">
        <w:rPr>
          <w:bCs/>
          <w:iCs/>
          <w:sz w:val="24"/>
          <w:szCs w:val="24"/>
        </w:rPr>
        <w:tab/>
      </w:r>
      <w:r w:rsidRPr="0071022F">
        <w:rPr>
          <w:bCs/>
          <w:iCs/>
          <w:sz w:val="24"/>
          <w:szCs w:val="24"/>
        </w:rPr>
        <w:tab/>
      </w:r>
      <w:r w:rsidRPr="0071022F">
        <w:rPr>
          <w:bCs/>
          <w:iCs/>
          <w:sz w:val="24"/>
          <w:szCs w:val="24"/>
        </w:rPr>
        <w:tab/>
      </w:r>
      <w:r w:rsidRPr="0071022F">
        <w:rPr>
          <w:bCs/>
          <w:iCs/>
          <w:sz w:val="24"/>
          <w:szCs w:val="24"/>
        </w:rPr>
        <w:tab/>
        <w:t xml:space="preserve">         (</w:t>
      </w:r>
      <w:proofErr w:type="spellStart"/>
      <w:proofErr w:type="gramStart"/>
      <w:r w:rsidRPr="0071022F">
        <w:rPr>
          <w:bCs/>
          <w:iCs/>
          <w:sz w:val="24"/>
          <w:szCs w:val="24"/>
        </w:rPr>
        <w:t>protokols</w:t>
      </w:r>
      <w:proofErr w:type="spellEnd"/>
      <w:proofErr w:type="gramEnd"/>
      <w:r w:rsidRPr="0071022F">
        <w:rPr>
          <w:bCs/>
          <w:iCs/>
          <w:sz w:val="24"/>
          <w:szCs w:val="24"/>
        </w:rPr>
        <w:t xml:space="preserve"> Nr.</w:t>
      </w:r>
      <w:r>
        <w:rPr>
          <w:bCs/>
          <w:iCs/>
          <w:sz w:val="24"/>
          <w:szCs w:val="24"/>
        </w:rPr>
        <w:t>8</w:t>
      </w:r>
      <w:r w:rsidRPr="0071022F">
        <w:rPr>
          <w:bCs/>
          <w:iCs/>
          <w:sz w:val="24"/>
          <w:szCs w:val="24"/>
        </w:rPr>
        <w:t xml:space="preserve">, </w:t>
      </w:r>
      <w:r w:rsidRPr="00D56920">
        <w:rPr>
          <w:bCs/>
          <w:iCs/>
          <w:sz w:val="24"/>
          <w:szCs w:val="24"/>
        </w:rPr>
        <w:t>10.</w:t>
      </w:r>
      <w:r w:rsidRPr="00D56920">
        <w:rPr>
          <w:bCs/>
          <w:sz w:val="24"/>
          <w:szCs w:val="24"/>
        </w:rPr>
        <w:t>p.)</w:t>
      </w:r>
      <w:bookmarkEnd w:id="2"/>
      <w:bookmarkEnd w:id="5"/>
    </w:p>
    <w:bookmarkEnd w:id="3"/>
    <w:bookmarkEnd w:id="4"/>
    <w:bookmarkEnd w:id="6"/>
    <w:bookmarkEnd w:id="7"/>
    <w:bookmarkEnd w:id="10"/>
    <w:bookmarkEnd w:id="11"/>
    <w:p w14:paraId="393F2A7A" w14:textId="28DE8616" w:rsidR="00460065" w:rsidRPr="008F0882" w:rsidRDefault="002C63D6" w:rsidP="003C4889">
      <w:pPr>
        <w:pStyle w:val="Virsraksts1"/>
        <w:jc w:val="center"/>
        <w:rPr>
          <w:rFonts w:ascii="Times New Roman" w:hAnsi="Times New Roman"/>
          <w:b/>
          <w:sz w:val="24"/>
          <w:szCs w:val="24"/>
          <w:u w:val="single"/>
          <w:lang w:val="lv-LV"/>
        </w:rPr>
      </w:pPr>
      <w:r w:rsidRPr="008F0882">
        <w:rPr>
          <w:rFonts w:ascii="Times New Roman" w:hAnsi="Times New Roman"/>
          <w:b/>
          <w:sz w:val="24"/>
          <w:szCs w:val="24"/>
          <w:u w:val="single"/>
          <w:lang w:val="lv-LV"/>
        </w:rPr>
        <w:t xml:space="preserve">Par zemes vienības </w:t>
      </w:r>
      <w:r w:rsidR="0039286B" w:rsidRPr="008F0882">
        <w:rPr>
          <w:rFonts w:ascii="Times New Roman" w:hAnsi="Times New Roman"/>
          <w:b/>
          <w:sz w:val="24"/>
          <w:szCs w:val="24"/>
          <w:u w:val="single"/>
          <w:lang w:val="lv-LV"/>
        </w:rPr>
        <w:t xml:space="preserve"> platības</w:t>
      </w:r>
      <w:r w:rsidR="00460065" w:rsidRPr="008F0882">
        <w:rPr>
          <w:rFonts w:ascii="Times New Roman" w:hAnsi="Times New Roman"/>
          <w:b/>
          <w:sz w:val="24"/>
          <w:szCs w:val="24"/>
          <w:u w:val="single"/>
          <w:lang w:val="lv-LV"/>
        </w:rPr>
        <w:t xml:space="preserve"> precizēšanu</w:t>
      </w:r>
    </w:p>
    <w:p w14:paraId="393F2A7C" w14:textId="77777777" w:rsidR="00460065" w:rsidRPr="00292973" w:rsidRDefault="00460065" w:rsidP="00460065">
      <w:pPr>
        <w:jc w:val="both"/>
        <w:rPr>
          <w:b/>
          <w:sz w:val="24"/>
          <w:szCs w:val="24"/>
          <w:lang w:val="lv-LV"/>
        </w:rPr>
      </w:pPr>
    </w:p>
    <w:p w14:paraId="0C1FD2D5" w14:textId="15E378F1" w:rsidR="005600AA" w:rsidRDefault="00460065" w:rsidP="00460065">
      <w:pPr>
        <w:pStyle w:val="Pamatteksts"/>
        <w:jc w:val="both"/>
        <w:rPr>
          <w:color w:val="000000"/>
          <w:sz w:val="24"/>
          <w:szCs w:val="24"/>
          <w:lang w:val="lv-LV"/>
        </w:rPr>
      </w:pPr>
      <w:r w:rsidRPr="00292973">
        <w:rPr>
          <w:sz w:val="24"/>
          <w:szCs w:val="24"/>
          <w:lang w:val="lv-LV"/>
        </w:rPr>
        <w:t xml:space="preserve">         </w:t>
      </w:r>
      <w:r w:rsidR="002E5C5A" w:rsidRPr="00292973">
        <w:rPr>
          <w:sz w:val="24"/>
          <w:szCs w:val="24"/>
          <w:lang w:val="lv-LV"/>
        </w:rPr>
        <w:t xml:space="preserve">Priekuļu novada </w:t>
      </w:r>
      <w:r w:rsidR="00391927">
        <w:rPr>
          <w:sz w:val="24"/>
          <w:szCs w:val="24"/>
          <w:lang w:val="lv-LV"/>
        </w:rPr>
        <w:t xml:space="preserve">pašvaldības </w:t>
      </w:r>
      <w:r w:rsidR="002E5C5A" w:rsidRPr="00292973">
        <w:rPr>
          <w:sz w:val="24"/>
          <w:szCs w:val="24"/>
          <w:lang w:val="lv-LV"/>
        </w:rPr>
        <w:t>dome izskata</w:t>
      </w:r>
      <w:r w:rsidRPr="00292973">
        <w:rPr>
          <w:sz w:val="24"/>
          <w:szCs w:val="24"/>
          <w:lang w:val="lv-LV"/>
        </w:rPr>
        <w:t xml:space="preserve"> </w:t>
      </w:r>
      <w:r w:rsidR="002C5507">
        <w:rPr>
          <w:sz w:val="24"/>
          <w:szCs w:val="24"/>
          <w:lang w:val="lv-LV"/>
        </w:rPr>
        <w:t>SIA “MKM GEO”</w:t>
      </w:r>
      <w:r w:rsidR="005600AA">
        <w:rPr>
          <w:sz w:val="24"/>
          <w:szCs w:val="24"/>
          <w:lang w:val="lv-LV"/>
        </w:rPr>
        <w:t xml:space="preserve">, </w:t>
      </w:r>
      <w:r w:rsidR="00391927">
        <w:rPr>
          <w:sz w:val="24"/>
          <w:szCs w:val="24"/>
          <w:lang w:val="lv-LV"/>
        </w:rPr>
        <w:t>(</w:t>
      </w:r>
      <w:r w:rsidR="005600AA">
        <w:rPr>
          <w:sz w:val="24"/>
          <w:szCs w:val="24"/>
          <w:lang w:val="lv-LV"/>
        </w:rPr>
        <w:t xml:space="preserve">turpmāk </w:t>
      </w:r>
      <w:r w:rsidR="00391927">
        <w:rPr>
          <w:sz w:val="24"/>
          <w:szCs w:val="24"/>
          <w:lang w:val="lv-LV"/>
        </w:rPr>
        <w:t xml:space="preserve">– </w:t>
      </w:r>
      <w:r w:rsidR="005600AA">
        <w:rPr>
          <w:sz w:val="24"/>
          <w:szCs w:val="24"/>
          <w:lang w:val="lv-LV"/>
        </w:rPr>
        <w:t>Iesniedzējs</w:t>
      </w:r>
      <w:r w:rsidR="00391927">
        <w:rPr>
          <w:sz w:val="24"/>
          <w:szCs w:val="24"/>
          <w:lang w:val="lv-LV"/>
        </w:rPr>
        <w:t>)</w:t>
      </w:r>
      <w:r w:rsidR="005600AA">
        <w:rPr>
          <w:sz w:val="24"/>
          <w:szCs w:val="24"/>
          <w:lang w:val="lv-LV"/>
        </w:rPr>
        <w:t>,</w:t>
      </w:r>
      <w:r w:rsidR="002C5507">
        <w:rPr>
          <w:sz w:val="24"/>
          <w:szCs w:val="24"/>
          <w:lang w:val="lv-LV"/>
        </w:rPr>
        <w:t xml:space="preserve"> </w:t>
      </w:r>
      <w:r w:rsidR="005D600D" w:rsidRPr="00292973">
        <w:rPr>
          <w:color w:val="000000"/>
          <w:sz w:val="24"/>
          <w:szCs w:val="24"/>
          <w:lang w:val="lv-LV"/>
        </w:rPr>
        <w:t>20</w:t>
      </w:r>
      <w:r w:rsidR="002C5507">
        <w:rPr>
          <w:color w:val="000000"/>
          <w:sz w:val="24"/>
          <w:szCs w:val="24"/>
          <w:lang w:val="lv-LV"/>
        </w:rPr>
        <w:t>21</w:t>
      </w:r>
      <w:r w:rsidRPr="00292973">
        <w:rPr>
          <w:color w:val="000000"/>
          <w:sz w:val="24"/>
          <w:szCs w:val="24"/>
          <w:lang w:val="lv-LV"/>
        </w:rPr>
        <w:t xml:space="preserve">.gada </w:t>
      </w:r>
      <w:r w:rsidR="002C5507">
        <w:rPr>
          <w:color w:val="000000"/>
          <w:sz w:val="24"/>
          <w:szCs w:val="24"/>
          <w:lang w:val="lv-LV"/>
        </w:rPr>
        <w:t>14.jūnija</w:t>
      </w:r>
      <w:r w:rsidRPr="00292973">
        <w:rPr>
          <w:color w:val="000000"/>
          <w:sz w:val="24"/>
          <w:szCs w:val="24"/>
          <w:lang w:val="lv-LV"/>
        </w:rPr>
        <w:t xml:space="preserve"> </w:t>
      </w:r>
      <w:r w:rsidR="002C5507">
        <w:rPr>
          <w:color w:val="000000"/>
          <w:sz w:val="24"/>
          <w:szCs w:val="24"/>
          <w:lang w:val="lv-LV"/>
        </w:rPr>
        <w:t>iesniegumu</w:t>
      </w:r>
      <w:r w:rsidR="005600AA">
        <w:rPr>
          <w:color w:val="000000"/>
          <w:sz w:val="24"/>
          <w:szCs w:val="24"/>
          <w:lang w:val="lv-LV"/>
        </w:rPr>
        <w:t xml:space="preserve"> </w:t>
      </w:r>
      <w:r w:rsidR="005600AA" w:rsidRPr="005600AA">
        <w:rPr>
          <w:sz w:val="24"/>
          <w:szCs w:val="24"/>
          <w:lang w:val="lv-LV" w:eastAsia="en-US"/>
        </w:rPr>
        <w:t xml:space="preserve">(reģistrēts </w:t>
      </w:r>
      <w:r w:rsidR="005600AA">
        <w:rPr>
          <w:sz w:val="24"/>
          <w:szCs w:val="24"/>
          <w:lang w:val="lv-LV" w:eastAsia="en-US"/>
        </w:rPr>
        <w:t>14</w:t>
      </w:r>
      <w:r w:rsidR="005600AA" w:rsidRPr="005600AA">
        <w:rPr>
          <w:sz w:val="24"/>
          <w:szCs w:val="24"/>
          <w:lang w:val="lv-LV" w:eastAsia="en-US"/>
        </w:rPr>
        <w:t>.06.2021. ar reģ.Nr.3.1-5.2/2021-2</w:t>
      </w:r>
      <w:r w:rsidR="007607DF">
        <w:rPr>
          <w:sz w:val="24"/>
          <w:szCs w:val="24"/>
          <w:lang w:val="lv-LV" w:eastAsia="en-US"/>
        </w:rPr>
        <w:t>239</w:t>
      </w:r>
      <w:r w:rsidR="005600AA" w:rsidRPr="005600AA">
        <w:rPr>
          <w:sz w:val="24"/>
          <w:szCs w:val="24"/>
          <w:lang w:val="lv-LV" w:eastAsia="en-US"/>
        </w:rPr>
        <w:t xml:space="preserve">) </w:t>
      </w:r>
      <w:r w:rsidRPr="00292973">
        <w:rPr>
          <w:color w:val="000000"/>
          <w:sz w:val="24"/>
          <w:szCs w:val="24"/>
          <w:lang w:val="lv-LV"/>
        </w:rPr>
        <w:t xml:space="preserve"> </w:t>
      </w:r>
      <w:r w:rsidR="005D600D" w:rsidRPr="00292973">
        <w:rPr>
          <w:color w:val="000000"/>
          <w:sz w:val="24"/>
          <w:szCs w:val="24"/>
          <w:lang w:val="lv-LV"/>
        </w:rPr>
        <w:t xml:space="preserve">par zemes </w:t>
      </w:r>
      <w:r w:rsidR="0039286B">
        <w:rPr>
          <w:color w:val="000000"/>
          <w:sz w:val="24"/>
          <w:szCs w:val="24"/>
          <w:lang w:val="lv-LV"/>
        </w:rPr>
        <w:t>vienības 42</w:t>
      </w:r>
      <w:r w:rsidR="005600AA">
        <w:rPr>
          <w:color w:val="000000"/>
          <w:sz w:val="24"/>
          <w:szCs w:val="24"/>
          <w:lang w:val="lv-LV"/>
        </w:rPr>
        <w:t>72</w:t>
      </w:r>
      <w:r w:rsidR="0039286B">
        <w:rPr>
          <w:color w:val="000000"/>
          <w:sz w:val="24"/>
          <w:szCs w:val="24"/>
          <w:lang w:val="lv-LV"/>
        </w:rPr>
        <w:t xml:space="preserve"> 001 0</w:t>
      </w:r>
      <w:r w:rsidR="005600AA">
        <w:rPr>
          <w:color w:val="000000"/>
          <w:sz w:val="24"/>
          <w:szCs w:val="24"/>
          <w:lang w:val="lv-LV"/>
        </w:rPr>
        <w:t>042 “Vēlziedes”, Priekuļu pagastā, Priekuļu novadā, jauna grafiskā pielikuma un</w:t>
      </w:r>
      <w:r w:rsidR="002E5C5A" w:rsidRPr="00292973">
        <w:rPr>
          <w:color w:val="000000"/>
          <w:sz w:val="24"/>
          <w:szCs w:val="24"/>
          <w:lang w:val="lv-LV"/>
        </w:rPr>
        <w:t xml:space="preserve"> </w:t>
      </w:r>
      <w:r w:rsidR="0039286B">
        <w:rPr>
          <w:color w:val="000000"/>
          <w:sz w:val="24"/>
          <w:szCs w:val="24"/>
          <w:lang w:val="lv-LV"/>
        </w:rPr>
        <w:t>platības</w:t>
      </w:r>
      <w:r w:rsidR="005D600D" w:rsidRPr="00292973">
        <w:rPr>
          <w:color w:val="000000"/>
          <w:sz w:val="24"/>
          <w:szCs w:val="24"/>
          <w:lang w:val="lv-LV"/>
        </w:rPr>
        <w:t xml:space="preserve"> </w:t>
      </w:r>
      <w:r w:rsidRPr="00292973">
        <w:rPr>
          <w:color w:val="000000"/>
          <w:sz w:val="24"/>
          <w:szCs w:val="24"/>
          <w:lang w:val="lv-LV"/>
        </w:rPr>
        <w:t>precizē</w:t>
      </w:r>
      <w:r w:rsidR="005D600D" w:rsidRPr="00292973">
        <w:rPr>
          <w:color w:val="000000"/>
          <w:sz w:val="24"/>
          <w:szCs w:val="24"/>
          <w:lang w:val="lv-LV"/>
        </w:rPr>
        <w:t>šanu</w:t>
      </w:r>
      <w:r w:rsidR="005600AA">
        <w:rPr>
          <w:color w:val="000000"/>
          <w:sz w:val="24"/>
          <w:szCs w:val="24"/>
          <w:lang w:val="lv-LV"/>
        </w:rPr>
        <w:t>.</w:t>
      </w:r>
    </w:p>
    <w:p w14:paraId="169F6A14" w14:textId="03F8E91C" w:rsidR="005600AA" w:rsidRPr="005600AA" w:rsidRDefault="00391927" w:rsidP="005600AA">
      <w:pPr>
        <w:ind w:firstLine="567"/>
        <w:jc w:val="both"/>
        <w:rPr>
          <w:sz w:val="24"/>
          <w:szCs w:val="24"/>
          <w:lang w:val="lv-LV" w:eastAsia="en-US"/>
        </w:rPr>
      </w:pPr>
      <w:r>
        <w:rPr>
          <w:sz w:val="24"/>
          <w:szCs w:val="24"/>
          <w:lang w:val="lv-LV" w:eastAsia="en-US"/>
        </w:rPr>
        <w:t>Izvērtējot pašvaldības</w:t>
      </w:r>
      <w:r w:rsidR="005600AA" w:rsidRPr="005600AA">
        <w:rPr>
          <w:sz w:val="24"/>
          <w:szCs w:val="24"/>
          <w:lang w:val="lv-LV" w:eastAsia="en-US"/>
        </w:rPr>
        <w:t xml:space="preserve"> rīcībā esošo informāciju, konstatēts, ka:</w:t>
      </w:r>
    </w:p>
    <w:p w14:paraId="1E71CD74" w14:textId="27CC449D" w:rsidR="005600AA" w:rsidRDefault="00460065" w:rsidP="002C63D6">
      <w:pPr>
        <w:pStyle w:val="Pamatteksts"/>
        <w:numPr>
          <w:ilvl w:val="0"/>
          <w:numId w:val="5"/>
        </w:numPr>
        <w:ind w:left="567" w:hanging="567"/>
        <w:jc w:val="both"/>
        <w:rPr>
          <w:color w:val="000000"/>
          <w:sz w:val="24"/>
          <w:szCs w:val="24"/>
          <w:lang w:val="lv-LV"/>
        </w:rPr>
      </w:pPr>
      <w:r w:rsidRPr="005600AA">
        <w:rPr>
          <w:color w:val="000000"/>
          <w:sz w:val="24"/>
          <w:szCs w:val="24"/>
          <w:lang w:val="lv-LV"/>
        </w:rPr>
        <w:t>Nekustamā īpašuma valsts kadastra informācijas sistēmas</w:t>
      </w:r>
      <w:r w:rsidR="002E5C5A" w:rsidRPr="005600AA">
        <w:rPr>
          <w:color w:val="000000"/>
          <w:sz w:val="24"/>
          <w:szCs w:val="24"/>
          <w:lang w:val="lv-LV"/>
        </w:rPr>
        <w:t xml:space="preserve"> teksta daļā</w:t>
      </w:r>
      <w:r w:rsidR="005600AA">
        <w:rPr>
          <w:color w:val="000000"/>
          <w:sz w:val="24"/>
          <w:szCs w:val="24"/>
          <w:lang w:val="lv-LV"/>
        </w:rPr>
        <w:t xml:space="preserve"> un</w:t>
      </w:r>
      <w:r w:rsidR="002E5C5A" w:rsidRPr="005600AA">
        <w:rPr>
          <w:color w:val="000000"/>
          <w:sz w:val="24"/>
          <w:szCs w:val="24"/>
          <w:lang w:val="lv-LV"/>
        </w:rPr>
        <w:t xml:space="preserve"> grafisk</w:t>
      </w:r>
      <w:r w:rsidR="005600AA">
        <w:rPr>
          <w:color w:val="000000"/>
          <w:sz w:val="24"/>
          <w:szCs w:val="24"/>
          <w:lang w:val="lv-LV"/>
        </w:rPr>
        <w:t>ajā</w:t>
      </w:r>
      <w:r w:rsidR="002E5C5A" w:rsidRPr="005600AA">
        <w:rPr>
          <w:color w:val="000000"/>
          <w:sz w:val="24"/>
          <w:szCs w:val="24"/>
          <w:lang w:val="lv-LV"/>
        </w:rPr>
        <w:t xml:space="preserve"> daļ</w:t>
      </w:r>
      <w:r w:rsidR="005600AA">
        <w:rPr>
          <w:color w:val="000000"/>
          <w:sz w:val="24"/>
          <w:szCs w:val="24"/>
          <w:lang w:val="lv-LV"/>
        </w:rPr>
        <w:t>ā</w:t>
      </w:r>
      <w:r w:rsidR="002E5C5A" w:rsidRPr="005600AA">
        <w:rPr>
          <w:color w:val="000000"/>
          <w:sz w:val="24"/>
          <w:szCs w:val="24"/>
          <w:lang w:val="lv-LV"/>
        </w:rPr>
        <w:t xml:space="preserve"> </w:t>
      </w:r>
      <w:r w:rsidR="005600AA">
        <w:rPr>
          <w:color w:val="000000"/>
          <w:sz w:val="24"/>
          <w:szCs w:val="24"/>
          <w:lang w:val="lv-LV"/>
        </w:rPr>
        <w:t>ir reģistrēts nekustamais īpašums “Vēlziedes”, Priekuļu pagastā, Priekuļu novadā, ar kopējo platību 3,8 ha;</w:t>
      </w:r>
    </w:p>
    <w:p w14:paraId="62711001" w14:textId="13D042E8" w:rsidR="005600AA" w:rsidRDefault="005600AA" w:rsidP="002C63D6">
      <w:pPr>
        <w:pStyle w:val="Pamatteksts"/>
        <w:numPr>
          <w:ilvl w:val="0"/>
          <w:numId w:val="5"/>
        </w:numPr>
        <w:ind w:left="567" w:hanging="567"/>
        <w:jc w:val="both"/>
        <w:rPr>
          <w:color w:val="000000"/>
          <w:sz w:val="24"/>
          <w:szCs w:val="24"/>
          <w:lang w:val="lv-LV"/>
        </w:rPr>
      </w:pPr>
      <w:r>
        <w:rPr>
          <w:color w:val="000000"/>
          <w:sz w:val="24"/>
          <w:szCs w:val="24"/>
          <w:lang w:val="lv-LV"/>
        </w:rPr>
        <w:t xml:space="preserve">Iesniedzējs ir veicis nekustamā īpašuma “Vēlziedes”, Priekuļu pagastā, Priekuļu novadā, zemes vienības ar kadastra apzīmējumu 4272 001 0042, zemes robežu kadastrālo uzmērīšanu un konstatējis robežu neatbilstību dabā pievienotajam grafiskajam pielikumam un </w:t>
      </w:r>
      <w:r w:rsidRPr="005600AA">
        <w:rPr>
          <w:color w:val="000000"/>
          <w:sz w:val="24"/>
          <w:szCs w:val="24"/>
          <w:lang w:val="lv-LV"/>
        </w:rPr>
        <w:t>Nekustamā īpašuma valsts kadastra informācijas sistēmas teksta daļā</w:t>
      </w:r>
      <w:r>
        <w:rPr>
          <w:color w:val="000000"/>
          <w:sz w:val="24"/>
          <w:szCs w:val="24"/>
          <w:lang w:val="lv-LV"/>
        </w:rPr>
        <w:t xml:space="preserve"> un</w:t>
      </w:r>
      <w:r w:rsidRPr="005600AA">
        <w:rPr>
          <w:color w:val="000000"/>
          <w:sz w:val="24"/>
          <w:szCs w:val="24"/>
          <w:lang w:val="lv-LV"/>
        </w:rPr>
        <w:t xml:space="preserve"> grafisk</w:t>
      </w:r>
      <w:r>
        <w:rPr>
          <w:color w:val="000000"/>
          <w:sz w:val="24"/>
          <w:szCs w:val="24"/>
          <w:lang w:val="lv-LV"/>
        </w:rPr>
        <w:t>ajā</w:t>
      </w:r>
      <w:r w:rsidRPr="005600AA">
        <w:rPr>
          <w:color w:val="000000"/>
          <w:sz w:val="24"/>
          <w:szCs w:val="24"/>
          <w:lang w:val="lv-LV"/>
        </w:rPr>
        <w:t xml:space="preserve"> daļ</w:t>
      </w:r>
      <w:r>
        <w:rPr>
          <w:color w:val="000000"/>
          <w:sz w:val="24"/>
          <w:szCs w:val="24"/>
          <w:lang w:val="lv-LV"/>
        </w:rPr>
        <w:t>ā norādītajai informācijai;</w:t>
      </w:r>
    </w:p>
    <w:p w14:paraId="07998692" w14:textId="6AC080D7" w:rsidR="005600AA" w:rsidRDefault="005600AA" w:rsidP="002C63D6">
      <w:pPr>
        <w:pStyle w:val="Pamatteksts"/>
        <w:numPr>
          <w:ilvl w:val="0"/>
          <w:numId w:val="5"/>
        </w:numPr>
        <w:ind w:left="567" w:hanging="567"/>
        <w:jc w:val="both"/>
        <w:rPr>
          <w:color w:val="000000"/>
          <w:sz w:val="24"/>
          <w:szCs w:val="24"/>
          <w:lang w:val="lv-LV"/>
        </w:rPr>
      </w:pPr>
      <w:r>
        <w:rPr>
          <w:color w:val="000000"/>
          <w:sz w:val="24"/>
          <w:szCs w:val="24"/>
          <w:lang w:val="lv-LV"/>
        </w:rPr>
        <w:t>Pēc Iesniedzēja uzmērījumiem minētās zemes vienības precizētā platība ir 3,25 h</w:t>
      </w:r>
      <w:r w:rsidR="00076BF9">
        <w:rPr>
          <w:color w:val="000000"/>
          <w:sz w:val="24"/>
          <w:szCs w:val="24"/>
          <w:lang w:val="lv-LV"/>
        </w:rPr>
        <w:t>a.</w:t>
      </w:r>
    </w:p>
    <w:p w14:paraId="21D28F9C" w14:textId="25DC0D98" w:rsidR="003C4889" w:rsidRPr="003C4889" w:rsidRDefault="005600AA" w:rsidP="003C4889">
      <w:pPr>
        <w:pStyle w:val="Pamatteksts"/>
        <w:ind w:firstLine="567"/>
        <w:jc w:val="both"/>
        <w:rPr>
          <w:sz w:val="24"/>
          <w:szCs w:val="24"/>
          <w:lang w:val="lv-LV"/>
        </w:rPr>
      </w:pPr>
      <w:r w:rsidRPr="005600AA">
        <w:rPr>
          <w:sz w:val="24"/>
          <w:szCs w:val="24"/>
          <w:lang w:val="lv-LV" w:eastAsia="en-US"/>
        </w:rPr>
        <w:t>Ņemot vērā iepriekš minēto</w:t>
      </w:r>
      <w:r>
        <w:rPr>
          <w:sz w:val="24"/>
          <w:szCs w:val="24"/>
          <w:lang w:val="lv-LV" w:eastAsia="en-US"/>
        </w:rPr>
        <w:t xml:space="preserve"> un</w:t>
      </w:r>
      <w:r w:rsidRPr="005600AA">
        <w:rPr>
          <w:sz w:val="24"/>
          <w:szCs w:val="24"/>
          <w:lang w:val="lv-LV" w:eastAsia="en-US"/>
        </w:rPr>
        <w:t xml:space="preserve"> </w:t>
      </w:r>
      <w:r w:rsidRPr="005600AA">
        <w:rPr>
          <w:rFonts w:eastAsia="Calibri"/>
          <w:sz w:val="24"/>
          <w:szCs w:val="24"/>
          <w:lang w:val="lv-LV" w:eastAsia="en-US"/>
        </w:rPr>
        <w:t xml:space="preserve">pamatojoties uz likuma ”Par pašvaldībām” </w:t>
      </w:r>
      <w:r w:rsidR="00644BD1">
        <w:rPr>
          <w:rFonts w:eastAsia="Calibri"/>
          <w:sz w:val="24"/>
          <w:szCs w:val="24"/>
          <w:lang w:val="lv-LV" w:eastAsia="en-US"/>
        </w:rPr>
        <w:t>21</w:t>
      </w:r>
      <w:r w:rsidRPr="005600AA">
        <w:rPr>
          <w:rFonts w:eastAsia="Calibri"/>
          <w:sz w:val="24"/>
          <w:szCs w:val="24"/>
          <w:lang w:val="lv-LV" w:eastAsia="en-US"/>
        </w:rPr>
        <w:t xml:space="preserve">.panta </w:t>
      </w:r>
      <w:r w:rsidR="00644BD1">
        <w:rPr>
          <w:rFonts w:eastAsia="Calibri"/>
          <w:sz w:val="24"/>
          <w:szCs w:val="24"/>
          <w:lang w:val="lv-LV" w:eastAsia="en-US"/>
        </w:rPr>
        <w:t>27</w:t>
      </w:r>
      <w:r w:rsidRPr="005600AA">
        <w:rPr>
          <w:rFonts w:eastAsia="Calibri"/>
          <w:sz w:val="24"/>
          <w:szCs w:val="24"/>
          <w:lang w:val="lv-LV" w:eastAsia="en-US"/>
        </w:rPr>
        <w:t>.punktu un</w:t>
      </w:r>
      <w:r w:rsidR="00460065" w:rsidRPr="005600AA">
        <w:rPr>
          <w:sz w:val="24"/>
          <w:szCs w:val="24"/>
          <w:lang w:val="lv-LV"/>
        </w:rPr>
        <w:t xml:space="preserve"> Ministru kabineta 2012.gada 10.aprīļa noteikumu Nr. 263 „Kadastra objekta reģistrācijas un kadastra datu aktualizācijas  noteikumi” 132. punktu</w:t>
      </w:r>
      <w:r w:rsidR="002E5C5A" w:rsidRPr="005600AA">
        <w:rPr>
          <w:sz w:val="24"/>
          <w:szCs w:val="24"/>
          <w:lang w:val="lv-LV"/>
        </w:rPr>
        <w:t xml:space="preserve">, </w:t>
      </w:r>
      <w:r w:rsidR="00D56920">
        <w:rPr>
          <w:sz w:val="24"/>
          <w:szCs w:val="24"/>
          <w:lang w:val="lv-LV"/>
        </w:rPr>
        <w:t xml:space="preserve">2021.gada 17.jūnija Tautsaimniecības komitejas lēmumu (protokols Nr.6), </w:t>
      </w:r>
      <w:bookmarkStart w:id="12" w:name="_Hlk7170157"/>
      <w:proofErr w:type="spellStart"/>
      <w:r w:rsidR="003C4889" w:rsidRPr="003C4889">
        <w:rPr>
          <w:sz w:val="24"/>
          <w:szCs w:val="24"/>
        </w:rPr>
        <w:t>atklāti</w:t>
      </w:r>
      <w:proofErr w:type="spellEnd"/>
      <w:r w:rsidR="003C4889" w:rsidRPr="003C4889">
        <w:rPr>
          <w:sz w:val="24"/>
          <w:szCs w:val="24"/>
        </w:rPr>
        <w:t xml:space="preserve"> </w:t>
      </w:r>
      <w:proofErr w:type="spellStart"/>
      <w:r w:rsidR="003C4889" w:rsidRPr="003C4889">
        <w:rPr>
          <w:sz w:val="24"/>
          <w:szCs w:val="24"/>
        </w:rPr>
        <w:t>balsojot</w:t>
      </w:r>
      <w:proofErr w:type="spellEnd"/>
      <w:r w:rsidR="003C4889" w:rsidRPr="003C4889">
        <w:rPr>
          <w:sz w:val="24"/>
          <w:szCs w:val="24"/>
        </w:rPr>
        <w:t xml:space="preserve">: </w:t>
      </w:r>
      <w:bookmarkStart w:id="13" w:name="_Hlk73020965"/>
      <w:bookmarkEnd w:id="12"/>
      <w:r w:rsidR="003C4889" w:rsidRPr="003C4889">
        <w:rPr>
          <w:sz w:val="24"/>
          <w:szCs w:val="24"/>
        </w:rPr>
        <w:t>PAR –13 (</w:t>
      </w:r>
      <w:proofErr w:type="spellStart"/>
      <w:r w:rsidR="003C4889" w:rsidRPr="003C4889">
        <w:rPr>
          <w:sz w:val="24"/>
          <w:szCs w:val="24"/>
        </w:rPr>
        <w:t>Elīna</w:t>
      </w:r>
      <w:proofErr w:type="spellEnd"/>
      <w:r w:rsidR="003C4889" w:rsidRPr="003C4889">
        <w:rPr>
          <w:sz w:val="24"/>
          <w:szCs w:val="24"/>
        </w:rPr>
        <w:t xml:space="preserve"> Stapulone, Aivars </w:t>
      </w:r>
      <w:proofErr w:type="spellStart"/>
      <w:r w:rsidR="003C4889" w:rsidRPr="003C4889">
        <w:rPr>
          <w:sz w:val="24"/>
          <w:szCs w:val="24"/>
        </w:rPr>
        <w:t>Kalnietis</w:t>
      </w:r>
      <w:proofErr w:type="spellEnd"/>
      <w:r w:rsidR="003C4889" w:rsidRPr="003C4889">
        <w:rPr>
          <w:sz w:val="24"/>
          <w:szCs w:val="24"/>
        </w:rPr>
        <w:t xml:space="preserve">, Aivars Tīdemanis, </w:t>
      </w:r>
      <w:proofErr w:type="spellStart"/>
      <w:r w:rsidR="003C4889" w:rsidRPr="003C4889">
        <w:rPr>
          <w:sz w:val="24"/>
          <w:szCs w:val="24"/>
        </w:rPr>
        <w:t>Arnis</w:t>
      </w:r>
      <w:proofErr w:type="spellEnd"/>
      <w:r w:rsidR="003C4889" w:rsidRPr="003C4889">
        <w:rPr>
          <w:sz w:val="24"/>
          <w:szCs w:val="24"/>
        </w:rPr>
        <w:t xml:space="preserve"> </w:t>
      </w:r>
      <w:proofErr w:type="spellStart"/>
      <w:r w:rsidR="003C4889" w:rsidRPr="003C4889">
        <w:rPr>
          <w:sz w:val="24"/>
          <w:szCs w:val="24"/>
        </w:rPr>
        <w:t>Melbārdis</w:t>
      </w:r>
      <w:proofErr w:type="spellEnd"/>
      <w:r w:rsidR="003C4889" w:rsidRPr="003C4889">
        <w:rPr>
          <w:sz w:val="24"/>
          <w:szCs w:val="24"/>
        </w:rPr>
        <w:t xml:space="preserve">, </w:t>
      </w:r>
      <w:proofErr w:type="spellStart"/>
      <w:r w:rsidR="003C4889" w:rsidRPr="003C4889">
        <w:rPr>
          <w:sz w:val="24"/>
          <w:szCs w:val="24"/>
        </w:rPr>
        <w:t>Normunds</w:t>
      </w:r>
      <w:proofErr w:type="spellEnd"/>
      <w:r w:rsidR="003C4889" w:rsidRPr="003C4889">
        <w:rPr>
          <w:sz w:val="24"/>
          <w:szCs w:val="24"/>
        </w:rPr>
        <w:t xml:space="preserve"> </w:t>
      </w:r>
      <w:proofErr w:type="spellStart"/>
      <w:r w:rsidR="003C4889" w:rsidRPr="003C4889">
        <w:rPr>
          <w:sz w:val="24"/>
          <w:szCs w:val="24"/>
        </w:rPr>
        <w:t>Kažoks</w:t>
      </w:r>
      <w:proofErr w:type="spellEnd"/>
      <w:r w:rsidR="003C4889" w:rsidRPr="003C4889">
        <w:rPr>
          <w:sz w:val="24"/>
          <w:szCs w:val="24"/>
        </w:rPr>
        <w:t xml:space="preserve">, </w:t>
      </w:r>
      <w:proofErr w:type="spellStart"/>
      <w:r w:rsidR="003C4889" w:rsidRPr="003C4889">
        <w:rPr>
          <w:sz w:val="24"/>
          <w:szCs w:val="24"/>
        </w:rPr>
        <w:t>Baiba</w:t>
      </w:r>
      <w:proofErr w:type="spellEnd"/>
      <w:r w:rsidR="003C4889" w:rsidRPr="003C4889">
        <w:rPr>
          <w:sz w:val="24"/>
          <w:szCs w:val="24"/>
        </w:rPr>
        <w:t xml:space="preserve"> Karlsberga, Dace </w:t>
      </w:r>
      <w:proofErr w:type="spellStart"/>
      <w:r w:rsidR="003C4889" w:rsidRPr="003C4889">
        <w:rPr>
          <w:sz w:val="24"/>
          <w:szCs w:val="24"/>
        </w:rPr>
        <w:t>Kalniņa</w:t>
      </w:r>
      <w:proofErr w:type="spellEnd"/>
      <w:r w:rsidR="003C4889" w:rsidRPr="003C4889">
        <w:rPr>
          <w:sz w:val="24"/>
          <w:szCs w:val="24"/>
        </w:rPr>
        <w:t xml:space="preserve">, </w:t>
      </w:r>
      <w:proofErr w:type="spellStart"/>
      <w:r w:rsidR="003C4889" w:rsidRPr="003C4889">
        <w:rPr>
          <w:sz w:val="24"/>
          <w:szCs w:val="24"/>
        </w:rPr>
        <w:t>Elīna</w:t>
      </w:r>
      <w:proofErr w:type="spellEnd"/>
      <w:r w:rsidR="003C4889" w:rsidRPr="003C4889">
        <w:rPr>
          <w:sz w:val="24"/>
          <w:szCs w:val="24"/>
        </w:rPr>
        <w:t xml:space="preserve"> </w:t>
      </w:r>
      <w:proofErr w:type="spellStart"/>
      <w:r w:rsidR="003C4889" w:rsidRPr="003C4889">
        <w:rPr>
          <w:sz w:val="24"/>
          <w:szCs w:val="24"/>
        </w:rPr>
        <w:t>Krieviņa</w:t>
      </w:r>
      <w:proofErr w:type="spellEnd"/>
      <w:r w:rsidR="003C4889" w:rsidRPr="003C4889">
        <w:rPr>
          <w:sz w:val="24"/>
          <w:szCs w:val="24"/>
        </w:rPr>
        <w:t xml:space="preserve">, </w:t>
      </w:r>
      <w:proofErr w:type="spellStart"/>
      <w:r w:rsidR="003C4889" w:rsidRPr="003C4889">
        <w:rPr>
          <w:sz w:val="24"/>
          <w:szCs w:val="24"/>
        </w:rPr>
        <w:t>Ināra</w:t>
      </w:r>
      <w:proofErr w:type="spellEnd"/>
      <w:r w:rsidR="003C4889" w:rsidRPr="003C4889">
        <w:rPr>
          <w:sz w:val="24"/>
          <w:szCs w:val="24"/>
        </w:rPr>
        <w:t xml:space="preserve"> Roce, Jānis Mičulis, Juris </w:t>
      </w:r>
      <w:proofErr w:type="spellStart"/>
      <w:r w:rsidR="003C4889" w:rsidRPr="003C4889">
        <w:rPr>
          <w:sz w:val="24"/>
          <w:szCs w:val="24"/>
        </w:rPr>
        <w:t>Sukaruks</w:t>
      </w:r>
      <w:proofErr w:type="spellEnd"/>
      <w:r w:rsidR="003C4889" w:rsidRPr="003C4889">
        <w:rPr>
          <w:sz w:val="24"/>
          <w:szCs w:val="24"/>
        </w:rPr>
        <w:t xml:space="preserve">, </w:t>
      </w:r>
      <w:proofErr w:type="spellStart"/>
      <w:r w:rsidR="003C4889" w:rsidRPr="003C4889">
        <w:rPr>
          <w:sz w:val="24"/>
          <w:szCs w:val="24"/>
        </w:rPr>
        <w:t>Mārīte</w:t>
      </w:r>
      <w:proofErr w:type="spellEnd"/>
      <w:r w:rsidR="003C4889" w:rsidRPr="003C4889">
        <w:rPr>
          <w:sz w:val="24"/>
          <w:szCs w:val="24"/>
        </w:rPr>
        <w:t xml:space="preserve"> </w:t>
      </w:r>
      <w:proofErr w:type="spellStart"/>
      <w:r w:rsidR="003C4889" w:rsidRPr="003C4889">
        <w:rPr>
          <w:sz w:val="24"/>
          <w:szCs w:val="24"/>
        </w:rPr>
        <w:t>Raudziņa</w:t>
      </w:r>
      <w:proofErr w:type="spellEnd"/>
      <w:r w:rsidR="003C4889" w:rsidRPr="003C4889">
        <w:rPr>
          <w:sz w:val="24"/>
          <w:szCs w:val="24"/>
        </w:rPr>
        <w:t xml:space="preserve">, </w:t>
      </w:r>
      <w:proofErr w:type="spellStart"/>
      <w:r w:rsidR="003C4889" w:rsidRPr="003C4889">
        <w:rPr>
          <w:sz w:val="24"/>
          <w:szCs w:val="24"/>
        </w:rPr>
        <w:t>Sarmīte</w:t>
      </w:r>
      <w:proofErr w:type="spellEnd"/>
      <w:r w:rsidR="003C4889" w:rsidRPr="003C4889">
        <w:rPr>
          <w:sz w:val="24"/>
          <w:szCs w:val="24"/>
        </w:rPr>
        <w:t xml:space="preserve"> Orehova), PRET –nav, ATTURAS –nav, Priekuļu </w:t>
      </w:r>
      <w:proofErr w:type="spellStart"/>
      <w:r w:rsidR="003C4889" w:rsidRPr="003C4889">
        <w:rPr>
          <w:sz w:val="24"/>
          <w:szCs w:val="24"/>
        </w:rPr>
        <w:t>novada</w:t>
      </w:r>
      <w:proofErr w:type="spellEnd"/>
      <w:r w:rsidR="003C4889" w:rsidRPr="003C4889">
        <w:rPr>
          <w:sz w:val="24"/>
          <w:szCs w:val="24"/>
        </w:rPr>
        <w:t xml:space="preserve"> dome </w:t>
      </w:r>
      <w:proofErr w:type="spellStart"/>
      <w:r w:rsidR="003C4889" w:rsidRPr="003C4889">
        <w:rPr>
          <w:b/>
          <w:sz w:val="24"/>
          <w:szCs w:val="24"/>
        </w:rPr>
        <w:t>nolemj</w:t>
      </w:r>
      <w:proofErr w:type="spellEnd"/>
      <w:r w:rsidR="003C4889" w:rsidRPr="003C4889">
        <w:rPr>
          <w:sz w:val="24"/>
          <w:szCs w:val="24"/>
        </w:rPr>
        <w:t>:</w:t>
      </w:r>
    </w:p>
    <w:bookmarkEnd w:id="13"/>
    <w:p w14:paraId="3F57AE9D" w14:textId="77777777" w:rsidR="003C4889" w:rsidRPr="00644BD1" w:rsidRDefault="003C4889" w:rsidP="002C63D6">
      <w:pPr>
        <w:pStyle w:val="Pamatteksts"/>
        <w:ind w:firstLine="567"/>
        <w:jc w:val="both"/>
        <w:rPr>
          <w:color w:val="000000"/>
          <w:sz w:val="24"/>
          <w:szCs w:val="24"/>
          <w:lang w:val="lv-LV"/>
        </w:rPr>
      </w:pPr>
    </w:p>
    <w:p w14:paraId="393F2A7F" w14:textId="5019E1E0" w:rsidR="00460065" w:rsidRDefault="00460065" w:rsidP="002C63D6">
      <w:pPr>
        <w:pStyle w:val="Pamatteksts"/>
        <w:numPr>
          <w:ilvl w:val="0"/>
          <w:numId w:val="3"/>
        </w:numPr>
        <w:ind w:left="567" w:hanging="567"/>
        <w:jc w:val="both"/>
        <w:rPr>
          <w:sz w:val="24"/>
          <w:szCs w:val="24"/>
          <w:lang w:val="lv-LV"/>
        </w:rPr>
      </w:pPr>
      <w:r w:rsidRPr="00292973">
        <w:rPr>
          <w:sz w:val="24"/>
          <w:szCs w:val="24"/>
          <w:lang w:val="lv-LV"/>
        </w:rPr>
        <w:t xml:space="preserve">Precizēt </w:t>
      </w:r>
      <w:r w:rsidR="005D600D" w:rsidRPr="00292973">
        <w:rPr>
          <w:sz w:val="24"/>
          <w:szCs w:val="24"/>
          <w:lang w:val="lv-LV"/>
        </w:rPr>
        <w:t>Priekuļu</w:t>
      </w:r>
      <w:r w:rsidRPr="00292973">
        <w:rPr>
          <w:sz w:val="24"/>
          <w:szCs w:val="24"/>
          <w:lang w:val="lv-LV"/>
        </w:rPr>
        <w:t xml:space="preserve"> novada </w:t>
      </w:r>
      <w:r w:rsidR="005D600D" w:rsidRPr="00292973">
        <w:rPr>
          <w:sz w:val="24"/>
          <w:szCs w:val="24"/>
          <w:lang w:val="lv-LV"/>
        </w:rPr>
        <w:t>pašvaldībai</w:t>
      </w:r>
      <w:r w:rsidRPr="00292973">
        <w:rPr>
          <w:sz w:val="24"/>
          <w:szCs w:val="24"/>
          <w:lang w:val="lv-LV"/>
        </w:rPr>
        <w:t xml:space="preserve"> tiesis</w:t>
      </w:r>
      <w:r w:rsidR="0039286B">
        <w:rPr>
          <w:sz w:val="24"/>
          <w:szCs w:val="24"/>
          <w:lang w:val="lv-LV"/>
        </w:rPr>
        <w:t>kā valdījumā un lietošanā esošai zemes vienībai</w:t>
      </w:r>
      <w:r w:rsidRPr="00292973">
        <w:rPr>
          <w:sz w:val="24"/>
          <w:szCs w:val="24"/>
          <w:lang w:val="lv-LV"/>
        </w:rPr>
        <w:t xml:space="preserve"> </w:t>
      </w:r>
      <w:r w:rsidR="0039286B">
        <w:rPr>
          <w:sz w:val="24"/>
          <w:szCs w:val="24"/>
          <w:lang w:val="lv-LV"/>
        </w:rPr>
        <w:t>42</w:t>
      </w:r>
      <w:r w:rsidR="002C5507">
        <w:rPr>
          <w:sz w:val="24"/>
          <w:szCs w:val="24"/>
          <w:lang w:val="lv-LV"/>
        </w:rPr>
        <w:t>72</w:t>
      </w:r>
      <w:r w:rsidR="0039286B">
        <w:rPr>
          <w:sz w:val="24"/>
          <w:szCs w:val="24"/>
          <w:lang w:val="lv-LV"/>
        </w:rPr>
        <w:t xml:space="preserve"> 001 0</w:t>
      </w:r>
      <w:r w:rsidR="002C5507">
        <w:rPr>
          <w:sz w:val="24"/>
          <w:szCs w:val="24"/>
          <w:lang w:val="lv-LV"/>
        </w:rPr>
        <w:t>042</w:t>
      </w:r>
      <w:r w:rsidR="00644BD1">
        <w:rPr>
          <w:sz w:val="24"/>
          <w:szCs w:val="24"/>
          <w:lang w:val="lv-LV"/>
        </w:rPr>
        <w:t>,</w:t>
      </w:r>
      <w:r w:rsidR="0039286B">
        <w:rPr>
          <w:sz w:val="24"/>
          <w:szCs w:val="24"/>
          <w:lang w:val="lv-LV"/>
        </w:rPr>
        <w:t xml:space="preserve"> </w:t>
      </w:r>
      <w:r w:rsidR="00644BD1">
        <w:rPr>
          <w:color w:val="000000"/>
          <w:sz w:val="24"/>
          <w:szCs w:val="24"/>
          <w:lang w:val="lv-LV"/>
        </w:rPr>
        <w:t xml:space="preserve">īpašumā “Vēlziedes”, Priekuļu pagastā, Priekuļu novadā, </w:t>
      </w:r>
      <w:r w:rsidR="00644BD1">
        <w:rPr>
          <w:sz w:val="24"/>
          <w:szCs w:val="24"/>
          <w:lang w:val="lv-LV"/>
        </w:rPr>
        <w:t xml:space="preserve">grafisko pielikumu un </w:t>
      </w:r>
      <w:r w:rsidRPr="00292973">
        <w:rPr>
          <w:color w:val="000000"/>
          <w:sz w:val="24"/>
          <w:szCs w:val="24"/>
          <w:lang w:val="lv-LV"/>
        </w:rPr>
        <w:t>Nekustamā īpašuma valsts kadastra informācijas sistēmas teksta daļā re</w:t>
      </w:r>
      <w:r w:rsidR="0039286B">
        <w:rPr>
          <w:color w:val="000000"/>
          <w:sz w:val="24"/>
          <w:szCs w:val="24"/>
          <w:lang w:val="lv-LV"/>
        </w:rPr>
        <w:t>ģistrētās zemes vienīb</w:t>
      </w:r>
      <w:r w:rsidR="002C5507">
        <w:rPr>
          <w:color w:val="000000"/>
          <w:sz w:val="24"/>
          <w:szCs w:val="24"/>
          <w:lang w:val="lv-LV"/>
        </w:rPr>
        <w:t>as</w:t>
      </w:r>
      <w:r w:rsidR="0039286B">
        <w:rPr>
          <w:color w:val="000000"/>
          <w:sz w:val="24"/>
          <w:szCs w:val="24"/>
          <w:lang w:val="lv-LV"/>
        </w:rPr>
        <w:t xml:space="preserve"> platību</w:t>
      </w:r>
      <w:r w:rsidRPr="00292973">
        <w:rPr>
          <w:sz w:val="24"/>
          <w:szCs w:val="24"/>
          <w:lang w:val="lv-LV"/>
        </w:rPr>
        <w:t xml:space="preserve"> atbilstoši </w:t>
      </w:r>
      <w:r w:rsidR="002C5507">
        <w:rPr>
          <w:sz w:val="24"/>
          <w:szCs w:val="24"/>
          <w:lang w:val="lv-LV"/>
        </w:rPr>
        <w:t>kadastrālās uzmērīšanas rezultā</w:t>
      </w:r>
      <w:r w:rsidR="00644BD1">
        <w:rPr>
          <w:sz w:val="24"/>
          <w:szCs w:val="24"/>
          <w:lang w:val="lv-LV"/>
        </w:rPr>
        <w:t>tiem 3,25 ha.</w:t>
      </w:r>
    </w:p>
    <w:p w14:paraId="7F139210" w14:textId="38242117" w:rsidR="00391927" w:rsidRPr="00292973" w:rsidRDefault="00391927" w:rsidP="002C63D6">
      <w:pPr>
        <w:pStyle w:val="Pamatteksts"/>
        <w:numPr>
          <w:ilvl w:val="0"/>
          <w:numId w:val="3"/>
        </w:numPr>
        <w:ind w:left="567" w:hanging="567"/>
        <w:jc w:val="both"/>
        <w:rPr>
          <w:sz w:val="24"/>
          <w:szCs w:val="24"/>
          <w:lang w:val="lv-LV"/>
        </w:rPr>
      </w:pPr>
      <w:r>
        <w:rPr>
          <w:sz w:val="24"/>
          <w:szCs w:val="24"/>
          <w:lang w:val="lv-LV"/>
        </w:rPr>
        <w:t xml:space="preserve">Kontroli par lēmuma izpildi veikt Nekustamā īpašuma speciālistei L. S. </w:t>
      </w:r>
      <w:proofErr w:type="spellStart"/>
      <w:r>
        <w:rPr>
          <w:sz w:val="24"/>
          <w:szCs w:val="24"/>
          <w:lang w:val="lv-LV"/>
        </w:rPr>
        <w:t>Berovskai</w:t>
      </w:r>
      <w:proofErr w:type="spellEnd"/>
      <w:r>
        <w:rPr>
          <w:sz w:val="24"/>
          <w:szCs w:val="24"/>
          <w:lang w:val="lv-LV"/>
        </w:rPr>
        <w:t>.</w:t>
      </w:r>
    </w:p>
    <w:p w14:paraId="393F2A80" w14:textId="77777777" w:rsidR="00460065" w:rsidRPr="00292973" w:rsidRDefault="00460065" w:rsidP="002C63D6">
      <w:pPr>
        <w:ind w:left="567" w:hanging="567"/>
        <w:jc w:val="both"/>
        <w:rPr>
          <w:sz w:val="24"/>
          <w:szCs w:val="24"/>
          <w:lang w:val="lv-LV"/>
        </w:rPr>
      </w:pPr>
      <w:r w:rsidRPr="00292973">
        <w:rPr>
          <w:sz w:val="24"/>
          <w:szCs w:val="24"/>
          <w:lang w:val="lv-LV"/>
        </w:rPr>
        <w:tab/>
      </w:r>
    </w:p>
    <w:p w14:paraId="34D2944A" w14:textId="77777777" w:rsidR="002C5507" w:rsidRPr="002C5507" w:rsidRDefault="002C5507" w:rsidP="002C5507">
      <w:pPr>
        <w:ind w:firstLine="426"/>
        <w:jc w:val="both"/>
        <w:rPr>
          <w:i/>
          <w:sz w:val="24"/>
          <w:szCs w:val="24"/>
          <w:lang w:val="lv-LV"/>
        </w:rPr>
      </w:pPr>
      <w:r w:rsidRPr="002C5507">
        <w:rPr>
          <w:i/>
          <w:sz w:val="24"/>
          <w:szCs w:val="24"/>
          <w:lang w:val="lv-LV"/>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0D8FA01F" w14:textId="77777777" w:rsidR="002C5507" w:rsidRPr="002C5507" w:rsidRDefault="002C5507" w:rsidP="002C5507">
      <w:pPr>
        <w:ind w:firstLine="426"/>
        <w:jc w:val="both"/>
        <w:rPr>
          <w:i/>
          <w:sz w:val="24"/>
          <w:szCs w:val="24"/>
          <w:lang w:val="lv-LV"/>
        </w:rPr>
      </w:pPr>
      <w:r w:rsidRPr="002C5507">
        <w:rPr>
          <w:i/>
          <w:sz w:val="24"/>
          <w:szCs w:val="24"/>
          <w:lang w:val="lv-LV"/>
        </w:rPr>
        <w:t>Saskaņā ar Administratīvā procesa 70.panta pirmo un otro daļu, lēmums stājas spēkā ar brīdi, kad tas paziņots adresātam, sūtot pa pastu – septītajā dienā pēc tā nodošanas pastā.</w:t>
      </w:r>
    </w:p>
    <w:p w14:paraId="59FE7271" w14:textId="6B5C280E" w:rsidR="002C5507" w:rsidRDefault="002C5507" w:rsidP="002C5507">
      <w:pPr>
        <w:jc w:val="both"/>
        <w:rPr>
          <w:sz w:val="24"/>
          <w:szCs w:val="24"/>
          <w:lang w:val="lv-LV" w:eastAsia="en-US"/>
        </w:rPr>
      </w:pPr>
    </w:p>
    <w:p w14:paraId="49797F1F" w14:textId="77777777" w:rsidR="003C4889" w:rsidRPr="002C5507" w:rsidRDefault="003C4889" w:rsidP="002C5507">
      <w:pPr>
        <w:jc w:val="both"/>
        <w:rPr>
          <w:sz w:val="24"/>
          <w:szCs w:val="24"/>
          <w:lang w:val="lv-LV" w:eastAsia="en-US"/>
        </w:rPr>
      </w:pPr>
    </w:p>
    <w:p w14:paraId="013ED465" w14:textId="77777777" w:rsidR="00EA7A26" w:rsidRPr="0071022F" w:rsidRDefault="00EA7A26" w:rsidP="00EA7A26">
      <w:pPr>
        <w:rPr>
          <w:sz w:val="24"/>
          <w:szCs w:val="24"/>
        </w:rPr>
      </w:pPr>
      <w:bookmarkStart w:id="14" w:name="_Hlk22994951"/>
      <w:r w:rsidRPr="0071022F">
        <w:rPr>
          <w:sz w:val="24"/>
          <w:szCs w:val="24"/>
        </w:rPr>
        <w:t xml:space="preserve">Domes </w:t>
      </w:r>
      <w:proofErr w:type="spellStart"/>
      <w:r w:rsidRPr="0071022F">
        <w:rPr>
          <w:sz w:val="24"/>
          <w:szCs w:val="24"/>
        </w:rPr>
        <w:t>priekšsēdētāja</w:t>
      </w:r>
      <w:proofErr w:type="spellEnd"/>
      <w:r w:rsidRPr="0071022F">
        <w:rPr>
          <w:sz w:val="24"/>
          <w:szCs w:val="24"/>
        </w:rPr>
        <w:tab/>
      </w:r>
      <w:r w:rsidRPr="0071022F">
        <w:rPr>
          <w:sz w:val="24"/>
          <w:szCs w:val="24"/>
        </w:rPr>
        <w:tab/>
        <w:t>(</w:t>
      </w:r>
      <w:proofErr w:type="spellStart"/>
      <w:r w:rsidRPr="0071022F">
        <w:rPr>
          <w:sz w:val="24"/>
          <w:szCs w:val="24"/>
        </w:rPr>
        <w:t>paraksts</w:t>
      </w:r>
      <w:proofErr w:type="spellEnd"/>
      <w:r w:rsidRPr="0071022F">
        <w:rPr>
          <w:sz w:val="24"/>
          <w:szCs w:val="24"/>
        </w:rPr>
        <w:t>)</w:t>
      </w:r>
      <w:r w:rsidRPr="0071022F">
        <w:rPr>
          <w:sz w:val="24"/>
          <w:szCs w:val="24"/>
        </w:rPr>
        <w:tab/>
      </w:r>
      <w:r w:rsidRPr="0071022F">
        <w:rPr>
          <w:sz w:val="24"/>
          <w:szCs w:val="24"/>
        </w:rPr>
        <w:tab/>
      </w:r>
      <w:r w:rsidRPr="0071022F">
        <w:rPr>
          <w:sz w:val="24"/>
          <w:szCs w:val="24"/>
        </w:rPr>
        <w:tab/>
      </w:r>
      <w:r w:rsidRPr="0071022F">
        <w:rPr>
          <w:sz w:val="24"/>
          <w:szCs w:val="24"/>
        </w:rPr>
        <w:tab/>
      </w:r>
      <w:r w:rsidRPr="0071022F">
        <w:rPr>
          <w:sz w:val="24"/>
          <w:szCs w:val="24"/>
        </w:rPr>
        <w:tab/>
      </w:r>
      <w:proofErr w:type="spellStart"/>
      <w:r w:rsidRPr="0071022F">
        <w:rPr>
          <w:sz w:val="24"/>
          <w:szCs w:val="24"/>
        </w:rPr>
        <w:t>Elīna</w:t>
      </w:r>
      <w:proofErr w:type="spellEnd"/>
      <w:r w:rsidRPr="0071022F">
        <w:rPr>
          <w:sz w:val="24"/>
          <w:szCs w:val="24"/>
        </w:rPr>
        <w:t xml:space="preserve"> Stapulone</w:t>
      </w:r>
    </w:p>
    <w:bookmarkEnd w:id="14"/>
    <w:p w14:paraId="393F2A9A" w14:textId="77777777" w:rsidR="0050743A" w:rsidRPr="005D600D" w:rsidRDefault="0050743A" w:rsidP="00460065">
      <w:pPr>
        <w:rPr>
          <w:rFonts w:ascii="Arial" w:hAnsi="Arial" w:cs="Arial"/>
          <w:lang w:val="lv-LV"/>
        </w:rPr>
      </w:pPr>
    </w:p>
    <w:sectPr w:rsidR="0050743A" w:rsidRPr="005D600D" w:rsidSect="003C4889">
      <w:pgSz w:w="11906" w:h="16838"/>
      <w:pgMar w:top="851" w:right="707"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E4E0F"/>
    <w:multiLevelType w:val="hybridMultilevel"/>
    <w:tmpl w:val="1D106544"/>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883BDD"/>
    <w:multiLevelType w:val="hybridMultilevel"/>
    <w:tmpl w:val="292279A4"/>
    <w:lvl w:ilvl="0" w:tplc="ADF87CCC">
      <w:start w:val="2"/>
      <w:numFmt w:val="bullet"/>
      <w:lvlText w:val=""/>
      <w:lvlJc w:val="left"/>
      <w:pPr>
        <w:ind w:left="1440" w:hanging="360"/>
      </w:pPr>
      <w:rPr>
        <w:rFonts w:ascii="Wingdings" w:eastAsia="Times New Roman" w:hAnsi="Wingdings" w:cs="Aria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27896BED"/>
    <w:multiLevelType w:val="hybridMultilevel"/>
    <w:tmpl w:val="F6BC43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E16099E"/>
    <w:multiLevelType w:val="hybridMultilevel"/>
    <w:tmpl w:val="950A06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65"/>
    <w:rsid w:val="00076BF9"/>
    <w:rsid w:val="002624A6"/>
    <w:rsid w:val="00273F33"/>
    <w:rsid w:val="00292973"/>
    <w:rsid w:val="002C5507"/>
    <w:rsid w:val="002C63D6"/>
    <w:rsid w:val="002E5C5A"/>
    <w:rsid w:val="00391927"/>
    <w:rsid w:val="0039286B"/>
    <w:rsid w:val="003C4889"/>
    <w:rsid w:val="00460065"/>
    <w:rsid w:val="004A670A"/>
    <w:rsid w:val="0050743A"/>
    <w:rsid w:val="005600AA"/>
    <w:rsid w:val="005C7807"/>
    <w:rsid w:val="005D600D"/>
    <w:rsid w:val="00605ACE"/>
    <w:rsid w:val="00644BD1"/>
    <w:rsid w:val="00711024"/>
    <w:rsid w:val="007607DF"/>
    <w:rsid w:val="007D1661"/>
    <w:rsid w:val="008F0882"/>
    <w:rsid w:val="00A34E4E"/>
    <w:rsid w:val="00B676F6"/>
    <w:rsid w:val="00D56920"/>
    <w:rsid w:val="00EA7A26"/>
    <w:rsid w:val="00FF25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2A75"/>
  <w15:docId w15:val="{0D26BE16-01C6-41C3-AF1F-2382D24A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0065"/>
    <w:pPr>
      <w:spacing w:after="0" w:line="240" w:lineRule="auto"/>
    </w:pPr>
    <w:rPr>
      <w:rFonts w:ascii="Times New Roman" w:eastAsia="Times New Roman" w:hAnsi="Times New Roman" w:cs="Times New Roman"/>
      <w:sz w:val="20"/>
      <w:szCs w:val="20"/>
      <w:lang w:val="en-GB" w:eastAsia="lv-LV"/>
    </w:rPr>
  </w:style>
  <w:style w:type="paragraph" w:styleId="Virsraksts1">
    <w:name w:val="heading 1"/>
    <w:basedOn w:val="Parasts"/>
    <w:next w:val="Parasts"/>
    <w:link w:val="Virsraksts1Rakstz"/>
    <w:qFormat/>
    <w:rsid w:val="00460065"/>
    <w:pPr>
      <w:keepNext/>
      <w:jc w:val="right"/>
      <w:outlineLvl w:val="0"/>
    </w:pPr>
    <w:rPr>
      <w:rFonts w:ascii="CG Times" w:hAnsi="CG Times"/>
      <w:sz w:val="28"/>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60065"/>
    <w:rPr>
      <w:rFonts w:ascii="CG Times" w:eastAsia="Times New Roman" w:hAnsi="CG Times" w:cs="Times New Roman"/>
      <w:sz w:val="28"/>
      <w:szCs w:val="20"/>
      <w:lang w:val="en-AU" w:eastAsia="lv-LV"/>
    </w:rPr>
  </w:style>
  <w:style w:type="paragraph" w:styleId="Pamatteksts">
    <w:name w:val="Body Text"/>
    <w:basedOn w:val="Parasts"/>
    <w:link w:val="PamattekstsRakstz"/>
    <w:rsid w:val="00460065"/>
    <w:rPr>
      <w:sz w:val="28"/>
    </w:rPr>
  </w:style>
  <w:style w:type="character" w:customStyle="1" w:styleId="PamattekstsRakstz">
    <w:name w:val="Pamatteksts Rakstz."/>
    <w:basedOn w:val="Noklusjumarindkopasfonts"/>
    <w:link w:val="Pamatteksts"/>
    <w:rsid w:val="00460065"/>
    <w:rPr>
      <w:rFonts w:ascii="Times New Roman" w:eastAsia="Times New Roman" w:hAnsi="Times New Roman" w:cs="Times New Roman"/>
      <w:sz w:val="28"/>
      <w:szCs w:val="20"/>
      <w:lang w:val="en-GB" w:eastAsia="lv-LV"/>
    </w:rPr>
  </w:style>
  <w:style w:type="paragraph" w:styleId="Sarakstarindkopa">
    <w:name w:val="List Paragraph"/>
    <w:basedOn w:val="Parasts"/>
    <w:uiPriority w:val="34"/>
    <w:qFormat/>
    <w:rsid w:val="005D600D"/>
    <w:pPr>
      <w:ind w:left="720"/>
      <w:contextualSpacing/>
    </w:pPr>
  </w:style>
  <w:style w:type="paragraph" w:styleId="Balonteksts">
    <w:name w:val="Balloon Text"/>
    <w:basedOn w:val="Parasts"/>
    <w:link w:val="BalontekstsRakstz"/>
    <w:uiPriority w:val="99"/>
    <w:semiHidden/>
    <w:unhideWhenUsed/>
    <w:rsid w:val="00B676F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76F6"/>
    <w:rPr>
      <w:rFonts w:ascii="Segoe UI" w:eastAsia="Times New Roman" w:hAnsi="Segoe UI" w:cs="Segoe UI"/>
      <w:sz w:val="18"/>
      <w:szCs w:val="18"/>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1884</Words>
  <Characters>1075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Berovska</dc:creator>
  <cp:lastModifiedBy>Agnese Nikolajeva</cp:lastModifiedBy>
  <cp:revision>4</cp:revision>
  <cp:lastPrinted>2021-06-29T04:29:00Z</cp:lastPrinted>
  <dcterms:created xsi:type="dcterms:W3CDTF">2021-06-25T09:10:00Z</dcterms:created>
  <dcterms:modified xsi:type="dcterms:W3CDTF">2021-06-30T07:49:00Z</dcterms:modified>
</cp:coreProperties>
</file>