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FC0" w:rsidRPr="00F07175" w:rsidRDefault="00D51FC0" w:rsidP="00D51FC0">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bookmarkStart w:id="4" w:name="_Hlk8641233"/>
      <w:r w:rsidRPr="00F07175">
        <w:rPr>
          <w:rFonts w:eastAsia="Times New Roman"/>
          <w:noProof/>
          <w:lang w:eastAsia="lv-LV"/>
        </w:rPr>
        <w:drawing>
          <wp:inline distT="0" distB="0" distL="0" distR="0" wp14:anchorId="2A9EECCC" wp14:editId="2DEF1F42">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D51FC0" w:rsidRPr="00F07175" w:rsidRDefault="00D51FC0" w:rsidP="00D51FC0">
      <w:pPr>
        <w:autoSpaceDN w:val="0"/>
        <w:ind w:left="720" w:hanging="720"/>
        <w:jc w:val="center"/>
        <w:rPr>
          <w:rFonts w:eastAsia="Times New Roman"/>
          <w:lang w:eastAsia="lv-LV"/>
        </w:rPr>
      </w:pPr>
      <w:r w:rsidRPr="00F07175">
        <w:rPr>
          <w:rFonts w:eastAsia="Times New Roman"/>
          <w:lang w:eastAsia="lv-LV"/>
        </w:rPr>
        <w:t>LATVIJAS  REPUBLIKA</w:t>
      </w:r>
    </w:p>
    <w:p w:rsidR="00D51FC0" w:rsidRPr="00F07175" w:rsidRDefault="00D51FC0" w:rsidP="00D51FC0">
      <w:pPr>
        <w:pBdr>
          <w:bottom w:val="single" w:sz="12" w:space="1" w:color="000000"/>
        </w:pBdr>
        <w:autoSpaceDN w:val="0"/>
        <w:ind w:left="720" w:hanging="720"/>
        <w:jc w:val="center"/>
        <w:rPr>
          <w:rFonts w:eastAsia="Times New Roman"/>
          <w:b/>
          <w:sz w:val="28"/>
          <w:szCs w:val="28"/>
          <w:lang w:eastAsia="lv-LV"/>
        </w:rPr>
      </w:pPr>
      <w:r w:rsidRPr="00F07175">
        <w:rPr>
          <w:rFonts w:eastAsia="Times New Roman"/>
          <w:b/>
          <w:sz w:val="28"/>
          <w:szCs w:val="28"/>
          <w:lang w:eastAsia="lv-LV"/>
        </w:rPr>
        <w:t xml:space="preserve"> PRIEKUĻU NOVADA PAŠVALDĪBA</w:t>
      </w:r>
    </w:p>
    <w:p w:rsidR="00D51FC0" w:rsidRPr="00F07175" w:rsidRDefault="00D51FC0" w:rsidP="00D51FC0">
      <w:pPr>
        <w:autoSpaceDN w:val="0"/>
        <w:ind w:left="720" w:hanging="720"/>
        <w:jc w:val="center"/>
        <w:rPr>
          <w:rFonts w:eastAsia="Times New Roman"/>
          <w:sz w:val="18"/>
          <w:szCs w:val="18"/>
          <w:lang w:eastAsia="lv-LV"/>
        </w:rPr>
      </w:pPr>
      <w:r w:rsidRPr="00F07175">
        <w:rPr>
          <w:rFonts w:eastAsia="Times New Roman"/>
          <w:sz w:val="18"/>
          <w:szCs w:val="18"/>
          <w:lang w:eastAsia="lv-LV"/>
        </w:rPr>
        <w:t>Reģistrācijas Nr. 90000057511, Cēsu prospekts 5, Priekuļi, Priekuļu pagasts, Priekuļu novads, LV-4126</w:t>
      </w:r>
    </w:p>
    <w:p w:rsidR="00D51FC0" w:rsidRPr="00F07175" w:rsidRDefault="00D51FC0" w:rsidP="00D51FC0">
      <w:pPr>
        <w:autoSpaceDN w:val="0"/>
        <w:ind w:left="720" w:hanging="720"/>
        <w:jc w:val="center"/>
        <w:rPr>
          <w:rFonts w:eastAsia="Arial Unicode MS" w:cs="Arial Unicode MS"/>
          <w:kern w:val="3"/>
          <w:lang w:eastAsia="zh-CN" w:bidi="hi-IN"/>
        </w:rPr>
      </w:pPr>
      <w:r w:rsidRPr="00F07175">
        <w:rPr>
          <w:rFonts w:eastAsia="Times New Roman"/>
          <w:sz w:val="18"/>
          <w:szCs w:val="18"/>
          <w:lang w:eastAsia="lv-LV"/>
        </w:rPr>
        <w:t xml:space="preserve"> www.priekuli.lv, tālr. 64107871, e-pasts: dome@priekulunovads.lv</w:t>
      </w:r>
    </w:p>
    <w:bookmarkEnd w:id="0"/>
    <w:p w:rsidR="00D51FC0" w:rsidRPr="00F07175" w:rsidRDefault="00D51FC0" w:rsidP="00D51FC0">
      <w:pPr>
        <w:autoSpaceDN w:val="0"/>
        <w:jc w:val="center"/>
        <w:outlineLvl w:val="0"/>
        <w:rPr>
          <w:rFonts w:eastAsia="Times New Roman"/>
          <w:b/>
          <w:lang w:eastAsia="lv-LV"/>
        </w:rPr>
      </w:pPr>
    </w:p>
    <w:p w:rsidR="00D51FC0" w:rsidRPr="00F07175" w:rsidRDefault="00D51FC0" w:rsidP="00D51FC0">
      <w:pPr>
        <w:autoSpaceDN w:val="0"/>
        <w:jc w:val="center"/>
        <w:outlineLvl w:val="0"/>
        <w:rPr>
          <w:rFonts w:eastAsia="Times New Roman"/>
          <w:b/>
          <w:lang w:eastAsia="lv-LV"/>
        </w:rPr>
      </w:pPr>
      <w:r w:rsidRPr="00F07175">
        <w:rPr>
          <w:rFonts w:eastAsia="Times New Roman"/>
          <w:b/>
          <w:lang w:eastAsia="lv-LV"/>
        </w:rPr>
        <w:t>Lēmums</w:t>
      </w:r>
    </w:p>
    <w:p w:rsidR="00D51FC0" w:rsidRPr="00F07175" w:rsidRDefault="00D51FC0" w:rsidP="00D51FC0">
      <w:pPr>
        <w:autoSpaceDN w:val="0"/>
        <w:jc w:val="center"/>
        <w:outlineLvl w:val="0"/>
        <w:rPr>
          <w:rFonts w:eastAsia="Times New Roman"/>
          <w:lang w:eastAsia="lv-LV"/>
        </w:rPr>
      </w:pPr>
      <w:r w:rsidRPr="00F07175">
        <w:rPr>
          <w:rFonts w:eastAsia="Times New Roman"/>
          <w:lang w:eastAsia="lv-LV"/>
        </w:rPr>
        <w:t>Priekuļu novada Priekuļu pagastā</w:t>
      </w:r>
    </w:p>
    <w:bookmarkEnd w:id="1"/>
    <w:p w:rsidR="00D51FC0" w:rsidRPr="00F07175" w:rsidRDefault="00D51FC0" w:rsidP="00D51FC0">
      <w:pPr>
        <w:autoSpaceDN w:val="0"/>
        <w:jc w:val="center"/>
        <w:rPr>
          <w:rFonts w:eastAsia="Times New Roman"/>
          <w:lang w:eastAsia="lv-LV"/>
        </w:rPr>
      </w:pPr>
    </w:p>
    <w:p w:rsidR="00D51FC0" w:rsidRPr="00F07175" w:rsidRDefault="00D51FC0" w:rsidP="00D51FC0">
      <w:pPr>
        <w:autoSpaceDN w:val="0"/>
        <w:jc w:val="both"/>
        <w:rPr>
          <w:rFonts w:eastAsia="Times New Roman"/>
          <w:bCs/>
          <w:iCs/>
        </w:rPr>
      </w:pPr>
      <w:r w:rsidRPr="00F07175">
        <w:rPr>
          <w:rFonts w:eastAsia="Times New Roman"/>
          <w:bCs/>
          <w:iCs/>
        </w:rPr>
        <w:t xml:space="preserve">2019.gada </w:t>
      </w:r>
      <w:r>
        <w:rPr>
          <w:rFonts w:eastAsia="Times New Roman"/>
          <w:bCs/>
          <w:iCs/>
        </w:rPr>
        <w:t>23.maijā</w:t>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Nr.</w:t>
      </w:r>
      <w:r>
        <w:rPr>
          <w:rFonts w:eastAsia="Times New Roman"/>
          <w:bCs/>
          <w:iCs/>
        </w:rPr>
        <w:t>176</w:t>
      </w:r>
    </w:p>
    <w:p w:rsidR="00D51FC0" w:rsidRPr="00F07175" w:rsidRDefault="00D51FC0" w:rsidP="00D51FC0">
      <w:pPr>
        <w:autoSpaceDN w:val="0"/>
        <w:jc w:val="both"/>
        <w:rPr>
          <w:rFonts w:eastAsia="Times New Roman"/>
          <w:bCs/>
        </w:rPr>
      </w:pP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(protokols Nr.</w:t>
      </w:r>
      <w:r>
        <w:rPr>
          <w:rFonts w:eastAsia="Times New Roman"/>
          <w:bCs/>
          <w:iCs/>
        </w:rPr>
        <w:t>5</w:t>
      </w:r>
      <w:r w:rsidRPr="00F07175">
        <w:rPr>
          <w:rFonts w:eastAsia="Times New Roman"/>
          <w:bCs/>
          <w:iCs/>
        </w:rPr>
        <w:t xml:space="preserve">, </w:t>
      </w:r>
      <w:r>
        <w:rPr>
          <w:rFonts w:eastAsia="Times New Roman"/>
          <w:bCs/>
          <w:iCs/>
        </w:rPr>
        <w:t>18</w:t>
      </w:r>
      <w:r w:rsidRPr="00F07175">
        <w:rPr>
          <w:rFonts w:eastAsia="Times New Roman"/>
          <w:bCs/>
          <w:iCs/>
        </w:rPr>
        <w:t>.</w:t>
      </w:r>
      <w:r w:rsidRPr="00F07175">
        <w:rPr>
          <w:rFonts w:eastAsia="Times New Roman"/>
          <w:bCs/>
        </w:rPr>
        <w:t>p.)</w:t>
      </w:r>
      <w:bookmarkEnd w:id="2"/>
    </w:p>
    <w:bookmarkEnd w:id="3"/>
    <w:p w:rsidR="00D51FC0" w:rsidRDefault="00D51FC0" w:rsidP="00995E7A">
      <w:pPr>
        <w:jc w:val="center"/>
        <w:rPr>
          <w:b/>
          <w:u w:val="single"/>
        </w:rPr>
      </w:pPr>
    </w:p>
    <w:p w:rsidR="002633E7" w:rsidRPr="00D51FC0" w:rsidRDefault="00995E7A" w:rsidP="00995E7A">
      <w:pPr>
        <w:jc w:val="center"/>
        <w:rPr>
          <w:b/>
          <w:u w:val="single"/>
        </w:rPr>
      </w:pPr>
      <w:r w:rsidRPr="00D51FC0">
        <w:rPr>
          <w:b/>
          <w:u w:val="single"/>
        </w:rPr>
        <w:t>Par zemes ierīcības projekt</w:t>
      </w:r>
      <w:r w:rsidR="00654433" w:rsidRPr="00D51FC0">
        <w:rPr>
          <w:b/>
          <w:u w:val="single"/>
        </w:rPr>
        <w:t>a</w:t>
      </w:r>
      <w:r w:rsidRPr="00D51FC0">
        <w:rPr>
          <w:b/>
          <w:u w:val="single"/>
        </w:rPr>
        <w:t xml:space="preserve"> nekustamajam īpašumam</w:t>
      </w:r>
      <w:r w:rsidR="002B3D40" w:rsidRPr="00D51FC0">
        <w:rPr>
          <w:b/>
          <w:u w:val="single"/>
        </w:rPr>
        <w:t xml:space="preserve"> </w:t>
      </w:r>
      <w:r w:rsidRPr="00D51FC0">
        <w:rPr>
          <w:b/>
          <w:u w:val="single"/>
        </w:rPr>
        <w:t>„</w:t>
      </w:r>
      <w:r w:rsidR="00C8036C" w:rsidRPr="00D51FC0">
        <w:rPr>
          <w:b/>
          <w:u w:val="single"/>
        </w:rPr>
        <w:t>Lejasciems</w:t>
      </w:r>
      <w:r w:rsidRPr="00D51FC0">
        <w:rPr>
          <w:b/>
          <w:u w:val="single"/>
        </w:rPr>
        <w:t xml:space="preserve">”, </w:t>
      </w:r>
      <w:r w:rsidR="00C8036C" w:rsidRPr="00D51FC0">
        <w:rPr>
          <w:b/>
          <w:u w:val="single"/>
        </w:rPr>
        <w:t xml:space="preserve">Dukuros, </w:t>
      </w:r>
      <w:r w:rsidR="00DF30BB" w:rsidRPr="00D51FC0">
        <w:rPr>
          <w:b/>
          <w:u w:val="single"/>
        </w:rPr>
        <w:t>Priekuļ</w:t>
      </w:r>
      <w:r w:rsidR="00E17426" w:rsidRPr="00D51FC0">
        <w:rPr>
          <w:b/>
          <w:u w:val="single"/>
        </w:rPr>
        <w:t>u</w:t>
      </w:r>
      <w:r w:rsidRPr="00D51FC0">
        <w:rPr>
          <w:b/>
          <w:u w:val="single"/>
        </w:rPr>
        <w:t xml:space="preserve"> pagastā, Priekuļu novadā,</w:t>
      </w:r>
      <w:r w:rsidR="00654433" w:rsidRPr="00D51FC0">
        <w:rPr>
          <w:b/>
          <w:u w:val="single"/>
        </w:rPr>
        <w:t xml:space="preserve"> apstiprināšanu</w:t>
      </w:r>
    </w:p>
    <w:bookmarkEnd w:id="4"/>
    <w:p w:rsidR="0055061D" w:rsidRDefault="0055061D" w:rsidP="0055061D">
      <w:pPr>
        <w:rPr>
          <w:b/>
          <w:u w:val="single"/>
        </w:rPr>
      </w:pPr>
    </w:p>
    <w:p w:rsidR="0055061D" w:rsidRPr="00EC6D47" w:rsidRDefault="0055061D" w:rsidP="0055061D">
      <w:pPr>
        <w:pStyle w:val="Pamattekstsaratkpi"/>
        <w:ind w:firstLine="0"/>
        <w:rPr>
          <w:sz w:val="22"/>
          <w:szCs w:val="22"/>
        </w:rPr>
      </w:pPr>
      <w:r>
        <w:rPr>
          <w:sz w:val="22"/>
          <w:szCs w:val="22"/>
        </w:rPr>
        <w:t>Grozījumi: 20.06.2019. lēmums Nr.238 (protokols Nr.7, 30.p.)</w:t>
      </w:r>
    </w:p>
    <w:p w:rsidR="0055061D" w:rsidRPr="00D51FC0" w:rsidRDefault="0055061D" w:rsidP="0055061D">
      <w:pPr>
        <w:rPr>
          <w:b/>
          <w:u w:val="single"/>
        </w:rPr>
      </w:pPr>
    </w:p>
    <w:p w:rsidR="002633E7" w:rsidRPr="00D51FC0" w:rsidRDefault="00BA51F4" w:rsidP="006306D5">
      <w:pPr>
        <w:ind w:firstLine="720"/>
        <w:jc w:val="both"/>
      </w:pPr>
      <w:r w:rsidRPr="00D51FC0">
        <w:t>Priekuļu n</w:t>
      </w:r>
      <w:r w:rsidR="002633E7" w:rsidRPr="00D51FC0">
        <w:t>ovada dome novada</w:t>
      </w:r>
      <w:r w:rsidR="00E94A08" w:rsidRPr="00D51FC0">
        <w:t xml:space="preserve"> izskata</w:t>
      </w:r>
      <w:r w:rsidR="002633E7" w:rsidRPr="00D51FC0">
        <w:t xml:space="preserve"> </w:t>
      </w:r>
      <w:r w:rsidR="004D17DF" w:rsidRPr="00D51FC0">
        <w:t>SIA ,,</w:t>
      </w:r>
      <w:r w:rsidR="0008455F" w:rsidRPr="00D51FC0">
        <w:t>LAT</w:t>
      </w:r>
      <w:r w:rsidR="00185040" w:rsidRPr="00D51FC0">
        <w:t>Ī</w:t>
      </w:r>
      <w:r w:rsidR="0008455F" w:rsidRPr="00D51FC0">
        <w:t>PAŠUMS-</w:t>
      </w:r>
      <w:r w:rsidR="00185040" w:rsidRPr="00D51FC0">
        <w:t>MĒRNIE</w:t>
      </w:r>
      <w:r w:rsidR="0008455F" w:rsidRPr="00D51FC0">
        <w:t>CĪBAS BIROJS</w:t>
      </w:r>
      <w:r w:rsidR="004D17DF" w:rsidRPr="00D51FC0">
        <w:t>”</w:t>
      </w:r>
      <w:r w:rsidR="000E2BF1" w:rsidRPr="00D51FC0">
        <w:t xml:space="preserve">, juridiskā adrese </w:t>
      </w:r>
      <w:r w:rsidR="0008455F" w:rsidRPr="00D51FC0">
        <w:t>Ainavu</w:t>
      </w:r>
      <w:r w:rsidR="000E2BF1" w:rsidRPr="00D51FC0">
        <w:t xml:space="preserve"> ielā</w:t>
      </w:r>
      <w:r w:rsidR="006306D5" w:rsidRPr="00D51FC0">
        <w:t xml:space="preserve"> </w:t>
      </w:r>
      <w:r w:rsidR="00AA3E14" w:rsidRPr="00D51FC0">
        <w:t>8, Cēsis</w:t>
      </w:r>
      <w:r w:rsidR="006306D5" w:rsidRPr="00D51FC0">
        <w:t>,</w:t>
      </w:r>
      <w:r w:rsidR="00AA3E14" w:rsidRPr="00D51FC0">
        <w:t xml:space="preserve"> Cēsu</w:t>
      </w:r>
      <w:r w:rsidR="000E2BF1" w:rsidRPr="00D51FC0">
        <w:t xml:space="preserve"> novads</w:t>
      </w:r>
      <w:r w:rsidR="00E41DE8" w:rsidRPr="00D51FC0">
        <w:t>,</w:t>
      </w:r>
      <w:r w:rsidR="00E94A08" w:rsidRPr="00D51FC0">
        <w:t xml:space="preserve"> </w:t>
      </w:r>
      <w:r w:rsidR="00654433" w:rsidRPr="00D51FC0">
        <w:t>elektroniski iesūtītu</w:t>
      </w:r>
      <w:r w:rsidR="00E41DE8" w:rsidRPr="00D51FC0">
        <w:t xml:space="preserve"> </w:t>
      </w:r>
      <w:r w:rsidR="00E94A08" w:rsidRPr="00D51FC0">
        <w:t>iesniegumu (</w:t>
      </w:r>
      <w:r w:rsidR="0008455F" w:rsidRPr="00D51FC0">
        <w:t>30</w:t>
      </w:r>
      <w:r w:rsidR="00E94A08" w:rsidRPr="00D51FC0">
        <w:t>.</w:t>
      </w:r>
      <w:r w:rsidR="00B40448" w:rsidRPr="00D51FC0">
        <w:t>0</w:t>
      </w:r>
      <w:r w:rsidR="0008455F" w:rsidRPr="00D51FC0">
        <w:t>4</w:t>
      </w:r>
      <w:r w:rsidR="00E94A08" w:rsidRPr="00D51FC0">
        <w:t>.201</w:t>
      </w:r>
      <w:r w:rsidR="00B40448" w:rsidRPr="00D51FC0">
        <w:t>9</w:t>
      </w:r>
      <w:r w:rsidR="001B51F1" w:rsidRPr="00D51FC0">
        <w:t>., Nr.</w:t>
      </w:r>
      <w:r w:rsidR="00E17426" w:rsidRPr="00D51FC0">
        <w:t>3-</w:t>
      </w:r>
      <w:r w:rsidR="0008455F" w:rsidRPr="00D51FC0">
        <w:t>4</w:t>
      </w:r>
      <w:r w:rsidR="00E17426" w:rsidRPr="00D51FC0">
        <w:t>/201</w:t>
      </w:r>
      <w:r w:rsidR="00B40448" w:rsidRPr="00D51FC0">
        <w:t>9</w:t>
      </w:r>
      <w:r w:rsidR="00E17426" w:rsidRPr="00D51FC0">
        <w:t>-</w:t>
      </w:r>
      <w:r w:rsidR="0008455F" w:rsidRPr="00D51FC0">
        <w:t>2697</w:t>
      </w:r>
      <w:r w:rsidR="00E94A08" w:rsidRPr="00D51FC0">
        <w:t xml:space="preserve">), </w:t>
      </w:r>
      <w:r w:rsidR="002633E7" w:rsidRPr="00D51FC0">
        <w:t xml:space="preserve">par </w:t>
      </w:r>
      <w:r w:rsidR="00995E7A" w:rsidRPr="00D51FC0">
        <w:t xml:space="preserve">zemes ierīcības </w:t>
      </w:r>
      <w:r w:rsidR="0033003A" w:rsidRPr="00D51FC0">
        <w:t xml:space="preserve">projekta </w:t>
      </w:r>
      <w:r w:rsidR="00995E7A" w:rsidRPr="00D51FC0">
        <w:t xml:space="preserve">nekustamajam īpašumam </w:t>
      </w:r>
      <w:r w:rsidR="002633E7" w:rsidRPr="00D51FC0">
        <w:t>„</w:t>
      </w:r>
      <w:r w:rsidR="0008455F" w:rsidRPr="00D51FC0">
        <w:t>Lejasciems</w:t>
      </w:r>
      <w:r w:rsidR="002633E7" w:rsidRPr="00D51FC0">
        <w:t>”</w:t>
      </w:r>
      <w:r w:rsidR="00995E7A" w:rsidRPr="00D51FC0">
        <w:t>,</w:t>
      </w:r>
      <w:r w:rsidR="002633E7" w:rsidRPr="00D51FC0">
        <w:t xml:space="preserve"> </w:t>
      </w:r>
      <w:r w:rsidR="00C8036C" w:rsidRPr="00D51FC0">
        <w:t xml:space="preserve">Dukuros, </w:t>
      </w:r>
      <w:r w:rsidR="00B40448" w:rsidRPr="00D51FC0">
        <w:t>Priekuļ</w:t>
      </w:r>
      <w:r w:rsidR="00E17426" w:rsidRPr="00D51FC0">
        <w:t>u</w:t>
      </w:r>
      <w:r w:rsidR="00995E7A" w:rsidRPr="00D51FC0">
        <w:t xml:space="preserve"> pagastā, Priekuļu novadā</w:t>
      </w:r>
      <w:r w:rsidR="00654433" w:rsidRPr="00D51FC0">
        <w:t xml:space="preserve"> apstiprināšanu</w:t>
      </w:r>
      <w:r w:rsidR="00CF418A" w:rsidRPr="00D51FC0">
        <w:t xml:space="preserve">, </w:t>
      </w:r>
      <w:r w:rsidR="00654433" w:rsidRPr="00D51FC0">
        <w:t>kuru ar drošu elektronisko parakstu 201</w:t>
      </w:r>
      <w:r w:rsidR="00B40448" w:rsidRPr="00D51FC0">
        <w:t>9</w:t>
      </w:r>
      <w:r w:rsidR="00654433" w:rsidRPr="00D51FC0">
        <w:t>-</w:t>
      </w:r>
      <w:r w:rsidR="00B40448" w:rsidRPr="00D51FC0">
        <w:t>0</w:t>
      </w:r>
      <w:r w:rsidR="0008455F" w:rsidRPr="00D51FC0">
        <w:t>4</w:t>
      </w:r>
      <w:r w:rsidR="00654433" w:rsidRPr="00D51FC0">
        <w:t>-</w:t>
      </w:r>
      <w:r w:rsidR="00B40448" w:rsidRPr="00D51FC0">
        <w:t>2</w:t>
      </w:r>
      <w:r w:rsidR="0008455F" w:rsidRPr="00D51FC0">
        <w:t>9</w:t>
      </w:r>
      <w:r w:rsidR="00654433" w:rsidRPr="00D51FC0">
        <w:t xml:space="preserve"> </w:t>
      </w:r>
      <w:r w:rsidR="0008455F" w:rsidRPr="00D51FC0">
        <w:t>15</w:t>
      </w:r>
      <w:r w:rsidR="00654433" w:rsidRPr="00D51FC0">
        <w:t>:</w:t>
      </w:r>
      <w:r w:rsidR="004E4CAE" w:rsidRPr="00D51FC0">
        <w:t>2</w:t>
      </w:r>
      <w:r w:rsidR="0008455F" w:rsidRPr="00D51FC0">
        <w:t>8</w:t>
      </w:r>
      <w:r w:rsidR="00654433" w:rsidRPr="00D51FC0">
        <w:t>:</w:t>
      </w:r>
      <w:r w:rsidR="0008455F" w:rsidRPr="00D51FC0">
        <w:t>47</w:t>
      </w:r>
      <w:r w:rsidR="00CD5D5F" w:rsidRPr="00D51FC0">
        <w:t xml:space="preserve"> EE</w:t>
      </w:r>
      <w:r w:rsidR="0008455F" w:rsidRPr="00D51FC0">
        <w:t>S</w:t>
      </w:r>
      <w:r w:rsidR="00CD5D5F" w:rsidRPr="00D51FC0">
        <w:t>T</w:t>
      </w:r>
      <w:r w:rsidR="00654433" w:rsidRPr="00D51FC0">
        <w:t xml:space="preserve"> ir parakstījusi zemes ierīkotāja </w:t>
      </w:r>
      <w:r w:rsidR="0008455F" w:rsidRPr="00D51FC0">
        <w:t>Inita Upena</w:t>
      </w:r>
      <w:r w:rsidR="00C950DC" w:rsidRPr="00D51FC0">
        <w:t>.</w:t>
      </w:r>
    </w:p>
    <w:p w:rsidR="00995E7A" w:rsidRPr="00D51FC0" w:rsidRDefault="00995E7A" w:rsidP="00995E7A">
      <w:pPr>
        <w:jc w:val="both"/>
      </w:pPr>
      <w:r w:rsidRPr="00D51FC0">
        <w:tab/>
        <w:t xml:space="preserve">Priekuļu </w:t>
      </w:r>
      <w:r w:rsidR="007C4B06" w:rsidRPr="00D51FC0">
        <w:t xml:space="preserve">novada </w:t>
      </w:r>
      <w:r w:rsidRPr="00D51FC0">
        <w:t>dome konstatē sekojošo:</w:t>
      </w:r>
    </w:p>
    <w:p w:rsidR="00995E7A" w:rsidRPr="00D51FC0" w:rsidRDefault="00D418E9" w:rsidP="00D51FC0">
      <w:pPr>
        <w:numPr>
          <w:ilvl w:val="0"/>
          <w:numId w:val="2"/>
        </w:numPr>
        <w:tabs>
          <w:tab w:val="clear" w:pos="720"/>
          <w:tab w:val="num" w:pos="426"/>
        </w:tabs>
        <w:suppressAutoHyphens/>
        <w:overflowPunct w:val="0"/>
        <w:autoSpaceDE w:val="0"/>
        <w:ind w:left="426" w:hanging="426"/>
        <w:jc w:val="both"/>
      </w:pPr>
      <w:r w:rsidRPr="00D51FC0">
        <w:t>Nekustamā īpašuma „</w:t>
      </w:r>
      <w:r w:rsidR="0008455F" w:rsidRPr="00D51FC0">
        <w:t>Lejasciems</w:t>
      </w:r>
      <w:r w:rsidRPr="00D51FC0">
        <w:t>”,</w:t>
      </w:r>
      <w:r w:rsidR="00C8036C" w:rsidRPr="00D51FC0">
        <w:t xml:space="preserve"> Dukuros,</w:t>
      </w:r>
      <w:r w:rsidRPr="00D51FC0">
        <w:t xml:space="preserve"> Priekuļu pagastā, Priekuļu novadā, (kad.Nr.4272 00</w:t>
      </w:r>
      <w:r w:rsidR="0008455F" w:rsidRPr="00D51FC0">
        <w:t>6</w:t>
      </w:r>
      <w:r w:rsidRPr="00D51FC0">
        <w:t xml:space="preserve"> 0</w:t>
      </w:r>
      <w:r w:rsidR="0008455F" w:rsidRPr="00D51FC0">
        <w:t>150</w:t>
      </w:r>
      <w:r w:rsidRPr="00D51FC0">
        <w:t xml:space="preserve">) ar kopējo platību 11.6ha, sastāvoša no </w:t>
      </w:r>
      <w:r w:rsidR="0008455F" w:rsidRPr="00D51FC0">
        <w:t>piec</w:t>
      </w:r>
      <w:r w:rsidRPr="00D51FC0">
        <w:t>ām zemes vienībām (kad.apz.4272 00</w:t>
      </w:r>
      <w:r w:rsidR="0008455F" w:rsidRPr="00D51FC0">
        <w:t>6</w:t>
      </w:r>
      <w:r w:rsidRPr="00D51FC0">
        <w:t xml:space="preserve"> 01</w:t>
      </w:r>
      <w:r w:rsidR="0008455F" w:rsidRPr="00D51FC0">
        <w:t>50</w:t>
      </w:r>
      <w:r w:rsidRPr="00D51FC0">
        <w:t>, 4272 00</w:t>
      </w:r>
      <w:r w:rsidR="0008455F" w:rsidRPr="00D51FC0">
        <w:t>6</w:t>
      </w:r>
      <w:r w:rsidRPr="00D51FC0">
        <w:t xml:space="preserve"> 0</w:t>
      </w:r>
      <w:r w:rsidR="0008455F" w:rsidRPr="00D51FC0">
        <w:t>204</w:t>
      </w:r>
      <w:r w:rsidRPr="00D51FC0">
        <w:t>, 4272 00</w:t>
      </w:r>
      <w:r w:rsidR="0008455F" w:rsidRPr="00D51FC0">
        <w:t>6</w:t>
      </w:r>
      <w:r w:rsidRPr="00D51FC0">
        <w:t xml:space="preserve"> 01</w:t>
      </w:r>
      <w:r w:rsidR="0008455F" w:rsidRPr="00D51FC0">
        <w:t>91, 4272 006 0193</w:t>
      </w:r>
      <w:r w:rsidRPr="00D51FC0">
        <w:t xml:space="preserve"> un 4272 00</w:t>
      </w:r>
      <w:r w:rsidR="0008455F" w:rsidRPr="00D51FC0">
        <w:t>6</w:t>
      </w:r>
      <w:r w:rsidRPr="00D51FC0">
        <w:t xml:space="preserve"> 01</w:t>
      </w:r>
      <w:r w:rsidR="0008455F" w:rsidRPr="00D51FC0">
        <w:t>92</w:t>
      </w:r>
      <w:r w:rsidRPr="00D51FC0">
        <w:t xml:space="preserve">), īpašuma tiesības nostiprinātas </w:t>
      </w:r>
      <w:r w:rsidR="0008455F" w:rsidRPr="00D51FC0">
        <w:t>Priekuļu pagasta zemesgrāmatas nodalījumā Nr.1000 0023 2292, Zanei Bērzlejai un Ērikam Bērzlejam</w:t>
      </w:r>
      <w:r w:rsidR="00BA51F4" w:rsidRPr="00D51FC0">
        <w:t>, vienādās domājamās daļās</w:t>
      </w:r>
      <w:r w:rsidR="00995E7A" w:rsidRPr="00D51FC0">
        <w:t>;</w:t>
      </w:r>
    </w:p>
    <w:p w:rsidR="0055061D" w:rsidRDefault="0055061D" w:rsidP="0055061D">
      <w:pPr>
        <w:numPr>
          <w:ilvl w:val="0"/>
          <w:numId w:val="2"/>
        </w:numPr>
        <w:tabs>
          <w:tab w:val="clear" w:pos="720"/>
          <w:tab w:val="num" w:pos="426"/>
        </w:tabs>
        <w:suppressAutoHyphens/>
        <w:overflowPunct w:val="0"/>
        <w:autoSpaceDE w:val="0"/>
        <w:ind w:left="426" w:hanging="426"/>
        <w:jc w:val="both"/>
      </w:pPr>
      <w:r w:rsidRPr="00875C19">
        <w:t>Priekuļu novada dome 2014.gada 24.aprīlī pieņēma lēmumu „Par zemes ierīcības projektu nekustamajam īpašumam „Lejasciems”, Priekuļu pagastā, Priekuļu novadā” (prot.Nr.6, p.16.), saskaņā ar kuru paredzēts sadalīt īpašumā ietilpstošo zemes vienību ar kadastra apzīmējumu 4272 006 0204 divās zemes vienībās</w:t>
      </w:r>
      <w:r>
        <w:t>.</w:t>
      </w:r>
    </w:p>
    <w:p w:rsidR="0055061D" w:rsidRPr="00D51FC0" w:rsidRDefault="0055061D" w:rsidP="0055061D">
      <w:pPr>
        <w:suppressAutoHyphens/>
        <w:overflowPunct w:val="0"/>
        <w:autoSpaceDE w:val="0"/>
        <w:ind w:left="426"/>
        <w:jc w:val="both"/>
      </w:pPr>
      <w:r w:rsidRPr="006E078F">
        <w:rPr>
          <w:i/>
          <w:sz w:val="22"/>
          <w:szCs w:val="22"/>
        </w:rPr>
        <w:t xml:space="preserve">(Ar grozījumiem, kas izdarīti ar </w:t>
      </w:r>
      <w:r>
        <w:rPr>
          <w:i/>
          <w:sz w:val="22"/>
          <w:szCs w:val="22"/>
        </w:rPr>
        <w:t>20.06</w:t>
      </w:r>
      <w:r w:rsidRPr="006E078F">
        <w:rPr>
          <w:i/>
          <w:sz w:val="22"/>
          <w:szCs w:val="22"/>
        </w:rPr>
        <w:t>.2019 lēmumu Nr.</w:t>
      </w:r>
      <w:r>
        <w:rPr>
          <w:i/>
          <w:sz w:val="22"/>
          <w:szCs w:val="22"/>
        </w:rPr>
        <w:t>238</w:t>
      </w:r>
      <w:r w:rsidRPr="006E078F">
        <w:rPr>
          <w:i/>
          <w:sz w:val="22"/>
          <w:szCs w:val="22"/>
        </w:rPr>
        <w:t xml:space="preserve">)     </w:t>
      </w:r>
    </w:p>
    <w:p w:rsidR="00995E7A" w:rsidRPr="00D51FC0" w:rsidRDefault="00995E7A" w:rsidP="00D51FC0">
      <w:pPr>
        <w:numPr>
          <w:ilvl w:val="0"/>
          <w:numId w:val="2"/>
        </w:numPr>
        <w:tabs>
          <w:tab w:val="clear" w:pos="720"/>
          <w:tab w:val="num" w:pos="426"/>
        </w:tabs>
        <w:suppressAutoHyphens/>
        <w:overflowPunct w:val="0"/>
        <w:autoSpaceDE w:val="0"/>
        <w:ind w:left="426" w:hanging="426"/>
        <w:jc w:val="both"/>
      </w:pPr>
      <w:r w:rsidRPr="00D51FC0">
        <w:t xml:space="preserve">Priekuļu novada </w:t>
      </w:r>
      <w:r w:rsidR="00D418E9" w:rsidRPr="00D51FC0">
        <w:t>Priekuļ</w:t>
      </w:r>
      <w:r w:rsidR="006962A1" w:rsidRPr="00D51FC0">
        <w:t>u</w:t>
      </w:r>
      <w:r w:rsidRPr="00D51FC0">
        <w:t xml:space="preserve"> pagasta teritorijas plānojums ir pārapstiprināts </w:t>
      </w:r>
      <w:r w:rsidR="00D418E9" w:rsidRPr="00D51FC0">
        <w:t xml:space="preserve">Priekuļu </w:t>
      </w:r>
      <w:r w:rsidRPr="00D51FC0">
        <w:t>novada domes sēdē 2009.gada 12.septembrī, protokols Nr.8, p.12.</w:t>
      </w:r>
    </w:p>
    <w:p w:rsidR="00995E7A" w:rsidRPr="00D51FC0" w:rsidRDefault="00995E7A" w:rsidP="002633E7">
      <w:pPr>
        <w:ind w:firstLine="720"/>
        <w:jc w:val="both"/>
      </w:pPr>
    </w:p>
    <w:p w:rsidR="00D51FC0" w:rsidRPr="00D51FC0" w:rsidRDefault="002E5BAE" w:rsidP="00D51FC0">
      <w:pPr>
        <w:ind w:firstLine="426"/>
        <w:jc w:val="both"/>
        <w:rPr>
          <w:rFonts w:eastAsia="Times New Roman"/>
          <w:lang w:eastAsia="lv-LV"/>
        </w:rPr>
      </w:pPr>
      <w:r w:rsidRPr="00D51FC0">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rsidRPr="00D51FC0">
        <w:t>9</w:t>
      </w:r>
      <w:r w:rsidRPr="00D51FC0">
        <w:t xml:space="preserve">.gada </w:t>
      </w:r>
      <w:r w:rsidR="002B3D40" w:rsidRPr="00D51FC0">
        <w:t>16.maija</w:t>
      </w:r>
      <w:r w:rsidRPr="00D51FC0">
        <w:t xml:space="preserve"> (protokols Nr</w:t>
      </w:r>
      <w:r w:rsidR="00D51FC0" w:rsidRPr="00D51FC0">
        <w:t>.5</w:t>
      </w:r>
      <w:r w:rsidRPr="00D51FC0">
        <w:t xml:space="preserve">) lēmumu, atklāti balsojot: </w:t>
      </w:r>
      <w:bookmarkStart w:id="5" w:name="_Hlk9864974"/>
      <w:bookmarkStart w:id="6" w:name="_Hlk7169783"/>
      <w:bookmarkStart w:id="7" w:name="_Hlk7159679"/>
      <w:r w:rsidR="00D51FC0" w:rsidRPr="00D51FC0">
        <w:t xml:space="preserve">PAR –11 (Elīna Stapulone, </w:t>
      </w:r>
      <w:r w:rsidR="00D51FC0" w:rsidRPr="00D51FC0">
        <w:rPr>
          <w:rFonts w:eastAsia="Times New Roman"/>
          <w:lang w:eastAsia="lv-LV"/>
        </w:rPr>
        <w:t>Aivars Tīdemanis, Anna Broka, Normunds Kažoks, Arnis Melbārdis, Sarmīte Orehova, Baiba Karlsberga,  Aivars Kalnietis, Jānis Mičulis, Juris Sukaruks, Mārīte Raudziņa, Ināra Roce</w:t>
      </w:r>
      <w:r w:rsidR="00D51FC0" w:rsidRPr="00D51FC0">
        <w:t xml:space="preserve">), PRET –nav, ATTURAS –nav ,  Priekuļu novada dome </w:t>
      </w:r>
      <w:r w:rsidR="00D51FC0" w:rsidRPr="00D51FC0">
        <w:rPr>
          <w:b/>
        </w:rPr>
        <w:t>nolemj</w:t>
      </w:r>
      <w:r w:rsidR="00D51FC0" w:rsidRPr="00D51FC0">
        <w:rPr>
          <w:b/>
          <w:bCs/>
        </w:rPr>
        <w:t>:</w:t>
      </w:r>
      <w:r w:rsidR="00D51FC0" w:rsidRPr="00D51FC0">
        <w:rPr>
          <w:bCs/>
        </w:rPr>
        <w:t xml:space="preserve"> </w:t>
      </w:r>
      <w:bookmarkEnd w:id="5"/>
      <w:r w:rsidR="00D51FC0" w:rsidRPr="00D51FC0">
        <w:t xml:space="preserve"> </w:t>
      </w:r>
      <w:bookmarkEnd w:id="6"/>
    </w:p>
    <w:bookmarkEnd w:id="7"/>
    <w:p w:rsidR="00D51FC0" w:rsidRPr="00D51FC0" w:rsidRDefault="00D51FC0" w:rsidP="002E5BAE">
      <w:pPr>
        <w:pStyle w:val="Sarakstarindkopa"/>
        <w:ind w:left="0" w:firstLine="720"/>
        <w:jc w:val="both"/>
      </w:pPr>
    </w:p>
    <w:p w:rsidR="002B3D40" w:rsidRPr="00D51FC0" w:rsidRDefault="00AF19A9" w:rsidP="002B3D40">
      <w:pPr>
        <w:pStyle w:val="Sarakstarindkopa"/>
        <w:numPr>
          <w:ilvl w:val="0"/>
          <w:numId w:val="4"/>
        </w:numPr>
        <w:ind w:left="426" w:hanging="426"/>
        <w:jc w:val="both"/>
      </w:pPr>
      <w:r w:rsidRPr="00D51FC0">
        <w:t>Apstiprināt</w:t>
      </w:r>
      <w:r w:rsidR="00995E7A" w:rsidRPr="00D51FC0">
        <w:t xml:space="preserve"> zemes ierīcības</w:t>
      </w:r>
      <w:r w:rsidR="0033003A" w:rsidRPr="00D51FC0">
        <w:t xml:space="preserve"> </w:t>
      </w:r>
      <w:r w:rsidR="00995E7A" w:rsidRPr="00D51FC0">
        <w:t>projekt</w:t>
      </w:r>
      <w:r w:rsidRPr="00D51FC0">
        <w:t>u</w:t>
      </w:r>
      <w:r w:rsidR="000751C5" w:rsidRPr="00D51FC0">
        <w:t>, kas paredz</w:t>
      </w:r>
      <w:r w:rsidR="00995E7A" w:rsidRPr="00D51FC0">
        <w:t xml:space="preserve"> nekustamaj</w:t>
      </w:r>
      <w:r w:rsidR="00BA51F4" w:rsidRPr="00D51FC0">
        <w:t>ā</w:t>
      </w:r>
      <w:r w:rsidR="00995E7A" w:rsidRPr="00D51FC0">
        <w:t xml:space="preserve"> īpašum</w:t>
      </w:r>
      <w:r w:rsidR="00BA51F4" w:rsidRPr="00D51FC0">
        <w:t>ā</w:t>
      </w:r>
      <w:r w:rsidR="00995E7A" w:rsidRPr="00D51FC0">
        <w:t xml:space="preserve"> </w:t>
      </w:r>
      <w:r w:rsidR="00F726D1" w:rsidRPr="00D51FC0">
        <w:t>„</w:t>
      </w:r>
      <w:r w:rsidR="00BA51F4" w:rsidRPr="00D51FC0">
        <w:t>Lejasciems</w:t>
      </w:r>
      <w:r w:rsidR="002358C3" w:rsidRPr="00D51FC0">
        <w:t>”,</w:t>
      </w:r>
      <w:r w:rsidR="00F726D1" w:rsidRPr="00D51FC0">
        <w:t xml:space="preserve"> </w:t>
      </w:r>
      <w:r w:rsidR="00C8036C" w:rsidRPr="00D51FC0">
        <w:t xml:space="preserve">Dukuros, </w:t>
      </w:r>
      <w:r w:rsidR="0007443E" w:rsidRPr="00D51FC0">
        <w:t>Priekuļ</w:t>
      </w:r>
      <w:r w:rsidR="006962A1" w:rsidRPr="00D51FC0">
        <w:t>u</w:t>
      </w:r>
      <w:r w:rsidR="00F726D1" w:rsidRPr="00D51FC0">
        <w:t xml:space="preserve"> pagastā, Priekuļu novadā, </w:t>
      </w:r>
      <w:r w:rsidR="0033003A" w:rsidRPr="00D51FC0">
        <w:t>ietilpstoš</w:t>
      </w:r>
      <w:r w:rsidR="00BA51F4" w:rsidRPr="00D51FC0">
        <w:t>ās</w:t>
      </w:r>
      <w:r w:rsidR="0033003A" w:rsidRPr="00D51FC0">
        <w:t xml:space="preserve"> zemes vienīb</w:t>
      </w:r>
      <w:r w:rsidR="00BA51F4" w:rsidRPr="00D51FC0">
        <w:t>as</w:t>
      </w:r>
      <w:r w:rsidR="0033003A" w:rsidRPr="00D51FC0">
        <w:t xml:space="preserve"> ar kadastra apzīmējumu 4272 00</w:t>
      </w:r>
      <w:r w:rsidR="00BA51F4" w:rsidRPr="00D51FC0">
        <w:t>6</w:t>
      </w:r>
      <w:r w:rsidR="0033003A" w:rsidRPr="00D51FC0">
        <w:t xml:space="preserve"> </w:t>
      </w:r>
      <w:r w:rsidR="00BA51F4" w:rsidRPr="00D51FC0">
        <w:t>0204</w:t>
      </w:r>
      <w:r w:rsidR="0033003A" w:rsidRPr="00D51FC0">
        <w:t xml:space="preserve"> </w:t>
      </w:r>
      <w:r w:rsidR="00DB1D55" w:rsidRPr="00D51FC0">
        <w:t>sadalīšan</w:t>
      </w:r>
      <w:r w:rsidR="000751C5" w:rsidRPr="00D51FC0">
        <w:t>u</w:t>
      </w:r>
      <w:r w:rsidR="00DB1D55" w:rsidRPr="00D51FC0">
        <w:t xml:space="preserve"> divās atsevišķās zemes vienībās</w:t>
      </w:r>
      <w:r w:rsidR="00995E7A" w:rsidRPr="00D51FC0">
        <w:t>;</w:t>
      </w:r>
    </w:p>
    <w:p w:rsidR="00E94F70" w:rsidRPr="00D51FC0" w:rsidRDefault="009D1278" w:rsidP="002B3D40">
      <w:pPr>
        <w:pStyle w:val="Sarakstarindkopa"/>
        <w:numPr>
          <w:ilvl w:val="0"/>
          <w:numId w:val="4"/>
        </w:numPr>
        <w:ind w:left="426" w:hanging="426"/>
        <w:jc w:val="both"/>
      </w:pPr>
      <w:r w:rsidRPr="00D51FC0">
        <w:t xml:space="preserve">No jauna izveidotajam nekustamajam īpašumam, kas sastāv no </w:t>
      </w:r>
      <w:r w:rsidR="000751C5" w:rsidRPr="00D51FC0">
        <w:t>vienas</w:t>
      </w:r>
      <w:r w:rsidRPr="00D51FC0">
        <w:t xml:space="preserve"> zemes vienīb</w:t>
      </w:r>
      <w:r w:rsidR="000751C5" w:rsidRPr="00D51FC0">
        <w:t>as</w:t>
      </w:r>
      <w:r w:rsidRPr="00D51FC0">
        <w:t xml:space="preserve"> ar kadastra apzīmējumu 42</w:t>
      </w:r>
      <w:r w:rsidR="00940B9C" w:rsidRPr="00D51FC0">
        <w:t>72</w:t>
      </w:r>
      <w:r w:rsidRPr="00D51FC0">
        <w:t xml:space="preserve"> 00</w:t>
      </w:r>
      <w:r w:rsidR="000751C5" w:rsidRPr="00D51FC0">
        <w:t>6</w:t>
      </w:r>
      <w:r w:rsidRPr="00D51FC0">
        <w:t xml:space="preserve"> 0</w:t>
      </w:r>
      <w:r w:rsidR="000751C5" w:rsidRPr="00D51FC0">
        <w:t>354</w:t>
      </w:r>
      <w:r w:rsidRPr="00D51FC0">
        <w:t xml:space="preserve"> – Nr.</w:t>
      </w:r>
      <w:r w:rsidR="00940B9C" w:rsidRPr="00D51FC0">
        <w:t>1</w:t>
      </w:r>
      <w:r w:rsidRPr="00D51FC0">
        <w:t xml:space="preserve"> zemes ierīcības projektā, piešķirt </w:t>
      </w:r>
      <w:r w:rsidR="000751C5" w:rsidRPr="00D51FC0">
        <w:t>adresi</w:t>
      </w:r>
      <w:r w:rsidR="005C3609" w:rsidRPr="00D51FC0">
        <w:t xml:space="preserve"> </w:t>
      </w:r>
      <w:r w:rsidR="000B266D" w:rsidRPr="00D51FC0">
        <w:t>Pīlādžu iela</w:t>
      </w:r>
      <w:r w:rsidR="00EE3A37" w:rsidRPr="00D51FC0">
        <w:t> </w:t>
      </w:r>
      <w:r w:rsidR="000B266D" w:rsidRPr="00D51FC0">
        <w:t>7, Dukuros</w:t>
      </w:r>
      <w:r w:rsidRPr="00D51FC0">
        <w:t xml:space="preserve">, </w:t>
      </w:r>
      <w:r w:rsidR="005C3609" w:rsidRPr="00D51FC0">
        <w:t>Priekuļ</w:t>
      </w:r>
      <w:r w:rsidRPr="00D51FC0">
        <w:t>u pagastā, Priekuļu novadā</w:t>
      </w:r>
      <w:r w:rsidR="003D4146" w:rsidRPr="00D51FC0">
        <w:t>;</w:t>
      </w:r>
    </w:p>
    <w:p w:rsidR="008E52AA" w:rsidRPr="00D51FC0" w:rsidRDefault="008E52AA" w:rsidP="002B3D40">
      <w:pPr>
        <w:pStyle w:val="Sarakstarindkopa"/>
        <w:numPr>
          <w:ilvl w:val="1"/>
          <w:numId w:val="4"/>
        </w:numPr>
        <w:ind w:left="851" w:hanging="425"/>
        <w:jc w:val="both"/>
      </w:pPr>
      <w:r w:rsidRPr="00D51FC0">
        <w:t>zemes vienības</w:t>
      </w:r>
      <w:r w:rsidR="00D04536" w:rsidRPr="00D51FC0">
        <w:t xml:space="preserve"> ar kadastra apzīmējumu 42</w:t>
      </w:r>
      <w:r w:rsidR="005C3609" w:rsidRPr="00D51FC0">
        <w:t>72</w:t>
      </w:r>
      <w:r w:rsidR="00D04536" w:rsidRPr="00D51FC0">
        <w:t xml:space="preserve"> 00</w:t>
      </w:r>
      <w:r w:rsidR="000B266D" w:rsidRPr="00D51FC0">
        <w:t>6</w:t>
      </w:r>
      <w:r w:rsidR="00D04536" w:rsidRPr="00D51FC0">
        <w:t xml:space="preserve"> 0</w:t>
      </w:r>
      <w:r w:rsidR="000B266D" w:rsidRPr="00D51FC0">
        <w:t>354</w:t>
      </w:r>
      <w:r w:rsidR="00D04536" w:rsidRPr="00D51FC0">
        <w:t xml:space="preserve"> </w:t>
      </w:r>
      <w:r w:rsidRPr="00D51FC0">
        <w:t xml:space="preserve">platība </w:t>
      </w:r>
      <w:r w:rsidR="000B266D" w:rsidRPr="00D51FC0">
        <w:t>0.2109</w:t>
      </w:r>
      <w:r w:rsidRPr="00D51FC0">
        <w:t>ha, vairāk vai mazāk, cik izrādīsies zemes vienību iemērot dabā;</w:t>
      </w:r>
    </w:p>
    <w:p w:rsidR="00D04536" w:rsidRPr="00D51FC0" w:rsidRDefault="00D04536" w:rsidP="002B3D40">
      <w:pPr>
        <w:pStyle w:val="Sarakstarindkopa"/>
        <w:numPr>
          <w:ilvl w:val="1"/>
          <w:numId w:val="4"/>
        </w:numPr>
        <w:ind w:left="851" w:hanging="425"/>
        <w:jc w:val="both"/>
      </w:pPr>
      <w:r w:rsidRPr="00D51FC0">
        <w:t>zemes vienības ar kadastra apzīmējumu 42</w:t>
      </w:r>
      <w:r w:rsidR="005C3609" w:rsidRPr="00D51FC0">
        <w:t>72</w:t>
      </w:r>
      <w:r w:rsidRPr="00D51FC0">
        <w:t xml:space="preserve"> 00</w:t>
      </w:r>
      <w:r w:rsidR="000B266D" w:rsidRPr="00D51FC0">
        <w:t>6</w:t>
      </w:r>
      <w:r w:rsidRPr="00D51FC0">
        <w:t xml:space="preserve"> 0</w:t>
      </w:r>
      <w:r w:rsidR="000B266D" w:rsidRPr="00D51FC0">
        <w:t>354</w:t>
      </w:r>
      <w:r w:rsidRPr="00D51FC0">
        <w:t xml:space="preserve"> </w:t>
      </w:r>
      <w:r w:rsidR="005C3609" w:rsidRPr="00D51FC0">
        <w:t>zemes lietošanas mērķis –</w:t>
      </w:r>
      <w:r w:rsidR="000B266D" w:rsidRPr="00D51FC0">
        <w:t xml:space="preserve">individuālo dzīvojamo māju apbūves </w:t>
      </w:r>
      <w:r w:rsidR="005C3609" w:rsidRPr="00D51FC0">
        <w:t>zeme (0</w:t>
      </w:r>
      <w:r w:rsidR="00C8036C" w:rsidRPr="00D51FC0">
        <w:t>6</w:t>
      </w:r>
      <w:r w:rsidR="005C3609" w:rsidRPr="00D51FC0">
        <w:t>01);</w:t>
      </w:r>
    </w:p>
    <w:p w:rsidR="00BA19F7" w:rsidRPr="00D51FC0" w:rsidRDefault="00AC4903" w:rsidP="002B3D40">
      <w:pPr>
        <w:pStyle w:val="Sarakstarindkopa"/>
        <w:numPr>
          <w:ilvl w:val="0"/>
          <w:numId w:val="4"/>
        </w:numPr>
        <w:ind w:left="426" w:hanging="426"/>
        <w:jc w:val="both"/>
      </w:pPr>
      <w:r w:rsidRPr="00D51FC0">
        <w:t>No jauna izveidotaja</w:t>
      </w:r>
      <w:r w:rsidR="00C8036C" w:rsidRPr="00D51FC0">
        <w:t>i</w:t>
      </w:r>
      <w:r w:rsidRPr="00D51FC0">
        <w:t xml:space="preserve"> zemes vienība</w:t>
      </w:r>
      <w:r w:rsidR="00C8036C" w:rsidRPr="00D51FC0">
        <w:t>i</w:t>
      </w:r>
      <w:r w:rsidRPr="00D51FC0">
        <w:t xml:space="preserve"> ar kadastra apzīmējumu 42</w:t>
      </w:r>
      <w:r w:rsidR="005C3609" w:rsidRPr="00D51FC0">
        <w:t>72</w:t>
      </w:r>
      <w:r w:rsidRPr="00D51FC0">
        <w:t xml:space="preserve"> 00</w:t>
      </w:r>
      <w:r w:rsidR="00C8036C" w:rsidRPr="00D51FC0">
        <w:t>6</w:t>
      </w:r>
      <w:r w:rsidRPr="00D51FC0">
        <w:t xml:space="preserve"> 0</w:t>
      </w:r>
      <w:r w:rsidR="00C8036C" w:rsidRPr="00D51FC0">
        <w:t>355</w:t>
      </w:r>
      <w:r w:rsidRPr="00D51FC0">
        <w:t xml:space="preserve"> – Nr.</w:t>
      </w:r>
      <w:r w:rsidR="005C3609" w:rsidRPr="00D51FC0">
        <w:t>2</w:t>
      </w:r>
      <w:r w:rsidRPr="00D51FC0">
        <w:t xml:space="preserve"> zemes ierīcības projektā, </w:t>
      </w:r>
      <w:r w:rsidR="00C8036C" w:rsidRPr="00D51FC0">
        <w:t>piešķirt adresi Pīlādžu iela 5, Dukuros, Priekuļu pagastā, Priekuļu novadā</w:t>
      </w:r>
      <w:r w:rsidR="0038613D" w:rsidRPr="00D51FC0">
        <w:t>;</w:t>
      </w:r>
    </w:p>
    <w:p w:rsidR="00BA19F7" w:rsidRPr="00D51FC0" w:rsidRDefault="00BA19F7" w:rsidP="002B3D40">
      <w:pPr>
        <w:pStyle w:val="Sarakstarindkopa"/>
        <w:numPr>
          <w:ilvl w:val="1"/>
          <w:numId w:val="4"/>
        </w:numPr>
        <w:ind w:left="851" w:hanging="425"/>
        <w:jc w:val="both"/>
      </w:pPr>
      <w:r w:rsidRPr="00D51FC0">
        <w:t xml:space="preserve">zemes vienības </w:t>
      </w:r>
      <w:r w:rsidR="00AC4903" w:rsidRPr="00D51FC0">
        <w:t xml:space="preserve">ar kadastra apzīmējumu </w:t>
      </w:r>
      <w:r w:rsidR="005C3609" w:rsidRPr="00D51FC0">
        <w:t>4272 00</w:t>
      </w:r>
      <w:r w:rsidR="00C8036C" w:rsidRPr="00D51FC0">
        <w:t>6</w:t>
      </w:r>
      <w:r w:rsidR="005C3609" w:rsidRPr="00D51FC0">
        <w:t xml:space="preserve"> 0</w:t>
      </w:r>
      <w:r w:rsidR="00C8036C" w:rsidRPr="00D51FC0">
        <w:t>355</w:t>
      </w:r>
      <w:r w:rsidR="005C3609" w:rsidRPr="00D51FC0">
        <w:t xml:space="preserve"> </w:t>
      </w:r>
      <w:r w:rsidR="00AC4903" w:rsidRPr="00D51FC0">
        <w:t xml:space="preserve">platība </w:t>
      </w:r>
      <w:r w:rsidR="00C8036C" w:rsidRPr="00D51FC0">
        <w:t>0.2078</w:t>
      </w:r>
      <w:r w:rsidR="00AC4903" w:rsidRPr="00D51FC0">
        <w:t>ha</w:t>
      </w:r>
      <w:r w:rsidRPr="00D51FC0">
        <w:t>, vairāk vai mazāk, cik izrādīsies zemes vienību iemērot dabā</w:t>
      </w:r>
      <w:r w:rsidR="00E8503D" w:rsidRPr="00D51FC0">
        <w:t>;</w:t>
      </w:r>
    </w:p>
    <w:p w:rsidR="00AF2C41" w:rsidRPr="00D51FC0" w:rsidRDefault="005C3609" w:rsidP="002B3D40">
      <w:pPr>
        <w:pStyle w:val="Sarakstarindkopa"/>
        <w:numPr>
          <w:ilvl w:val="1"/>
          <w:numId w:val="4"/>
        </w:numPr>
        <w:ind w:left="851" w:hanging="425"/>
        <w:jc w:val="both"/>
      </w:pPr>
      <w:r w:rsidRPr="00D51FC0">
        <w:t>zemes vienības ar kadastra apzīmējumu 4272 00</w:t>
      </w:r>
      <w:r w:rsidR="00C8036C" w:rsidRPr="00D51FC0">
        <w:t>6</w:t>
      </w:r>
      <w:r w:rsidRPr="00D51FC0">
        <w:t xml:space="preserve"> 0</w:t>
      </w:r>
      <w:r w:rsidR="00C8036C" w:rsidRPr="00D51FC0">
        <w:t>355</w:t>
      </w:r>
      <w:r w:rsidRPr="00D51FC0">
        <w:t xml:space="preserve"> </w:t>
      </w:r>
      <w:r w:rsidR="00C8036C" w:rsidRPr="00D51FC0">
        <w:t>zemes lietošanas mērķis –individuālo dzīvojamo māju apbūves zeme (0601)</w:t>
      </w:r>
      <w:r w:rsidR="00AF2C41" w:rsidRPr="00D51FC0">
        <w:t>;</w:t>
      </w:r>
    </w:p>
    <w:p w:rsidR="00C8036C" w:rsidRPr="00D51FC0" w:rsidRDefault="00C8036C" w:rsidP="002B3D40">
      <w:pPr>
        <w:pStyle w:val="Sarakstarindkopa"/>
        <w:numPr>
          <w:ilvl w:val="1"/>
          <w:numId w:val="4"/>
        </w:numPr>
        <w:ind w:left="851" w:hanging="425"/>
        <w:jc w:val="both"/>
      </w:pPr>
      <w:r w:rsidRPr="00D51FC0">
        <w:t>zemes vienība ar kadastra apzīmējumu 4272 006 0355 saglabājas nekustamā īpašuma „Lejasciems”, Dukuros, Priekuļu pagastā, Priekuļu novadā, sastāvā;</w:t>
      </w:r>
    </w:p>
    <w:p w:rsidR="00995E7A" w:rsidRPr="00D51FC0" w:rsidRDefault="00506244" w:rsidP="002B3D40">
      <w:pPr>
        <w:pStyle w:val="Sarakstarindkopa"/>
        <w:numPr>
          <w:ilvl w:val="0"/>
          <w:numId w:val="4"/>
        </w:numPr>
        <w:ind w:left="426" w:hanging="426"/>
        <w:jc w:val="both"/>
      </w:pPr>
      <w:r w:rsidRPr="00D51FC0">
        <w:t xml:space="preserve">Lēmumu nosūtīt </w:t>
      </w:r>
      <w:r w:rsidR="00C8036C" w:rsidRPr="00D51FC0">
        <w:t>elektroniski SIA ,,LATĪPAŠUMS-CĪBAS BIROJS”</w:t>
      </w:r>
      <w:r w:rsidR="00EE3A37" w:rsidRPr="00D51FC0">
        <w:t xml:space="preserve"> un VZD Vidzemes reģionālajai nodaļai</w:t>
      </w:r>
      <w:r w:rsidR="00EE355D" w:rsidRPr="00D51FC0">
        <w:t xml:space="preserve">, </w:t>
      </w:r>
      <w:r w:rsidR="00EE3A37" w:rsidRPr="00D51FC0">
        <w:t xml:space="preserve">un </w:t>
      </w:r>
      <w:r w:rsidR="00514AA5">
        <w:t>Vārds Uzvārds</w:t>
      </w:r>
      <w:r w:rsidR="000207E9" w:rsidRPr="00D51FC0">
        <w:t xml:space="preserve">, </w:t>
      </w:r>
      <w:r w:rsidR="00514AA5">
        <w:t>(adrese)</w:t>
      </w:r>
      <w:bookmarkStart w:id="8" w:name="_GoBack"/>
      <w:bookmarkEnd w:id="8"/>
      <w:r w:rsidR="00995E7A" w:rsidRPr="00D51FC0">
        <w:t>.</w:t>
      </w:r>
    </w:p>
    <w:p w:rsidR="00D51FC0" w:rsidRPr="00D51FC0" w:rsidRDefault="00D51FC0" w:rsidP="00D51FC0">
      <w:pPr>
        <w:pStyle w:val="Sarakstarindkopa"/>
        <w:ind w:left="426"/>
        <w:jc w:val="both"/>
      </w:pPr>
    </w:p>
    <w:p w:rsidR="00D51FC0" w:rsidRPr="00D51FC0" w:rsidRDefault="00D51FC0" w:rsidP="00D51FC0">
      <w:pPr>
        <w:pStyle w:val="Sarakstarindkopa"/>
        <w:ind w:left="426"/>
        <w:jc w:val="both"/>
      </w:pPr>
      <w:r w:rsidRPr="00D51FC0">
        <w:t>Pielikumā: grafiskais attēlojums uz 1 lapas.</w:t>
      </w:r>
    </w:p>
    <w:p w:rsidR="002B3D40" w:rsidRPr="00D51FC0" w:rsidRDefault="002B3D40" w:rsidP="002B3D40">
      <w:pPr>
        <w:jc w:val="both"/>
      </w:pPr>
    </w:p>
    <w:p w:rsidR="00D51FC0" w:rsidRPr="00D51FC0" w:rsidRDefault="00D51FC0" w:rsidP="002B3D40">
      <w:pPr>
        <w:jc w:val="both"/>
      </w:pPr>
    </w:p>
    <w:p w:rsidR="00D51FC0" w:rsidRPr="00D51FC0" w:rsidRDefault="00D51FC0" w:rsidP="00D51FC0">
      <w:pPr>
        <w:rPr>
          <w:rFonts w:eastAsia="Times New Roman"/>
        </w:rPr>
      </w:pPr>
      <w:bookmarkStart w:id="9" w:name="_Hlk9499114"/>
      <w:bookmarkStart w:id="10" w:name="_Hlk7159690"/>
      <w:r w:rsidRPr="00D51FC0">
        <w:rPr>
          <w:rFonts w:eastAsia="Times New Roman"/>
        </w:rPr>
        <w:t>Domes priekšsēdētāja</w:t>
      </w:r>
      <w:r w:rsidRPr="00D51FC0">
        <w:rPr>
          <w:rFonts w:eastAsia="Times New Roman"/>
        </w:rPr>
        <w:tab/>
      </w:r>
      <w:r w:rsidRPr="00D51FC0">
        <w:rPr>
          <w:rFonts w:eastAsia="Times New Roman"/>
        </w:rPr>
        <w:tab/>
      </w:r>
      <w:r w:rsidRPr="00D51FC0">
        <w:rPr>
          <w:rFonts w:eastAsia="Times New Roman"/>
        </w:rPr>
        <w:tab/>
      </w:r>
      <w:r w:rsidR="0055061D">
        <w:rPr>
          <w:rFonts w:eastAsia="Times New Roman"/>
        </w:rPr>
        <w:t>(paraksts)</w:t>
      </w:r>
      <w:r w:rsidRPr="00D51FC0">
        <w:rPr>
          <w:rFonts w:eastAsia="Times New Roman"/>
        </w:rPr>
        <w:tab/>
      </w:r>
      <w:r w:rsidRPr="00D51FC0">
        <w:rPr>
          <w:rFonts w:eastAsia="Times New Roman"/>
        </w:rPr>
        <w:tab/>
      </w:r>
      <w:r w:rsidRPr="00D51FC0">
        <w:rPr>
          <w:rFonts w:eastAsia="Times New Roman"/>
        </w:rPr>
        <w:tab/>
      </w:r>
      <w:r w:rsidRPr="00D51FC0">
        <w:rPr>
          <w:rFonts w:eastAsia="Times New Roman"/>
        </w:rPr>
        <w:tab/>
      </w:r>
      <w:r w:rsidRPr="00D51FC0">
        <w:rPr>
          <w:rFonts w:eastAsia="Times New Roman"/>
        </w:rPr>
        <w:tab/>
        <w:t>Elīna Stapulone</w:t>
      </w:r>
      <w:bookmarkEnd w:id="9"/>
    </w:p>
    <w:bookmarkEnd w:id="10"/>
    <w:p w:rsidR="002B3D40" w:rsidRPr="00D51FC0" w:rsidRDefault="002B3D40" w:rsidP="002B3D40">
      <w:pPr>
        <w:jc w:val="both"/>
      </w:pPr>
    </w:p>
    <w:sectPr w:rsidR="002B3D40" w:rsidRPr="00D51FC0" w:rsidSect="0055061D">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EE" w:rsidRDefault="00F840EE" w:rsidP="002B3D40">
      <w:r>
        <w:separator/>
      </w:r>
    </w:p>
  </w:endnote>
  <w:endnote w:type="continuationSeparator" w:id="0">
    <w:p w:rsidR="00F840EE" w:rsidRDefault="00F840EE" w:rsidP="002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EE" w:rsidRDefault="00F840EE" w:rsidP="002B3D40">
      <w:r>
        <w:separator/>
      </w:r>
    </w:p>
  </w:footnote>
  <w:footnote w:type="continuationSeparator" w:id="0">
    <w:p w:rsidR="00F840EE" w:rsidRDefault="00F840EE" w:rsidP="002B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AA5" w:rsidRDefault="00514AA5" w:rsidP="00514AA5">
    <w:pPr>
      <w:pStyle w:val="Galvene"/>
      <w:jc w:val="both"/>
    </w:pPr>
    <w:r w:rsidRPr="0084449E">
      <w:rPr>
        <w:rFonts w:eastAsia="Times New Roman"/>
        <w:i/>
        <w:iCs/>
        <w:sz w:val="20"/>
        <w:szCs w:val="20"/>
        <w:lang w:eastAsia="lv-LV"/>
      </w:rPr>
      <w:t>Lēmuma teksts nav pilnā apmērā publiski pieejams, jo satur ierobežotas pieejamības informāciju par fizisko personu, kas aizsargāta saskaņā ar Eiropas Parlamenta un Padomes regulas Nr.2016/679 par fizisku personu aizsardzību attiecībā uz personas datu apstrādi un šādu brīvu apriti un ar ko atceļ Direktīvu 65/46/EK (</w:t>
    </w:r>
    <w:r>
      <w:rPr>
        <w:rFonts w:eastAsia="Times New Roman"/>
        <w:i/>
        <w:iCs/>
        <w:sz w:val="20"/>
        <w:szCs w:val="20"/>
        <w:lang w:eastAsia="lv-LV"/>
      </w:rPr>
      <w:t>V</w:t>
    </w:r>
    <w:r w:rsidRPr="0084449E">
      <w:rPr>
        <w:rFonts w:eastAsia="Times New Roman"/>
        <w:i/>
        <w:iCs/>
        <w:sz w:val="20"/>
        <w:szCs w:val="20"/>
        <w:lang w:eastAsia="lv-LV"/>
      </w:rPr>
      <w:t>ispārīgā datu aizsardzības regula).</w:t>
    </w:r>
  </w:p>
  <w:p w:rsidR="00514AA5" w:rsidRDefault="00514AA5" w:rsidP="002B3D40">
    <w:pPr>
      <w:pStyle w:val="Galvene"/>
      <w:jc w:val="right"/>
    </w:pPr>
  </w:p>
  <w:p w:rsidR="002B3D40" w:rsidRDefault="0055061D" w:rsidP="002B3D40">
    <w:pPr>
      <w:pStyle w:val="Galvene"/>
      <w:jc w:val="right"/>
    </w:pPr>
    <w: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C9F40854"/>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207E9"/>
    <w:rsid w:val="0007443E"/>
    <w:rsid w:val="000751C5"/>
    <w:rsid w:val="0008455F"/>
    <w:rsid w:val="000B266D"/>
    <w:rsid w:val="000C22F8"/>
    <w:rsid w:val="000D19A6"/>
    <w:rsid w:val="000E2BF1"/>
    <w:rsid w:val="001210FB"/>
    <w:rsid w:val="00126B0E"/>
    <w:rsid w:val="001503FD"/>
    <w:rsid w:val="001711F7"/>
    <w:rsid w:val="00185040"/>
    <w:rsid w:val="001B51F1"/>
    <w:rsid w:val="002233BA"/>
    <w:rsid w:val="002358C3"/>
    <w:rsid w:val="00242415"/>
    <w:rsid w:val="002633E7"/>
    <w:rsid w:val="00271439"/>
    <w:rsid w:val="00291606"/>
    <w:rsid w:val="002B2223"/>
    <w:rsid w:val="002B2D25"/>
    <w:rsid w:val="002B2F53"/>
    <w:rsid w:val="002B3D40"/>
    <w:rsid w:val="002E5BAE"/>
    <w:rsid w:val="002E7494"/>
    <w:rsid w:val="0033003A"/>
    <w:rsid w:val="0038613D"/>
    <w:rsid w:val="003D4146"/>
    <w:rsid w:val="0044133C"/>
    <w:rsid w:val="00465A5D"/>
    <w:rsid w:val="004738A1"/>
    <w:rsid w:val="00494326"/>
    <w:rsid w:val="004D17DF"/>
    <w:rsid w:val="004E4CAE"/>
    <w:rsid w:val="00506244"/>
    <w:rsid w:val="00510DF5"/>
    <w:rsid w:val="00514AA5"/>
    <w:rsid w:val="00537988"/>
    <w:rsid w:val="0055061D"/>
    <w:rsid w:val="00554FC4"/>
    <w:rsid w:val="00563884"/>
    <w:rsid w:val="0059328D"/>
    <w:rsid w:val="005C3609"/>
    <w:rsid w:val="006135D6"/>
    <w:rsid w:val="00617EA8"/>
    <w:rsid w:val="00624DF9"/>
    <w:rsid w:val="006306D5"/>
    <w:rsid w:val="00651E8A"/>
    <w:rsid w:val="00654433"/>
    <w:rsid w:val="00671A56"/>
    <w:rsid w:val="00681B6C"/>
    <w:rsid w:val="006962A1"/>
    <w:rsid w:val="006A259C"/>
    <w:rsid w:val="006E0DAA"/>
    <w:rsid w:val="006E17B3"/>
    <w:rsid w:val="006F59FE"/>
    <w:rsid w:val="006F5E2D"/>
    <w:rsid w:val="0070033E"/>
    <w:rsid w:val="0072358F"/>
    <w:rsid w:val="007C4B06"/>
    <w:rsid w:val="00804E73"/>
    <w:rsid w:val="00883685"/>
    <w:rsid w:val="00893101"/>
    <w:rsid w:val="008D45A7"/>
    <w:rsid w:val="008E52AA"/>
    <w:rsid w:val="00940B9C"/>
    <w:rsid w:val="00951D8B"/>
    <w:rsid w:val="0098244A"/>
    <w:rsid w:val="00983FFE"/>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40448"/>
    <w:rsid w:val="00B7422F"/>
    <w:rsid w:val="00BA19F7"/>
    <w:rsid w:val="00BA51F4"/>
    <w:rsid w:val="00BD00A7"/>
    <w:rsid w:val="00BE4619"/>
    <w:rsid w:val="00BE70DA"/>
    <w:rsid w:val="00C259C8"/>
    <w:rsid w:val="00C455AA"/>
    <w:rsid w:val="00C657E2"/>
    <w:rsid w:val="00C8036C"/>
    <w:rsid w:val="00C950DC"/>
    <w:rsid w:val="00CD5D5F"/>
    <w:rsid w:val="00CD76AB"/>
    <w:rsid w:val="00CF418A"/>
    <w:rsid w:val="00D03E0B"/>
    <w:rsid w:val="00D04536"/>
    <w:rsid w:val="00D1418F"/>
    <w:rsid w:val="00D401AF"/>
    <w:rsid w:val="00D418E9"/>
    <w:rsid w:val="00D51FC0"/>
    <w:rsid w:val="00D643FF"/>
    <w:rsid w:val="00DB1D55"/>
    <w:rsid w:val="00DF30BB"/>
    <w:rsid w:val="00E17426"/>
    <w:rsid w:val="00E369B1"/>
    <w:rsid w:val="00E41DE8"/>
    <w:rsid w:val="00E8503D"/>
    <w:rsid w:val="00E94A08"/>
    <w:rsid w:val="00E94F70"/>
    <w:rsid w:val="00EC502D"/>
    <w:rsid w:val="00EE182B"/>
    <w:rsid w:val="00EE355D"/>
    <w:rsid w:val="00EE3A37"/>
    <w:rsid w:val="00F3756F"/>
    <w:rsid w:val="00F452D6"/>
    <w:rsid w:val="00F726D1"/>
    <w:rsid w:val="00F840EE"/>
    <w:rsid w:val="00F84CB1"/>
    <w:rsid w:val="00F90BDC"/>
    <w:rsid w:val="00F96A79"/>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656E"/>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2B3D40"/>
    <w:pPr>
      <w:tabs>
        <w:tab w:val="center" w:pos="4513"/>
        <w:tab w:val="right" w:pos="9026"/>
      </w:tabs>
    </w:pPr>
  </w:style>
  <w:style w:type="character" w:customStyle="1" w:styleId="GalveneRakstz">
    <w:name w:val="Galvene Rakstz."/>
    <w:basedOn w:val="Noklusjumarindkopasfonts"/>
    <w:link w:val="Galvene"/>
    <w:uiPriority w:val="99"/>
    <w:rsid w:val="002B3D40"/>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2B3D40"/>
    <w:pPr>
      <w:tabs>
        <w:tab w:val="center" w:pos="4513"/>
        <w:tab w:val="right" w:pos="9026"/>
      </w:tabs>
    </w:pPr>
  </w:style>
  <w:style w:type="character" w:customStyle="1" w:styleId="KjeneRakstz">
    <w:name w:val="Kājene Rakstz."/>
    <w:basedOn w:val="Noklusjumarindkopasfonts"/>
    <w:link w:val="Kjene"/>
    <w:uiPriority w:val="99"/>
    <w:rsid w:val="002B3D40"/>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2761</Words>
  <Characters>1575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Sekretare</cp:lastModifiedBy>
  <cp:revision>3</cp:revision>
  <cp:lastPrinted>2019-06-25T06:09:00Z</cp:lastPrinted>
  <dcterms:created xsi:type="dcterms:W3CDTF">2019-06-25T06:09:00Z</dcterms:created>
  <dcterms:modified xsi:type="dcterms:W3CDTF">2019-07-01T10:11:00Z</dcterms:modified>
</cp:coreProperties>
</file>