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258E2" w14:textId="77777777" w:rsidR="007039A2" w:rsidRPr="0071022F" w:rsidRDefault="007039A2" w:rsidP="007039A2">
      <w:pPr>
        <w:autoSpaceDN w:val="0"/>
        <w:spacing w:after="120"/>
        <w:jc w:val="center"/>
        <w:rPr>
          <w:rFonts w:eastAsia="Arial Unicode MS"/>
          <w:kern w:val="3"/>
          <w:lang w:eastAsia="zh-CN" w:bidi="hi-IN"/>
        </w:rPr>
      </w:pPr>
      <w:bookmarkStart w:id="0" w:name="_Hlk7174071"/>
      <w:bookmarkStart w:id="1" w:name="_Hlk7170117"/>
      <w:bookmarkStart w:id="2" w:name="_Hlk7168632"/>
      <w:bookmarkStart w:id="3" w:name="_Hlk7159652"/>
      <w:r w:rsidRPr="0071022F">
        <w:rPr>
          <w:noProof/>
        </w:rPr>
        <w:drawing>
          <wp:inline distT="0" distB="0" distL="0" distR="0" wp14:anchorId="76695A1A" wp14:editId="42B28571">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3ED8AF6B" w14:textId="77777777" w:rsidR="007039A2" w:rsidRPr="0071022F" w:rsidRDefault="007039A2" w:rsidP="007039A2">
      <w:pPr>
        <w:autoSpaceDN w:val="0"/>
        <w:ind w:left="720" w:hanging="720"/>
        <w:jc w:val="center"/>
      </w:pPr>
      <w:r w:rsidRPr="0071022F">
        <w:t>LATVIJAS  REPUBLIKA</w:t>
      </w:r>
    </w:p>
    <w:p w14:paraId="19CE6321" w14:textId="77777777" w:rsidR="007039A2" w:rsidRPr="0071022F" w:rsidRDefault="007039A2" w:rsidP="007039A2">
      <w:pPr>
        <w:pBdr>
          <w:bottom w:val="single" w:sz="12" w:space="1" w:color="000000"/>
        </w:pBdr>
        <w:autoSpaceDN w:val="0"/>
        <w:ind w:left="720" w:hanging="720"/>
        <w:jc w:val="center"/>
        <w:rPr>
          <w:b/>
          <w:sz w:val="28"/>
          <w:szCs w:val="28"/>
        </w:rPr>
      </w:pPr>
      <w:r w:rsidRPr="0071022F">
        <w:rPr>
          <w:b/>
          <w:sz w:val="28"/>
          <w:szCs w:val="28"/>
        </w:rPr>
        <w:t xml:space="preserve"> PRIEKUĻU NOVADA PAŠVALDĪBA</w:t>
      </w:r>
    </w:p>
    <w:p w14:paraId="1DBDB8DD" w14:textId="77777777" w:rsidR="007039A2" w:rsidRPr="0071022F" w:rsidRDefault="007039A2" w:rsidP="007039A2">
      <w:pPr>
        <w:autoSpaceDN w:val="0"/>
        <w:ind w:left="720" w:hanging="720"/>
        <w:jc w:val="center"/>
        <w:rPr>
          <w:sz w:val="18"/>
          <w:szCs w:val="18"/>
        </w:rPr>
      </w:pPr>
      <w:r w:rsidRPr="0071022F">
        <w:rPr>
          <w:sz w:val="18"/>
          <w:szCs w:val="18"/>
        </w:rPr>
        <w:t>Reģistrācijas Nr. 90000057511, Cēsu prospekts 5, Priekuļi, Priekuļu pagasts, Priekuļu novads, LV-4126</w:t>
      </w:r>
    </w:p>
    <w:p w14:paraId="1269C1E4" w14:textId="77777777" w:rsidR="007039A2" w:rsidRPr="0071022F" w:rsidRDefault="007039A2" w:rsidP="007039A2">
      <w:pPr>
        <w:autoSpaceDN w:val="0"/>
        <w:ind w:left="720" w:hanging="720"/>
        <w:jc w:val="center"/>
        <w:rPr>
          <w:rFonts w:eastAsia="Arial Unicode MS"/>
          <w:kern w:val="3"/>
          <w:lang w:eastAsia="zh-CN" w:bidi="hi-IN"/>
        </w:rPr>
      </w:pPr>
      <w:r w:rsidRPr="0071022F">
        <w:rPr>
          <w:sz w:val="18"/>
          <w:szCs w:val="18"/>
        </w:rPr>
        <w:t xml:space="preserve"> www.priekuli.lv, tālr. 64107871, e-pasts: dome@priekul</w:t>
      </w:r>
      <w:r>
        <w:rPr>
          <w:sz w:val="18"/>
          <w:szCs w:val="18"/>
        </w:rPr>
        <w:t>i</w:t>
      </w:r>
      <w:r w:rsidRPr="0071022F">
        <w:rPr>
          <w:sz w:val="18"/>
          <w:szCs w:val="18"/>
        </w:rPr>
        <w:t>.lv</w:t>
      </w:r>
    </w:p>
    <w:p w14:paraId="7E4005DE" w14:textId="77777777" w:rsidR="007039A2" w:rsidRPr="0071022F" w:rsidRDefault="007039A2" w:rsidP="007039A2">
      <w:pPr>
        <w:autoSpaceDN w:val="0"/>
        <w:jc w:val="center"/>
        <w:outlineLvl w:val="0"/>
        <w:rPr>
          <w:b/>
        </w:rPr>
      </w:pPr>
      <w:bookmarkStart w:id="4" w:name="_Hlk41908727"/>
      <w:bookmarkEnd w:id="0"/>
    </w:p>
    <w:p w14:paraId="792DFEC5" w14:textId="77777777" w:rsidR="007039A2" w:rsidRPr="003F7E46" w:rsidRDefault="007039A2" w:rsidP="007039A2">
      <w:pPr>
        <w:autoSpaceDN w:val="0"/>
        <w:jc w:val="center"/>
        <w:outlineLvl w:val="0"/>
        <w:rPr>
          <w:b/>
          <w:sz w:val="23"/>
          <w:szCs w:val="23"/>
        </w:rPr>
      </w:pPr>
      <w:bookmarkStart w:id="5" w:name="_Hlk41983355"/>
      <w:bookmarkStart w:id="6" w:name="_Hlk41897125"/>
      <w:r w:rsidRPr="003F7E46">
        <w:rPr>
          <w:b/>
          <w:sz w:val="23"/>
          <w:szCs w:val="23"/>
        </w:rPr>
        <w:t>Lēmums</w:t>
      </w:r>
    </w:p>
    <w:p w14:paraId="7493C5C6" w14:textId="77777777" w:rsidR="007039A2" w:rsidRPr="003F7E46" w:rsidRDefault="007039A2" w:rsidP="007039A2">
      <w:pPr>
        <w:autoSpaceDN w:val="0"/>
        <w:jc w:val="center"/>
        <w:outlineLvl w:val="0"/>
        <w:rPr>
          <w:sz w:val="23"/>
          <w:szCs w:val="23"/>
        </w:rPr>
      </w:pPr>
      <w:r w:rsidRPr="003F7E46">
        <w:rPr>
          <w:sz w:val="23"/>
          <w:szCs w:val="23"/>
        </w:rPr>
        <w:t>Priekuļu novada Priekuļu pagastā</w:t>
      </w:r>
    </w:p>
    <w:p w14:paraId="641720A8" w14:textId="77777777" w:rsidR="007039A2" w:rsidRPr="003F7E46" w:rsidRDefault="007039A2" w:rsidP="007039A2">
      <w:pPr>
        <w:autoSpaceDN w:val="0"/>
        <w:jc w:val="center"/>
        <w:rPr>
          <w:sz w:val="23"/>
          <w:szCs w:val="23"/>
        </w:rPr>
      </w:pPr>
      <w:bookmarkStart w:id="7" w:name="_Hlk36209888"/>
      <w:bookmarkEnd w:id="1"/>
    </w:p>
    <w:p w14:paraId="664CC43D" w14:textId="311E7CD8" w:rsidR="007039A2" w:rsidRPr="003F7E46" w:rsidRDefault="007039A2" w:rsidP="007039A2">
      <w:pPr>
        <w:autoSpaceDN w:val="0"/>
        <w:jc w:val="both"/>
        <w:rPr>
          <w:bCs/>
          <w:iCs/>
          <w:sz w:val="23"/>
          <w:szCs w:val="23"/>
        </w:rPr>
      </w:pPr>
      <w:bookmarkStart w:id="8" w:name="_Hlk52016375"/>
      <w:bookmarkStart w:id="9" w:name="_Hlk57643696"/>
      <w:bookmarkStart w:id="10" w:name="_Hlk31043150"/>
      <w:r w:rsidRPr="003F7E46">
        <w:rPr>
          <w:bCs/>
          <w:iCs/>
          <w:sz w:val="23"/>
          <w:szCs w:val="23"/>
        </w:rPr>
        <w:t>2</w:t>
      </w:r>
      <w:bookmarkStart w:id="11" w:name="_Hlk33613557"/>
      <w:r w:rsidRPr="003F7E46">
        <w:rPr>
          <w:bCs/>
          <w:iCs/>
          <w:sz w:val="23"/>
          <w:szCs w:val="23"/>
        </w:rPr>
        <w:t xml:space="preserve">021.gada </w:t>
      </w:r>
      <w:bookmarkEnd w:id="8"/>
      <w:bookmarkEnd w:id="9"/>
      <w:r w:rsidRPr="003F7E46">
        <w:rPr>
          <w:bCs/>
          <w:iCs/>
          <w:sz w:val="23"/>
          <w:szCs w:val="23"/>
        </w:rPr>
        <w:t>27.maijā</w:t>
      </w:r>
      <w:r w:rsidRPr="003F7E46">
        <w:rPr>
          <w:bCs/>
          <w:iCs/>
          <w:sz w:val="23"/>
          <w:szCs w:val="23"/>
        </w:rPr>
        <w:tab/>
      </w:r>
      <w:r w:rsidRPr="003F7E46">
        <w:rPr>
          <w:bCs/>
          <w:iCs/>
          <w:sz w:val="23"/>
          <w:szCs w:val="23"/>
        </w:rPr>
        <w:tab/>
      </w:r>
      <w:r w:rsidRPr="003F7E46">
        <w:rPr>
          <w:bCs/>
          <w:iCs/>
          <w:sz w:val="23"/>
          <w:szCs w:val="23"/>
        </w:rPr>
        <w:tab/>
      </w:r>
      <w:r w:rsidRPr="003F7E46">
        <w:rPr>
          <w:bCs/>
          <w:iCs/>
          <w:sz w:val="23"/>
          <w:szCs w:val="23"/>
        </w:rPr>
        <w:tab/>
      </w:r>
      <w:r w:rsidRPr="003F7E46">
        <w:rPr>
          <w:bCs/>
          <w:iCs/>
          <w:sz w:val="23"/>
          <w:szCs w:val="23"/>
        </w:rPr>
        <w:tab/>
      </w:r>
      <w:r w:rsidRPr="003F7E46">
        <w:rPr>
          <w:bCs/>
          <w:iCs/>
          <w:sz w:val="23"/>
          <w:szCs w:val="23"/>
        </w:rPr>
        <w:tab/>
        <w:t xml:space="preserve">                       Nr.219</w:t>
      </w:r>
    </w:p>
    <w:p w14:paraId="2A1157FD" w14:textId="79A82968" w:rsidR="007039A2" w:rsidRPr="003F7E46" w:rsidRDefault="007039A2" w:rsidP="007039A2">
      <w:pPr>
        <w:autoSpaceDN w:val="0"/>
        <w:jc w:val="both"/>
        <w:rPr>
          <w:bCs/>
          <w:sz w:val="23"/>
          <w:szCs w:val="23"/>
        </w:rPr>
      </w:pPr>
      <w:r w:rsidRPr="003F7E46">
        <w:rPr>
          <w:bCs/>
          <w:iCs/>
          <w:sz w:val="23"/>
          <w:szCs w:val="23"/>
        </w:rPr>
        <w:tab/>
      </w:r>
      <w:r w:rsidRPr="003F7E46">
        <w:rPr>
          <w:bCs/>
          <w:iCs/>
          <w:sz w:val="23"/>
          <w:szCs w:val="23"/>
        </w:rPr>
        <w:tab/>
      </w:r>
      <w:r w:rsidRPr="003F7E46">
        <w:rPr>
          <w:bCs/>
          <w:iCs/>
          <w:sz w:val="23"/>
          <w:szCs w:val="23"/>
        </w:rPr>
        <w:tab/>
      </w:r>
      <w:r w:rsidRPr="003F7E46">
        <w:rPr>
          <w:bCs/>
          <w:iCs/>
          <w:sz w:val="23"/>
          <w:szCs w:val="23"/>
        </w:rPr>
        <w:tab/>
      </w:r>
      <w:r w:rsidRPr="003F7E46">
        <w:rPr>
          <w:bCs/>
          <w:iCs/>
          <w:sz w:val="23"/>
          <w:szCs w:val="23"/>
        </w:rPr>
        <w:tab/>
      </w:r>
      <w:r w:rsidRPr="003F7E46">
        <w:rPr>
          <w:bCs/>
          <w:iCs/>
          <w:sz w:val="23"/>
          <w:szCs w:val="23"/>
        </w:rPr>
        <w:tab/>
      </w:r>
      <w:r w:rsidRPr="003F7E46">
        <w:rPr>
          <w:bCs/>
          <w:iCs/>
          <w:sz w:val="23"/>
          <w:szCs w:val="23"/>
        </w:rPr>
        <w:tab/>
      </w:r>
      <w:r w:rsidRPr="003F7E46">
        <w:rPr>
          <w:bCs/>
          <w:iCs/>
          <w:sz w:val="23"/>
          <w:szCs w:val="23"/>
        </w:rPr>
        <w:tab/>
      </w:r>
      <w:r w:rsidRPr="003F7E46">
        <w:rPr>
          <w:bCs/>
          <w:iCs/>
          <w:sz w:val="23"/>
          <w:szCs w:val="23"/>
        </w:rPr>
        <w:tab/>
        <w:t xml:space="preserve">         (protokols Nr.6,  49.</w:t>
      </w:r>
      <w:r w:rsidRPr="003F7E46">
        <w:rPr>
          <w:bCs/>
          <w:sz w:val="23"/>
          <w:szCs w:val="23"/>
        </w:rPr>
        <w:t>p.)</w:t>
      </w:r>
      <w:bookmarkEnd w:id="2"/>
      <w:bookmarkEnd w:id="5"/>
    </w:p>
    <w:p w14:paraId="43496ACD" w14:textId="77777777" w:rsidR="007039A2" w:rsidRPr="003F7E46" w:rsidRDefault="007039A2" w:rsidP="007039A2">
      <w:pPr>
        <w:autoSpaceDN w:val="0"/>
        <w:jc w:val="both"/>
        <w:rPr>
          <w:bCs/>
          <w:sz w:val="23"/>
          <w:szCs w:val="23"/>
        </w:rPr>
      </w:pPr>
    </w:p>
    <w:bookmarkEnd w:id="3"/>
    <w:bookmarkEnd w:id="4"/>
    <w:bookmarkEnd w:id="6"/>
    <w:bookmarkEnd w:id="7"/>
    <w:bookmarkEnd w:id="10"/>
    <w:bookmarkEnd w:id="11"/>
    <w:p w14:paraId="37FE5365" w14:textId="2005BE23" w:rsidR="00693A99" w:rsidRPr="003F7E46" w:rsidRDefault="00693A99" w:rsidP="00C77A0A">
      <w:pPr>
        <w:tabs>
          <w:tab w:val="right" w:pos="9072"/>
        </w:tabs>
        <w:spacing w:before="120"/>
        <w:ind w:left="62"/>
        <w:jc w:val="center"/>
        <w:rPr>
          <w:sz w:val="23"/>
          <w:szCs w:val="23"/>
          <w:u w:val="single"/>
        </w:rPr>
      </w:pPr>
      <w:r w:rsidRPr="003F7E46">
        <w:rPr>
          <w:b/>
          <w:sz w:val="23"/>
          <w:szCs w:val="23"/>
          <w:u w:val="single"/>
          <w:lang w:eastAsia="en-US"/>
        </w:rPr>
        <w:t xml:space="preserve">Par bezcerīgo īres/apsaimniekošanas un </w:t>
      </w:r>
      <w:r w:rsidR="008A5804" w:rsidRPr="003F7E46">
        <w:rPr>
          <w:b/>
          <w:sz w:val="23"/>
          <w:szCs w:val="23"/>
          <w:u w:val="single"/>
          <w:lang w:eastAsia="en-US"/>
        </w:rPr>
        <w:t xml:space="preserve">komunālo </w:t>
      </w:r>
      <w:r w:rsidRPr="003F7E46">
        <w:rPr>
          <w:b/>
          <w:sz w:val="23"/>
          <w:szCs w:val="23"/>
          <w:u w:val="single"/>
          <w:lang w:eastAsia="en-US"/>
        </w:rPr>
        <w:t>pakalpojumu</w:t>
      </w:r>
      <w:r w:rsidR="00C77A0A" w:rsidRPr="003F7E46">
        <w:rPr>
          <w:b/>
          <w:sz w:val="23"/>
          <w:szCs w:val="23"/>
          <w:u w:val="single"/>
          <w:lang w:eastAsia="en-US"/>
        </w:rPr>
        <w:t xml:space="preserve"> </w:t>
      </w:r>
      <w:r w:rsidRPr="003F7E46">
        <w:rPr>
          <w:b/>
          <w:sz w:val="23"/>
          <w:szCs w:val="23"/>
          <w:u w:val="single"/>
          <w:lang w:eastAsia="en-US"/>
        </w:rPr>
        <w:t xml:space="preserve">maksājumu parādu </w:t>
      </w:r>
      <w:r w:rsidR="008A5804" w:rsidRPr="003F7E46">
        <w:rPr>
          <w:b/>
          <w:sz w:val="23"/>
          <w:szCs w:val="23"/>
          <w:u w:val="single"/>
          <w:lang w:eastAsia="en-US"/>
        </w:rPr>
        <w:t xml:space="preserve">un juridisko personu nomas maksas parādu </w:t>
      </w:r>
      <w:r w:rsidRPr="003F7E46">
        <w:rPr>
          <w:b/>
          <w:sz w:val="23"/>
          <w:szCs w:val="23"/>
          <w:u w:val="single"/>
          <w:lang w:eastAsia="en-US"/>
        </w:rPr>
        <w:t>norakstīšanu no debitoru uzskaites</w:t>
      </w:r>
    </w:p>
    <w:p w14:paraId="32D22C99" w14:textId="77777777" w:rsidR="00693A99" w:rsidRPr="003F7E46" w:rsidRDefault="00693A99" w:rsidP="003427F7">
      <w:pPr>
        <w:spacing w:before="240"/>
        <w:ind w:left="40" w:firstLine="357"/>
        <w:jc w:val="both"/>
        <w:rPr>
          <w:sz w:val="23"/>
          <w:szCs w:val="23"/>
        </w:rPr>
      </w:pPr>
      <w:r w:rsidRPr="003F7E46">
        <w:rPr>
          <w:sz w:val="23"/>
          <w:szCs w:val="23"/>
        </w:rPr>
        <w:t xml:space="preserve">Priekuļu novada </w:t>
      </w:r>
      <w:r w:rsidR="00DC4479" w:rsidRPr="003F7E46">
        <w:rPr>
          <w:sz w:val="23"/>
          <w:szCs w:val="23"/>
        </w:rPr>
        <w:t xml:space="preserve">pašvaldības </w:t>
      </w:r>
      <w:r w:rsidRPr="003F7E46">
        <w:rPr>
          <w:sz w:val="23"/>
          <w:szCs w:val="23"/>
        </w:rPr>
        <w:t xml:space="preserve">dome izskata jautājumu par bezcerīgo īres/apsaimniekošanas un pakalpojumu maksājumu parādu </w:t>
      </w:r>
      <w:r w:rsidR="008A5804" w:rsidRPr="003F7E46">
        <w:rPr>
          <w:sz w:val="23"/>
          <w:szCs w:val="23"/>
        </w:rPr>
        <w:t xml:space="preserve">un juridisko personu nomas maksas parādu </w:t>
      </w:r>
      <w:r w:rsidRPr="003F7E46">
        <w:rPr>
          <w:sz w:val="23"/>
          <w:szCs w:val="23"/>
        </w:rPr>
        <w:t>norakstīšanu no debitoru uzskaites.</w:t>
      </w:r>
    </w:p>
    <w:p w14:paraId="4405BA6E" w14:textId="77777777" w:rsidR="00C02D73" w:rsidRPr="003F7E46" w:rsidRDefault="00693A99" w:rsidP="00693A99">
      <w:pPr>
        <w:tabs>
          <w:tab w:val="right" w:pos="9072"/>
        </w:tabs>
        <w:ind w:firstLine="567"/>
        <w:jc w:val="both"/>
        <w:rPr>
          <w:sz w:val="23"/>
          <w:szCs w:val="23"/>
        </w:rPr>
      </w:pPr>
      <w:r w:rsidRPr="003F7E46">
        <w:rPr>
          <w:sz w:val="23"/>
          <w:szCs w:val="23"/>
        </w:rPr>
        <w:t>Izvērtējot Priekuļu novada dome</w:t>
      </w:r>
      <w:r w:rsidR="002A1115" w:rsidRPr="003F7E46">
        <w:rPr>
          <w:sz w:val="23"/>
          <w:szCs w:val="23"/>
        </w:rPr>
        <w:t>s</w:t>
      </w:r>
      <w:r w:rsidRPr="003F7E46">
        <w:rPr>
          <w:sz w:val="23"/>
          <w:szCs w:val="23"/>
        </w:rPr>
        <w:t xml:space="preserve">  rīcībā esošo informāciju</w:t>
      </w:r>
      <w:r w:rsidR="00C02D73" w:rsidRPr="003F7E46">
        <w:rPr>
          <w:sz w:val="23"/>
          <w:szCs w:val="23"/>
        </w:rPr>
        <w:t>, konstatēts:</w:t>
      </w:r>
    </w:p>
    <w:p w14:paraId="2ACDE76D" w14:textId="77777777" w:rsidR="00C02D73" w:rsidRPr="003F7E46" w:rsidRDefault="00C02D73" w:rsidP="00C02D73">
      <w:pPr>
        <w:pStyle w:val="Sarakstarindkopa"/>
        <w:numPr>
          <w:ilvl w:val="0"/>
          <w:numId w:val="6"/>
        </w:numPr>
        <w:ind w:left="284" w:hanging="284"/>
        <w:jc w:val="both"/>
        <w:rPr>
          <w:sz w:val="23"/>
          <w:szCs w:val="23"/>
        </w:rPr>
      </w:pPr>
      <w:r w:rsidRPr="003F7E46">
        <w:rPr>
          <w:sz w:val="23"/>
          <w:szCs w:val="23"/>
        </w:rPr>
        <w:t xml:space="preserve">2018.gada 13.februāra Ministru kabineta noteikumu Nr.87 „Grāmatvedības uzskaites kārtība budžeta iestādēs” 187.punktā noteikts, ka </w:t>
      </w:r>
      <w:r w:rsidRPr="003F7E46">
        <w:rPr>
          <w:sz w:val="23"/>
          <w:szCs w:val="23"/>
          <w:shd w:val="clear" w:color="auto" w:fill="FFFFFF"/>
        </w:rPr>
        <w:t>“Prasības, kuru piedziņa saskaņā ar tiesību aktiem ir neiespējama, jo parādnieks ir likvidēts vai miris vai ir iestājies parāda piedziņas noilgums, kā arī citos tiesību aktos noteiktajos gadījumos, izslēdz no uzskaites un atzīst pārējos izdevumus”</w:t>
      </w:r>
      <w:r w:rsidRPr="003F7E46">
        <w:rPr>
          <w:sz w:val="23"/>
          <w:szCs w:val="23"/>
        </w:rPr>
        <w:t>.</w:t>
      </w:r>
    </w:p>
    <w:p w14:paraId="383415CB" w14:textId="77777777" w:rsidR="00DB5543" w:rsidRPr="003F7E46" w:rsidRDefault="00DF1E02" w:rsidP="00245852">
      <w:pPr>
        <w:pStyle w:val="Sarakstarindkopa"/>
        <w:numPr>
          <w:ilvl w:val="0"/>
          <w:numId w:val="6"/>
        </w:numPr>
        <w:pBdr>
          <w:top w:val="nil"/>
          <w:left w:val="nil"/>
          <w:bottom w:val="nil"/>
          <w:right w:val="nil"/>
          <w:between w:val="nil"/>
        </w:pBdr>
        <w:ind w:left="360" w:hanging="284"/>
        <w:jc w:val="both"/>
        <w:rPr>
          <w:sz w:val="23"/>
          <w:szCs w:val="23"/>
        </w:rPr>
      </w:pPr>
      <w:r w:rsidRPr="003F7E46">
        <w:rPr>
          <w:sz w:val="23"/>
          <w:szCs w:val="23"/>
        </w:rPr>
        <w:t>Priekuļu novada pašvaldība</w:t>
      </w:r>
      <w:r w:rsidR="00DB5543" w:rsidRPr="003F7E46">
        <w:rPr>
          <w:sz w:val="23"/>
          <w:szCs w:val="23"/>
        </w:rPr>
        <w:t>s</w:t>
      </w:r>
      <w:r w:rsidR="000168E5" w:rsidRPr="003F7E46">
        <w:rPr>
          <w:sz w:val="23"/>
          <w:szCs w:val="23"/>
        </w:rPr>
        <w:t xml:space="preserve"> </w:t>
      </w:r>
      <w:r w:rsidR="00DB5543" w:rsidRPr="003F7E46">
        <w:rPr>
          <w:sz w:val="23"/>
          <w:szCs w:val="23"/>
        </w:rPr>
        <w:t xml:space="preserve">debitoru parādu izvērtēšanas komisija, </w:t>
      </w:r>
      <w:r w:rsidRPr="003F7E46">
        <w:rPr>
          <w:sz w:val="23"/>
          <w:szCs w:val="23"/>
        </w:rPr>
        <w:t>pamatojoties</w:t>
      </w:r>
      <w:r w:rsidR="000168E5" w:rsidRPr="003F7E46">
        <w:rPr>
          <w:sz w:val="23"/>
          <w:szCs w:val="23"/>
        </w:rPr>
        <w:t xml:space="preserve"> </w:t>
      </w:r>
      <w:r w:rsidRPr="003F7E46">
        <w:rPr>
          <w:sz w:val="23"/>
          <w:szCs w:val="23"/>
        </w:rPr>
        <w:t xml:space="preserve">uz </w:t>
      </w:r>
      <w:r w:rsidR="000168E5" w:rsidRPr="003F7E46">
        <w:rPr>
          <w:sz w:val="23"/>
          <w:szCs w:val="23"/>
        </w:rPr>
        <w:t xml:space="preserve">2019.gada 26.septembra </w:t>
      </w:r>
      <w:r w:rsidR="00DB5543" w:rsidRPr="003F7E46">
        <w:rPr>
          <w:sz w:val="23"/>
          <w:szCs w:val="23"/>
        </w:rPr>
        <w:t>i</w:t>
      </w:r>
      <w:r w:rsidR="000168E5" w:rsidRPr="003F7E46">
        <w:rPr>
          <w:sz w:val="23"/>
          <w:szCs w:val="23"/>
        </w:rPr>
        <w:t>ekšējiem noteikumiem “Apsaimniekošanas, īres un komunālo pakalpojumu parāda piedziņas un administrēšanas kārt</w:t>
      </w:r>
      <w:r w:rsidR="00DB5543" w:rsidRPr="003F7E46">
        <w:rPr>
          <w:sz w:val="23"/>
          <w:szCs w:val="23"/>
        </w:rPr>
        <w:t>ība Priekuļu novada pašvaldībā”, veica izvērtējumu par parādu norakstīšanu no debitoru uzskaites.</w:t>
      </w:r>
      <w:r w:rsidR="000168E5" w:rsidRPr="003F7E46">
        <w:rPr>
          <w:color w:val="000000"/>
          <w:sz w:val="23"/>
          <w:szCs w:val="23"/>
        </w:rPr>
        <w:t>“</w:t>
      </w:r>
    </w:p>
    <w:p w14:paraId="4134D461" w14:textId="175C19D6" w:rsidR="000168E5" w:rsidRPr="003F7E46" w:rsidRDefault="00DB5543" w:rsidP="00971A31">
      <w:pPr>
        <w:pStyle w:val="Sarakstarindkopa"/>
        <w:numPr>
          <w:ilvl w:val="0"/>
          <w:numId w:val="6"/>
        </w:numPr>
        <w:pBdr>
          <w:top w:val="nil"/>
          <w:left w:val="nil"/>
          <w:bottom w:val="nil"/>
          <w:right w:val="nil"/>
          <w:between w:val="nil"/>
        </w:pBdr>
        <w:ind w:left="284" w:hanging="284"/>
        <w:jc w:val="both"/>
        <w:rPr>
          <w:sz w:val="23"/>
          <w:szCs w:val="23"/>
        </w:rPr>
      </w:pPr>
      <w:r w:rsidRPr="003F7E46">
        <w:rPr>
          <w:sz w:val="23"/>
          <w:szCs w:val="23"/>
        </w:rPr>
        <w:t>Priekuļu novada pašvaldības grāmatvedības uzskaitē, uz 2021.gada 31.martu</w:t>
      </w:r>
      <w:r w:rsidR="00C21490" w:rsidRPr="003F7E46">
        <w:rPr>
          <w:sz w:val="23"/>
          <w:szCs w:val="23"/>
        </w:rPr>
        <w:t xml:space="preserve"> bezcerīgo parādu summa sastāda </w:t>
      </w:r>
      <w:r w:rsidR="00C21490" w:rsidRPr="003F7E46">
        <w:rPr>
          <w:color w:val="000000"/>
          <w:sz w:val="23"/>
          <w:szCs w:val="23"/>
        </w:rPr>
        <w:t>f</w:t>
      </w:r>
      <w:r w:rsidRPr="003F7E46">
        <w:rPr>
          <w:color w:val="000000"/>
          <w:sz w:val="23"/>
          <w:szCs w:val="23"/>
        </w:rPr>
        <w:t xml:space="preserve">iziskām personām – pamatojoties uz informāciju no Latvijas Republikas Iedzīvotāju reģistra datu bāzes par personas miršanas faktu un faktu, ka </w:t>
      </w:r>
      <w:r w:rsidR="000168E5" w:rsidRPr="003F7E46">
        <w:rPr>
          <w:sz w:val="23"/>
          <w:szCs w:val="23"/>
        </w:rPr>
        <w:t xml:space="preserve">nav iespējams </w:t>
      </w:r>
      <w:r w:rsidRPr="003F7E46">
        <w:rPr>
          <w:sz w:val="23"/>
          <w:szCs w:val="23"/>
        </w:rPr>
        <w:t xml:space="preserve">parādu </w:t>
      </w:r>
      <w:r w:rsidR="000168E5" w:rsidRPr="003F7E46">
        <w:rPr>
          <w:sz w:val="23"/>
          <w:szCs w:val="23"/>
        </w:rPr>
        <w:t xml:space="preserve">piedzīt </w:t>
      </w:r>
      <w:r w:rsidRPr="003F7E46">
        <w:rPr>
          <w:sz w:val="23"/>
          <w:szCs w:val="23"/>
        </w:rPr>
        <w:t xml:space="preserve">no mantiniekiem, un/vai ir </w:t>
      </w:r>
      <w:r w:rsidR="000168E5" w:rsidRPr="003F7E46">
        <w:rPr>
          <w:color w:val="000000"/>
          <w:sz w:val="23"/>
          <w:szCs w:val="23"/>
        </w:rPr>
        <w:t xml:space="preserve">iestājies </w:t>
      </w:r>
      <w:r w:rsidRPr="003F7E46">
        <w:rPr>
          <w:color w:val="000000"/>
          <w:sz w:val="23"/>
          <w:szCs w:val="23"/>
        </w:rPr>
        <w:t xml:space="preserve">parāda piedziņas noilgums, EUR </w:t>
      </w:r>
      <w:r w:rsidR="00971A31" w:rsidRPr="003F7E46">
        <w:rPr>
          <w:color w:val="000000"/>
          <w:sz w:val="23"/>
          <w:szCs w:val="23"/>
        </w:rPr>
        <w:t>106.42</w:t>
      </w:r>
      <w:r w:rsidRPr="003F7E46">
        <w:rPr>
          <w:color w:val="000000"/>
          <w:sz w:val="23"/>
          <w:szCs w:val="23"/>
        </w:rPr>
        <w:t xml:space="preserve"> apmērā (1.pielikums).</w:t>
      </w:r>
    </w:p>
    <w:p w14:paraId="615FB935" w14:textId="30510F14" w:rsidR="00A53B42" w:rsidRPr="003F7E46" w:rsidRDefault="00DB5543" w:rsidP="00A53B42">
      <w:pPr>
        <w:tabs>
          <w:tab w:val="right" w:pos="9072"/>
        </w:tabs>
        <w:ind w:firstLine="567"/>
        <w:jc w:val="both"/>
        <w:rPr>
          <w:sz w:val="23"/>
          <w:szCs w:val="23"/>
        </w:rPr>
      </w:pPr>
      <w:r w:rsidRPr="003F7E46">
        <w:rPr>
          <w:sz w:val="23"/>
          <w:szCs w:val="23"/>
        </w:rPr>
        <w:t>Ņemot vērā minēto un</w:t>
      </w:r>
      <w:r w:rsidR="002B1DC2" w:rsidRPr="003F7E46">
        <w:rPr>
          <w:sz w:val="23"/>
          <w:szCs w:val="23"/>
        </w:rPr>
        <w:t xml:space="preserve"> pamatojoties uz likuma “Par pašvaldībām” 21.pantu, likumu „Par grāmatvedību” 2.pantu, Ministru kabineta 2018.gada 13.februāra noteikum</w:t>
      </w:r>
      <w:r w:rsidR="003427F7" w:rsidRPr="003F7E46">
        <w:rPr>
          <w:sz w:val="23"/>
          <w:szCs w:val="23"/>
        </w:rPr>
        <w:t>u</w:t>
      </w:r>
      <w:r w:rsidR="002B1DC2" w:rsidRPr="003F7E46">
        <w:rPr>
          <w:sz w:val="23"/>
          <w:szCs w:val="23"/>
        </w:rPr>
        <w:t xml:space="preserve"> Nr.87 „Grāmatvedības uzskaites kārtība budžeta iestādēs” 187.punktu, “Apsaimniekošanas, īres un komunālo pakalpojumu parāda piedziņas un administrēšanas kārtība Priekuļu novada pašvaldībā” 34.punktu, Debitoru parādu izvērtēšanas komisijas 202</w:t>
      </w:r>
      <w:r w:rsidR="003427F7" w:rsidRPr="003F7E46">
        <w:rPr>
          <w:sz w:val="23"/>
          <w:szCs w:val="23"/>
        </w:rPr>
        <w:t>1</w:t>
      </w:r>
      <w:r w:rsidR="002B1DC2" w:rsidRPr="003F7E46">
        <w:rPr>
          <w:sz w:val="23"/>
          <w:szCs w:val="23"/>
        </w:rPr>
        <w:t xml:space="preserve">.gada </w:t>
      </w:r>
      <w:r w:rsidR="00971A31" w:rsidRPr="003F7E46">
        <w:rPr>
          <w:sz w:val="23"/>
          <w:szCs w:val="23"/>
        </w:rPr>
        <w:t>6.aprīļa</w:t>
      </w:r>
      <w:r w:rsidR="002B1DC2" w:rsidRPr="003F7E46">
        <w:rPr>
          <w:sz w:val="23"/>
          <w:szCs w:val="23"/>
        </w:rPr>
        <w:t xml:space="preserve"> atzinumu Nr.</w:t>
      </w:r>
      <w:r w:rsidR="00971A31" w:rsidRPr="003F7E46">
        <w:rPr>
          <w:sz w:val="23"/>
          <w:szCs w:val="23"/>
        </w:rPr>
        <w:t>3</w:t>
      </w:r>
      <w:r w:rsidR="002B1DC2" w:rsidRPr="003F7E46">
        <w:rPr>
          <w:sz w:val="23"/>
          <w:szCs w:val="23"/>
        </w:rPr>
        <w:t>, Finanšu komitejas 202</w:t>
      </w:r>
      <w:r w:rsidR="003427F7" w:rsidRPr="003F7E46">
        <w:rPr>
          <w:sz w:val="23"/>
          <w:szCs w:val="23"/>
        </w:rPr>
        <w:t>1</w:t>
      </w:r>
      <w:r w:rsidR="002B1DC2" w:rsidRPr="003F7E46">
        <w:rPr>
          <w:sz w:val="23"/>
          <w:szCs w:val="23"/>
        </w:rPr>
        <w:t>.gada</w:t>
      </w:r>
      <w:r w:rsidR="007039A2" w:rsidRPr="003F7E46">
        <w:rPr>
          <w:sz w:val="23"/>
          <w:szCs w:val="23"/>
        </w:rPr>
        <w:t xml:space="preserve"> 24.</w:t>
      </w:r>
      <w:r w:rsidR="00DC4479" w:rsidRPr="003F7E46">
        <w:rPr>
          <w:sz w:val="23"/>
          <w:szCs w:val="23"/>
        </w:rPr>
        <w:t>maija</w:t>
      </w:r>
      <w:r w:rsidR="002B1DC2" w:rsidRPr="003F7E46">
        <w:rPr>
          <w:sz w:val="23"/>
          <w:szCs w:val="23"/>
        </w:rPr>
        <w:t xml:space="preserve"> lēmumu (protokols Nr.</w:t>
      </w:r>
      <w:r w:rsidR="007039A2" w:rsidRPr="003F7E46">
        <w:rPr>
          <w:sz w:val="23"/>
          <w:szCs w:val="23"/>
        </w:rPr>
        <w:t>6</w:t>
      </w:r>
      <w:r w:rsidR="002B1DC2" w:rsidRPr="003F7E46">
        <w:rPr>
          <w:sz w:val="23"/>
          <w:szCs w:val="23"/>
        </w:rPr>
        <w:t xml:space="preserve">), </w:t>
      </w:r>
      <w:bookmarkStart w:id="12" w:name="_Hlk38545500"/>
      <w:bookmarkStart w:id="13" w:name="_Hlk41898169"/>
      <w:bookmarkStart w:id="14" w:name="_Hlk63090091"/>
      <w:bookmarkStart w:id="15" w:name="_Hlk57639083"/>
      <w:r w:rsidR="00A53B42" w:rsidRPr="003F7E46">
        <w:rPr>
          <w:sz w:val="23"/>
          <w:szCs w:val="23"/>
        </w:rPr>
        <w:t xml:space="preserve">elektroniski balsojot tiešsaistē, </w:t>
      </w:r>
      <w:bookmarkStart w:id="16" w:name="_Hlk65221019"/>
      <w:bookmarkEnd w:id="12"/>
      <w:bookmarkEnd w:id="13"/>
      <w:r w:rsidR="00A53B42" w:rsidRPr="003F7E46">
        <w:rPr>
          <w:sz w:val="23"/>
          <w:szCs w:val="23"/>
        </w:rPr>
        <w:t xml:space="preserve">PAR –13 (Elīna Stapulone, Aivars Kalnietis, Aivars Tīdemanis, Arnis Melbārdis, Baiba Karlsberga, Dace Kalniņa, Elīna Krieviņa, Ināra Roce, Jānis Mičulis, Juris </w:t>
      </w:r>
      <w:proofErr w:type="spellStart"/>
      <w:r w:rsidR="00A53B42" w:rsidRPr="003F7E46">
        <w:rPr>
          <w:sz w:val="23"/>
          <w:szCs w:val="23"/>
        </w:rPr>
        <w:t>Sukaruks</w:t>
      </w:r>
      <w:proofErr w:type="spellEnd"/>
      <w:r w:rsidR="00A53B42" w:rsidRPr="003F7E46">
        <w:rPr>
          <w:sz w:val="23"/>
          <w:szCs w:val="23"/>
        </w:rPr>
        <w:t>, Māris Baltiņš, Mārīte Raudziņa, Sarmīte Orehova),</w:t>
      </w:r>
      <w:bookmarkEnd w:id="16"/>
      <w:r w:rsidR="00A53B42" w:rsidRPr="003F7E46">
        <w:rPr>
          <w:sz w:val="23"/>
          <w:szCs w:val="23"/>
        </w:rPr>
        <w:t xml:space="preserve"> PRET –nav, ATTURAS –nav, Priekuļu novada dome</w:t>
      </w:r>
      <w:bookmarkEnd w:id="14"/>
      <w:r w:rsidR="00A53B42" w:rsidRPr="003F7E46">
        <w:rPr>
          <w:sz w:val="23"/>
          <w:szCs w:val="23"/>
        </w:rPr>
        <w:t xml:space="preserve"> </w:t>
      </w:r>
      <w:r w:rsidR="00A53B42" w:rsidRPr="003F7E46">
        <w:rPr>
          <w:b/>
          <w:sz w:val="23"/>
          <w:szCs w:val="23"/>
        </w:rPr>
        <w:t>nolemj</w:t>
      </w:r>
      <w:r w:rsidR="00A53B42" w:rsidRPr="003F7E46">
        <w:rPr>
          <w:sz w:val="23"/>
          <w:szCs w:val="23"/>
        </w:rPr>
        <w:t>:</w:t>
      </w:r>
      <w:bookmarkEnd w:id="15"/>
    </w:p>
    <w:p w14:paraId="43591A14" w14:textId="77777777" w:rsidR="00A53B42" w:rsidRPr="003F7E46" w:rsidRDefault="00A53B42" w:rsidP="002B1DC2">
      <w:pPr>
        <w:tabs>
          <w:tab w:val="right" w:pos="9072"/>
        </w:tabs>
        <w:ind w:firstLine="567"/>
        <w:jc w:val="both"/>
        <w:rPr>
          <w:sz w:val="23"/>
          <w:szCs w:val="23"/>
        </w:rPr>
      </w:pPr>
    </w:p>
    <w:p w14:paraId="61ADD337" w14:textId="77777777" w:rsidR="004C6B78" w:rsidRPr="003F7E46" w:rsidRDefault="000D2214" w:rsidP="00971A31">
      <w:pPr>
        <w:pStyle w:val="Pamatteksts3"/>
        <w:numPr>
          <w:ilvl w:val="0"/>
          <w:numId w:val="4"/>
        </w:numPr>
        <w:tabs>
          <w:tab w:val="num" w:pos="1080"/>
        </w:tabs>
        <w:spacing w:before="120" w:after="0"/>
        <w:ind w:left="357" w:hanging="357"/>
        <w:jc w:val="both"/>
        <w:rPr>
          <w:sz w:val="23"/>
          <w:szCs w:val="23"/>
          <w:lang w:val="lv-LV"/>
        </w:rPr>
      </w:pPr>
      <w:r w:rsidRPr="003F7E46">
        <w:rPr>
          <w:sz w:val="23"/>
          <w:szCs w:val="23"/>
          <w:lang w:val="lv-LV"/>
        </w:rPr>
        <w:t>A</w:t>
      </w:r>
      <w:r w:rsidR="004C6B78" w:rsidRPr="003F7E46">
        <w:rPr>
          <w:sz w:val="23"/>
          <w:szCs w:val="23"/>
          <w:lang w:val="lv-LV"/>
        </w:rPr>
        <w:t>tzīt par bezcerīgiem un izslēgt no uzskaites</w:t>
      </w:r>
      <w:r w:rsidR="003427F7" w:rsidRPr="003F7E46">
        <w:rPr>
          <w:sz w:val="23"/>
          <w:szCs w:val="23"/>
          <w:lang w:val="lv-LV"/>
        </w:rPr>
        <w:t xml:space="preserve"> f</w:t>
      </w:r>
      <w:r w:rsidR="00EC50B3" w:rsidRPr="003F7E46">
        <w:rPr>
          <w:sz w:val="23"/>
          <w:szCs w:val="23"/>
          <w:lang w:val="lv-LV"/>
        </w:rPr>
        <w:t>izisko personu</w:t>
      </w:r>
      <w:r w:rsidR="00552A2E" w:rsidRPr="003F7E46">
        <w:rPr>
          <w:sz w:val="23"/>
          <w:szCs w:val="23"/>
          <w:lang w:val="lv-LV"/>
        </w:rPr>
        <w:t xml:space="preserve"> </w:t>
      </w:r>
      <w:r w:rsidR="00EC50B3" w:rsidRPr="003F7E46">
        <w:rPr>
          <w:sz w:val="23"/>
          <w:szCs w:val="23"/>
          <w:lang w:val="lv-LV"/>
        </w:rPr>
        <w:t>parādus</w:t>
      </w:r>
      <w:r w:rsidR="004C6B78" w:rsidRPr="003F7E46">
        <w:rPr>
          <w:sz w:val="23"/>
          <w:szCs w:val="23"/>
          <w:lang w:val="lv-LV"/>
        </w:rPr>
        <w:t xml:space="preserve"> par dzīvokļa īri, apsaimniekošanu, komunālajiem pakalpojumiem </w:t>
      </w:r>
      <w:r w:rsidR="00B04BB7" w:rsidRPr="003F7E46">
        <w:rPr>
          <w:sz w:val="23"/>
          <w:szCs w:val="23"/>
          <w:lang w:val="lv-LV"/>
        </w:rPr>
        <w:t>p</w:t>
      </w:r>
      <w:r w:rsidR="004C6B78" w:rsidRPr="003F7E46">
        <w:rPr>
          <w:sz w:val="23"/>
          <w:szCs w:val="23"/>
          <w:lang w:val="lv-LV"/>
        </w:rPr>
        <w:t xml:space="preserve">ar kopējo summu </w:t>
      </w:r>
      <w:r w:rsidR="00EB646D" w:rsidRPr="003F7E46">
        <w:rPr>
          <w:sz w:val="23"/>
          <w:szCs w:val="23"/>
          <w:lang w:val="lv-LV"/>
        </w:rPr>
        <w:t xml:space="preserve">EUR </w:t>
      </w:r>
      <w:r w:rsidR="00971A31" w:rsidRPr="003F7E46">
        <w:rPr>
          <w:sz w:val="23"/>
          <w:szCs w:val="23"/>
        </w:rPr>
        <w:t>106.42</w:t>
      </w:r>
      <w:r w:rsidR="006849F7" w:rsidRPr="003F7E46">
        <w:rPr>
          <w:sz w:val="23"/>
          <w:szCs w:val="23"/>
          <w:lang w:val="lv-LV"/>
        </w:rPr>
        <w:t xml:space="preserve"> </w:t>
      </w:r>
      <w:r w:rsidR="00EB646D" w:rsidRPr="003F7E46">
        <w:rPr>
          <w:sz w:val="23"/>
          <w:szCs w:val="23"/>
          <w:lang w:val="lv-LV"/>
        </w:rPr>
        <w:t>(</w:t>
      </w:r>
      <w:r w:rsidR="00971A31" w:rsidRPr="003F7E46">
        <w:rPr>
          <w:sz w:val="23"/>
          <w:szCs w:val="23"/>
          <w:lang w:val="lv-LV"/>
        </w:rPr>
        <w:t>Viens</w:t>
      </w:r>
      <w:r w:rsidR="00EB646D" w:rsidRPr="003F7E46">
        <w:rPr>
          <w:sz w:val="23"/>
          <w:szCs w:val="23"/>
          <w:lang w:val="lv-LV"/>
        </w:rPr>
        <w:t xml:space="preserve"> simt</w:t>
      </w:r>
      <w:r w:rsidR="00971A31" w:rsidRPr="003F7E46">
        <w:rPr>
          <w:sz w:val="23"/>
          <w:szCs w:val="23"/>
          <w:lang w:val="lv-LV"/>
        </w:rPr>
        <w:t>s seši</w:t>
      </w:r>
      <w:r w:rsidR="00EB646D" w:rsidRPr="003F7E46">
        <w:rPr>
          <w:sz w:val="23"/>
          <w:szCs w:val="23"/>
          <w:lang w:val="lv-LV"/>
        </w:rPr>
        <w:t xml:space="preserve"> euro </w:t>
      </w:r>
      <w:r w:rsidR="00971A31" w:rsidRPr="003F7E46">
        <w:rPr>
          <w:sz w:val="23"/>
          <w:szCs w:val="23"/>
          <w:lang w:val="lv-LV"/>
        </w:rPr>
        <w:t>42</w:t>
      </w:r>
      <w:r w:rsidR="00EB646D" w:rsidRPr="003F7E46">
        <w:rPr>
          <w:sz w:val="23"/>
          <w:szCs w:val="23"/>
          <w:lang w:val="lv-LV"/>
        </w:rPr>
        <w:t xml:space="preserve"> centi)</w:t>
      </w:r>
      <w:r w:rsidR="004C6B78" w:rsidRPr="003F7E46">
        <w:rPr>
          <w:sz w:val="23"/>
          <w:szCs w:val="23"/>
          <w:lang w:val="lv-LV"/>
        </w:rPr>
        <w:t xml:space="preserve">; </w:t>
      </w:r>
    </w:p>
    <w:p w14:paraId="648CCB41" w14:textId="77777777" w:rsidR="00693A99" w:rsidRPr="003F7E46" w:rsidRDefault="00693A99" w:rsidP="00B04BB7">
      <w:pPr>
        <w:pStyle w:val="Sarakstarindkopa"/>
        <w:numPr>
          <w:ilvl w:val="0"/>
          <w:numId w:val="4"/>
        </w:numPr>
        <w:pBdr>
          <w:top w:val="nil"/>
          <w:left w:val="nil"/>
          <w:bottom w:val="nil"/>
          <w:right w:val="nil"/>
          <w:between w:val="nil"/>
        </w:pBdr>
        <w:jc w:val="both"/>
        <w:rPr>
          <w:color w:val="000000"/>
          <w:sz w:val="23"/>
          <w:szCs w:val="23"/>
        </w:rPr>
      </w:pPr>
      <w:r w:rsidRPr="003F7E46">
        <w:rPr>
          <w:sz w:val="23"/>
          <w:szCs w:val="23"/>
        </w:rPr>
        <w:t xml:space="preserve">Atbildīgais par lēmuma izpildi </w:t>
      </w:r>
      <w:r w:rsidR="006849F7" w:rsidRPr="003F7E46">
        <w:rPr>
          <w:sz w:val="23"/>
          <w:szCs w:val="23"/>
        </w:rPr>
        <w:t>–</w:t>
      </w:r>
      <w:r w:rsidRPr="003F7E46">
        <w:rPr>
          <w:sz w:val="23"/>
          <w:szCs w:val="23"/>
        </w:rPr>
        <w:t xml:space="preserve"> </w:t>
      </w:r>
      <w:r w:rsidR="006849F7" w:rsidRPr="003F7E46">
        <w:rPr>
          <w:sz w:val="23"/>
          <w:szCs w:val="23"/>
        </w:rPr>
        <w:t>galvenā grāmatvede Ieva Butāne</w:t>
      </w:r>
      <w:r w:rsidRPr="003F7E46">
        <w:rPr>
          <w:sz w:val="23"/>
          <w:szCs w:val="23"/>
        </w:rPr>
        <w:t xml:space="preserve">. </w:t>
      </w:r>
    </w:p>
    <w:p w14:paraId="7BF690BF" w14:textId="77777777" w:rsidR="003F7E46" w:rsidRDefault="00693A99" w:rsidP="003F7E46">
      <w:pPr>
        <w:numPr>
          <w:ilvl w:val="0"/>
          <w:numId w:val="4"/>
        </w:numPr>
        <w:pBdr>
          <w:top w:val="nil"/>
          <w:left w:val="nil"/>
          <w:bottom w:val="nil"/>
          <w:right w:val="nil"/>
          <w:between w:val="nil"/>
        </w:pBdr>
        <w:ind w:left="426" w:hanging="426"/>
        <w:jc w:val="both"/>
        <w:rPr>
          <w:color w:val="000000"/>
          <w:sz w:val="23"/>
          <w:szCs w:val="23"/>
        </w:rPr>
      </w:pPr>
      <w:r w:rsidRPr="003F7E46">
        <w:rPr>
          <w:sz w:val="23"/>
          <w:szCs w:val="23"/>
        </w:rPr>
        <w:t xml:space="preserve">Kontroli par lēmuma izpildi noteikt </w:t>
      </w:r>
      <w:r w:rsidR="006849F7" w:rsidRPr="003F7E46">
        <w:rPr>
          <w:sz w:val="23"/>
          <w:szCs w:val="23"/>
        </w:rPr>
        <w:t>Finanšu un grāmatvedības</w:t>
      </w:r>
      <w:r w:rsidRPr="003F7E46">
        <w:rPr>
          <w:sz w:val="23"/>
          <w:szCs w:val="23"/>
        </w:rPr>
        <w:t xml:space="preserve"> nodaļas vadītājai </w:t>
      </w:r>
      <w:r w:rsidR="006849F7" w:rsidRPr="003F7E46">
        <w:rPr>
          <w:sz w:val="23"/>
          <w:szCs w:val="23"/>
        </w:rPr>
        <w:t>Ilzītei Rumbai</w:t>
      </w:r>
      <w:r w:rsidRPr="003F7E46">
        <w:rPr>
          <w:sz w:val="23"/>
          <w:szCs w:val="23"/>
        </w:rPr>
        <w:t xml:space="preserve"> un izpilddirektoram Fjodoram Puņeiko.</w:t>
      </w:r>
    </w:p>
    <w:p w14:paraId="724AB677" w14:textId="77777777" w:rsidR="003F7E46" w:rsidRDefault="003F7E46" w:rsidP="003F7E46">
      <w:pPr>
        <w:pBdr>
          <w:top w:val="nil"/>
          <w:left w:val="nil"/>
          <w:bottom w:val="nil"/>
          <w:right w:val="nil"/>
          <w:between w:val="nil"/>
        </w:pBdr>
        <w:jc w:val="both"/>
        <w:rPr>
          <w:color w:val="000000"/>
          <w:sz w:val="23"/>
          <w:szCs w:val="23"/>
        </w:rPr>
      </w:pPr>
    </w:p>
    <w:p w14:paraId="21FB9B16" w14:textId="3D1BE5C6" w:rsidR="00A53B42" w:rsidRPr="003F7E46" w:rsidRDefault="003427F7" w:rsidP="003F7E46">
      <w:pPr>
        <w:pBdr>
          <w:top w:val="nil"/>
          <w:left w:val="nil"/>
          <w:bottom w:val="nil"/>
          <w:right w:val="nil"/>
          <w:between w:val="nil"/>
        </w:pBdr>
        <w:jc w:val="both"/>
        <w:rPr>
          <w:color w:val="000000"/>
          <w:sz w:val="23"/>
          <w:szCs w:val="23"/>
        </w:rPr>
      </w:pPr>
      <w:r w:rsidRPr="003F7E46">
        <w:rPr>
          <w:sz w:val="23"/>
          <w:szCs w:val="23"/>
        </w:rPr>
        <w:t xml:space="preserve">Pielikumā: </w:t>
      </w:r>
      <w:r w:rsidR="00693A99" w:rsidRPr="003F7E46">
        <w:rPr>
          <w:sz w:val="23"/>
          <w:szCs w:val="23"/>
        </w:rPr>
        <w:t xml:space="preserve"> </w:t>
      </w:r>
      <w:r w:rsidR="00005B43" w:rsidRPr="003F7E46">
        <w:rPr>
          <w:sz w:val="23"/>
          <w:szCs w:val="23"/>
        </w:rPr>
        <w:t>Fizisko personu – bezcerīgo debitoru saraksts</w:t>
      </w:r>
      <w:r w:rsidR="00693A99" w:rsidRPr="003F7E46">
        <w:rPr>
          <w:sz w:val="23"/>
          <w:szCs w:val="23"/>
        </w:rPr>
        <w:t xml:space="preserve"> uz </w:t>
      </w:r>
      <w:r w:rsidR="00005B43" w:rsidRPr="003F7E46">
        <w:rPr>
          <w:sz w:val="23"/>
          <w:szCs w:val="23"/>
        </w:rPr>
        <w:t>1</w:t>
      </w:r>
      <w:r w:rsidR="00693A99" w:rsidRPr="003F7E46">
        <w:rPr>
          <w:sz w:val="23"/>
          <w:szCs w:val="23"/>
        </w:rPr>
        <w:t xml:space="preserve"> </w:t>
      </w:r>
      <w:proofErr w:type="spellStart"/>
      <w:r w:rsidR="00693A99" w:rsidRPr="003F7E46">
        <w:rPr>
          <w:sz w:val="23"/>
          <w:szCs w:val="23"/>
        </w:rPr>
        <w:t>lp</w:t>
      </w:r>
      <w:proofErr w:type="spellEnd"/>
      <w:r w:rsidR="00693A99" w:rsidRPr="003F7E46">
        <w:rPr>
          <w:sz w:val="23"/>
          <w:szCs w:val="23"/>
        </w:rPr>
        <w:t>;</w:t>
      </w:r>
    </w:p>
    <w:p w14:paraId="4E5626BB" w14:textId="77777777" w:rsidR="003F7E46" w:rsidRDefault="003F7E46" w:rsidP="007039A2">
      <w:pPr>
        <w:rPr>
          <w:sz w:val="23"/>
          <w:szCs w:val="23"/>
        </w:rPr>
      </w:pPr>
    </w:p>
    <w:p w14:paraId="76023A60" w14:textId="77777777" w:rsidR="00FC7ADE" w:rsidRPr="0071022F" w:rsidRDefault="00FC7ADE" w:rsidP="00FC7ADE">
      <w:bookmarkStart w:id="17"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7"/>
    <w:p w14:paraId="178E3D66" w14:textId="7197F81D" w:rsidR="00693A99" w:rsidRPr="003F7E46" w:rsidRDefault="00693A99" w:rsidP="00693A99">
      <w:pPr>
        <w:jc w:val="both"/>
        <w:rPr>
          <w:sz w:val="23"/>
          <w:szCs w:val="23"/>
        </w:rPr>
      </w:pPr>
    </w:p>
    <w:sectPr w:rsidR="00693A99" w:rsidRPr="003F7E46" w:rsidSect="003F7E46">
      <w:pgSz w:w="11906" w:h="16838"/>
      <w:pgMar w:top="709" w:right="851"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431"/>
    <w:multiLevelType w:val="multilevel"/>
    <w:tmpl w:val="668A1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2" w15:restartNumberingAfterBreak="0">
    <w:nsid w:val="1E5F5CFB"/>
    <w:multiLevelType w:val="multilevel"/>
    <w:tmpl w:val="BD144C66"/>
    <w:lvl w:ilvl="0">
      <w:start w:val="1"/>
      <w:numFmt w:val="decimal"/>
      <w:lvlText w:val="%1."/>
      <w:lvlJc w:val="left"/>
      <w:pPr>
        <w:ind w:left="502" w:hanging="360"/>
      </w:pPr>
      <w:rPr>
        <w:rFonts w:ascii="Times New Roman" w:eastAsia="Times New Roman" w:hAnsi="Times New Roman" w:cs="Times New Roman"/>
        <w:sz w:val="24"/>
        <w:szCs w:val="24"/>
        <w:vertAlign w:val="baseline"/>
      </w:rPr>
    </w:lvl>
    <w:lvl w:ilvl="1">
      <w:start w:val="1"/>
      <w:numFmt w:val="decimal"/>
      <w:lvlText w:val="%1.%2."/>
      <w:lvlJc w:val="left"/>
      <w:pPr>
        <w:ind w:left="786" w:hanging="360"/>
      </w:pPr>
      <w:rPr>
        <w:rFonts w:ascii="Times New Roman" w:eastAsia="Times New Roman" w:hAnsi="Times New Roman" w:cs="Times New Roman"/>
        <w:color w:val="000000"/>
        <w:sz w:val="24"/>
        <w:szCs w:val="24"/>
        <w:vertAlign w:val="baseline"/>
      </w:rPr>
    </w:lvl>
    <w:lvl w:ilvl="2">
      <w:start w:val="1"/>
      <w:numFmt w:val="decimal"/>
      <w:lvlText w:val="%1.%2.%3."/>
      <w:lvlJc w:val="left"/>
      <w:pPr>
        <w:ind w:left="2422" w:hanging="720"/>
      </w:pPr>
      <w:rPr>
        <w:vertAlign w:val="baseline"/>
      </w:rPr>
    </w:lvl>
    <w:lvl w:ilvl="3">
      <w:start w:val="1"/>
      <w:numFmt w:val="decimal"/>
      <w:lvlText w:val="%1.%2.%3.%4."/>
      <w:lvlJc w:val="left"/>
      <w:pPr>
        <w:ind w:left="1278" w:hanging="720"/>
      </w:pPr>
      <w:rPr>
        <w:vertAlign w:val="baseline"/>
      </w:rPr>
    </w:lvl>
    <w:lvl w:ilvl="4">
      <w:start w:val="1"/>
      <w:numFmt w:val="decimal"/>
      <w:lvlText w:val="%1.%2.%3.%4.%5."/>
      <w:lvlJc w:val="left"/>
      <w:pPr>
        <w:ind w:left="1704" w:hanging="1080"/>
      </w:pPr>
      <w:rPr>
        <w:vertAlign w:val="baseline"/>
      </w:rPr>
    </w:lvl>
    <w:lvl w:ilvl="5">
      <w:start w:val="1"/>
      <w:numFmt w:val="decimal"/>
      <w:lvlText w:val="%1.%2.%3.%4.%5.%6."/>
      <w:lvlJc w:val="left"/>
      <w:pPr>
        <w:ind w:left="1770" w:hanging="1080"/>
      </w:pPr>
      <w:rPr>
        <w:vertAlign w:val="baseline"/>
      </w:rPr>
    </w:lvl>
    <w:lvl w:ilvl="6">
      <w:start w:val="1"/>
      <w:numFmt w:val="decimal"/>
      <w:lvlText w:val="%1.%2.%3.%4.%5.%6.%7."/>
      <w:lvlJc w:val="left"/>
      <w:pPr>
        <w:ind w:left="2196" w:hanging="1440"/>
      </w:pPr>
      <w:rPr>
        <w:vertAlign w:val="baseline"/>
      </w:rPr>
    </w:lvl>
    <w:lvl w:ilvl="7">
      <w:start w:val="1"/>
      <w:numFmt w:val="decimal"/>
      <w:lvlText w:val="%1.%2.%3.%4.%5.%6.%7.%8."/>
      <w:lvlJc w:val="left"/>
      <w:pPr>
        <w:ind w:left="2262" w:hanging="1440"/>
      </w:pPr>
      <w:rPr>
        <w:vertAlign w:val="baseline"/>
      </w:rPr>
    </w:lvl>
    <w:lvl w:ilvl="8">
      <w:start w:val="1"/>
      <w:numFmt w:val="decimal"/>
      <w:lvlText w:val="%1.%2.%3.%4.%5.%6.%7.%8.%9."/>
      <w:lvlJc w:val="left"/>
      <w:pPr>
        <w:ind w:left="2688" w:hanging="1800"/>
      </w:pPr>
      <w:rPr>
        <w:vertAlign w:val="baseline"/>
      </w:rPr>
    </w:lvl>
  </w:abstractNum>
  <w:abstractNum w:abstractNumId="3" w15:restartNumberingAfterBreak="0">
    <w:nsid w:val="210D298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CC0063"/>
    <w:multiLevelType w:val="multilevel"/>
    <w:tmpl w:val="D108A4F6"/>
    <w:lvl w:ilvl="0">
      <w:start w:val="34"/>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395660DB"/>
    <w:multiLevelType w:val="multilevel"/>
    <w:tmpl w:val="D8561C16"/>
    <w:lvl w:ilvl="0">
      <w:start w:val="1"/>
      <w:numFmt w:val="decimal"/>
      <w:lvlText w:val="%1."/>
      <w:lvlJc w:val="left"/>
      <w:pPr>
        <w:ind w:left="2007" w:hanging="360"/>
      </w:p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abstractNum w:abstractNumId="6" w15:restartNumberingAfterBreak="0">
    <w:nsid w:val="4A630A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E936B6"/>
    <w:multiLevelType w:val="multilevel"/>
    <w:tmpl w:val="398037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1E5022E"/>
    <w:multiLevelType w:val="multilevel"/>
    <w:tmpl w:val="30E052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6704DD1"/>
    <w:multiLevelType w:val="multilevel"/>
    <w:tmpl w:val="1EF025B2"/>
    <w:lvl w:ilvl="0">
      <w:start w:val="34"/>
      <w:numFmt w:val="decimal"/>
      <w:lvlText w:val="%1."/>
      <w:lvlJc w:val="left"/>
      <w:pPr>
        <w:ind w:left="480" w:hanging="480"/>
      </w:pPr>
      <w:rPr>
        <w:rFonts w:hint="default"/>
        <w:color w:val="000000"/>
      </w:rPr>
    </w:lvl>
    <w:lvl w:ilvl="1">
      <w:start w:val="2"/>
      <w:numFmt w:val="decimal"/>
      <w:lvlText w:val="%1.%2."/>
      <w:lvlJc w:val="left"/>
      <w:pPr>
        <w:ind w:left="764" w:hanging="48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0" w15:restartNumberingAfterBreak="0">
    <w:nsid w:val="57EE123A"/>
    <w:multiLevelType w:val="hybridMultilevel"/>
    <w:tmpl w:val="BC0A52E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1" w15:restartNumberingAfterBreak="0">
    <w:nsid w:val="759777A7"/>
    <w:multiLevelType w:val="multilevel"/>
    <w:tmpl w:val="0396FD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BB268E"/>
    <w:multiLevelType w:val="hybridMultilevel"/>
    <w:tmpl w:val="14685B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num>
  <w:num w:numId="2">
    <w:abstractNumId w:val="5"/>
  </w:num>
  <w:num w:numId="3">
    <w:abstractNumId w:val="11"/>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4"/>
  </w:num>
  <w:num w:numId="9">
    <w:abstractNumId w:val="9"/>
  </w:num>
  <w:num w:numId="10">
    <w:abstractNumId w:val="7"/>
  </w:num>
  <w:num w:numId="11">
    <w:abstractNumId w:val="10"/>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99"/>
    <w:rsid w:val="00005B43"/>
    <w:rsid w:val="000168E5"/>
    <w:rsid w:val="00071CD6"/>
    <w:rsid w:val="000C4EAB"/>
    <w:rsid w:val="000D2214"/>
    <w:rsid w:val="001041D9"/>
    <w:rsid w:val="00174D04"/>
    <w:rsid w:val="001F7BBF"/>
    <w:rsid w:val="00271E75"/>
    <w:rsid w:val="002A1115"/>
    <w:rsid w:val="002B1DC2"/>
    <w:rsid w:val="003427F7"/>
    <w:rsid w:val="003F7E46"/>
    <w:rsid w:val="00445C6B"/>
    <w:rsid w:val="004C6B78"/>
    <w:rsid w:val="005456D0"/>
    <w:rsid w:val="00552A2E"/>
    <w:rsid w:val="0063699C"/>
    <w:rsid w:val="006849F7"/>
    <w:rsid w:val="00693A99"/>
    <w:rsid w:val="007012EB"/>
    <w:rsid w:val="007039A2"/>
    <w:rsid w:val="00832F49"/>
    <w:rsid w:val="008A5804"/>
    <w:rsid w:val="00971A31"/>
    <w:rsid w:val="00A53B42"/>
    <w:rsid w:val="00B04BB7"/>
    <w:rsid w:val="00C02D73"/>
    <w:rsid w:val="00C21490"/>
    <w:rsid w:val="00C256AF"/>
    <w:rsid w:val="00C77A0A"/>
    <w:rsid w:val="00DB5543"/>
    <w:rsid w:val="00DC4479"/>
    <w:rsid w:val="00DF1E02"/>
    <w:rsid w:val="00E4684F"/>
    <w:rsid w:val="00E95186"/>
    <w:rsid w:val="00EB646D"/>
    <w:rsid w:val="00EC0FD3"/>
    <w:rsid w:val="00EC50B3"/>
    <w:rsid w:val="00F10A2E"/>
    <w:rsid w:val="00FC7A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F8EE"/>
  <w15:docId w15:val="{9EE6A650-0FDD-4EFF-B6A8-48BE711E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693A9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93A99"/>
    <w:pPr>
      <w:ind w:left="720"/>
      <w:contextualSpacing/>
    </w:pPr>
  </w:style>
  <w:style w:type="paragraph" w:styleId="Pamatteksts3">
    <w:name w:val="Body Text 3"/>
    <w:basedOn w:val="Parasts"/>
    <w:link w:val="Pamatteksts3Rakstz"/>
    <w:unhideWhenUsed/>
    <w:rsid w:val="004C6B78"/>
    <w:pPr>
      <w:spacing w:after="120"/>
    </w:pPr>
    <w:rPr>
      <w:sz w:val="16"/>
      <w:szCs w:val="16"/>
      <w:lang w:val="en-AU" w:eastAsia="en-US"/>
    </w:rPr>
  </w:style>
  <w:style w:type="character" w:customStyle="1" w:styleId="Pamatteksts3Rakstz">
    <w:name w:val="Pamatteksts 3 Rakstz."/>
    <w:basedOn w:val="Noklusjumarindkopasfonts"/>
    <w:link w:val="Pamatteksts3"/>
    <w:rsid w:val="004C6B78"/>
    <w:rPr>
      <w:rFonts w:ascii="Times New Roman" w:eastAsia="Times New Roman" w:hAnsi="Times New Roman" w:cs="Times New Roman"/>
      <w:sz w:val="16"/>
      <w:szCs w:val="16"/>
      <w:lang w:val="en-AU"/>
    </w:rPr>
  </w:style>
  <w:style w:type="paragraph" w:styleId="Balonteksts">
    <w:name w:val="Balloon Text"/>
    <w:basedOn w:val="Parasts"/>
    <w:link w:val="BalontekstsRakstz"/>
    <w:uiPriority w:val="99"/>
    <w:semiHidden/>
    <w:unhideWhenUsed/>
    <w:rsid w:val="00DC447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C4479"/>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1082">
      <w:bodyDiv w:val="1"/>
      <w:marLeft w:val="0"/>
      <w:marRight w:val="0"/>
      <w:marTop w:val="0"/>
      <w:marBottom w:val="0"/>
      <w:divBdr>
        <w:top w:val="none" w:sz="0" w:space="0" w:color="auto"/>
        <w:left w:val="none" w:sz="0" w:space="0" w:color="auto"/>
        <w:bottom w:val="none" w:sz="0" w:space="0" w:color="auto"/>
        <w:right w:val="none" w:sz="0" w:space="0" w:color="auto"/>
      </w:divBdr>
    </w:div>
    <w:div w:id="384765682">
      <w:bodyDiv w:val="1"/>
      <w:marLeft w:val="0"/>
      <w:marRight w:val="0"/>
      <w:marTop w:val="0"/>
      <w:marBottom w:val="0"/>
      <w:divBdr>
        <w:top w:val="none" w:sz="0" w:space="0" w:color="auto"/>
        <w:left w:val="none" w:sz="0" w:space="0" w:color="auto"/>
        <w:bottom w:val="none" w:sz="0" w:space="0" w:color="auto"/>
        <w:right w:val="none" w:sz="0" w:space="0" w:color="auto"/>
      </w:divBdr>
    </w:div>
    <w:div w:id="782923814">
      <w:bodyDiv w:val="1"/>
      <w:marLeft w:val="0"/>
      <w:marRight w:val="0"/>
      <w:marTop w:val="0"/>
      <w:marBottom w:val="0"/>
      <w:divBdr>
        <w:top w:val="none" w:sz="0" w:space="0" w:color="auto"/>
        <w:left w:val="none" w:sz="0" w:space="0" w:color="auto"/>
        <w:bottom w:val="none" w:sz="0" w:space="0" w:color="auto"/>
        <w:right w:val="none" w:sz="0" w:space="0" w:color="auto"/>
      </w:divBdr>
    </w:div>
    <w:div w:id="18857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2012</Words>
  <Characters>1148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Agnese Nikolajeva</cp:lastModifiedBy>
  <cp:revision>7</cp:revision>
  <cp:lastPrinted>2021-05-31T05:49:00Z</cp:lastPrinted>
  <dcterms:created xsi:type="dcterms:W3CDTF">2021-05-25T11:15:00Z</dcterms:created>
  <dcterms:modified xsi:type="dcterms:W3CDTF">2021-05-31T06:59:00Z</dcterms:modified>
</cp:coreProperties>
</file>