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CE9BD" w14:textId="0330E6FB" w:rsidR="000E0374" w:rsidRPr="002743D2" w:rsidRDefault="000E0374" w:rsidP="00783E10">
      <w:pPr>
        <w:pStyle w:val="Bezatstarpm"/>
        <w:rPr>
          <w:sz w:val="24"/>
        </w:rPr>
      </w:pPr>
      <w:r w:rsidRPr="002743D2">
        <w:rPr>
          <w:b/>
          <w:color w:val="000000" w:themeColor="text1"/>
          <w:sz w:val="24"/>
        </w:rPr>
        <w:t>Priekuļu novada pašvaldības</w:t>
      </w:r>
      <w:r w:rsidRPr="002743D2">
        <w:rPr>
          <w:b/>
          <w:sz w:val="24"/>
        </w:rPr>
        <w:t xml:space="preserve"> Administratīvās komisijas</w:t>
      </w:r>
      <w:r w:rsidR="00783E10">
        <w:rPr>
          <w:b/>
          <w:sz w:val="24"/>
        </w:rPr>
        <w:t xml:space="preserve"> </w:t>
      </w:r>
      <w:r w:rsidR="00852FB9" w:rsidRPr="002743D2">
        <w:rPr>
          <w:b/>
          <w:sz w:val="24"/>
        </w:rPr>
        <w:t>darba pārskats par 20</w:t>
      </w:r>
      <w:r w:rsidR="009B471D" w:rsidRPr="002743D2">
        <w:rPr>
          <w:b/>
          <w:sz w:val="24"/>
        </w:rPr>
        <w:t>20</w:t>
      </w:r>
      <w:r w:rsidR="00852FB9" w:rsidRPr="002743D2">
        <w:rPr>
          <w:b/>
          <w:sz w:val="24"/>
        </w:rPr>
        <w:t>.gadu</w:t>
      </w:r>
    </w:p>
    <w:p w14:paraId="234FC42A" w14:textId="77777777" w:rsidR="004503D8" w:rsidRPr="002743D2" w:rsidRDefault="004503D8" w:rsidP="004503D8">
      <w:pPr>
        <w:pStyle w:val="style16"/>
        <w:numPr>
          <w:ilvl w:val="3"/>
          <w:numId w:val="3"/>
        </w:numPr>
        <w:spacing w:before="0" w:beforeAutospacing="0" w:after="0" w:afterAutospacing="0"/>
        <w:ind w:hanging="720"/>
        <w:jc w:val="both"/>
        <w:rPr>
          <w:sz w:val="24"/>
          <w:szCs w:val="24"/>
        </w:rPr>
      </w:pPr>
    </w:p>
    <w:p w14:paraId="46254431" w14:textId="77777777" w:rsidR="004F61AC" w:rsidRPr="002743D2" w:rsidRDefault="004503D8" w:rsidP="00D22925">
      <w:pPr>
        <w:pStyle w:val="Bezatstarpm"/>
        <w:ind w:firstLine="720"/>
        <w:jc w:val="both"/>
        <w:rPr>
          <w:sz w:val="24"/>
        </w:rPr>
      </w:pPr>
      <w:r w:rsidRPr="002743D2">
        <w:rPr>
          <w:sz w:val="24"/>
        </w:rPr>
        <w:t xml:space="preserve">Priekuļu novada pašvaldības Administratīvā komisija </w:t>
      </w:r>
      <w:r w:rsidR="00821368" w:rsidRPr="002743D2">
        <w:rPr>
          <w:sz w:val="24"/>
        </w:rPr>
        <w:t xml:space="preserve"> </w:t>
      </w:r>
      <w:r w:rsidR="00643813" w:rsidRPr="002743D2">
        <w:rPr>
          <w:sz w:val="24"/>
        </w:rPr>
        <w:t>sākot no</w:t>
      </w:r>
      <w:r w:rsidRPr="002743D2">
        <w:rPr>
          <w:sz w:val="24"/>
        </w:rPr>
        <w:t xml:space="preserve"> 2020.gada </w:t>
      </w:r>
      <w:r w:rsidR="00643813" w:rsidRPr="002743D2">
        <w:rPr>
          <w:sz w:val="24"/>
        </w:rPr>
        <w:t xml:space="preserve">janvāra </w:t>
      </w:r>
      <w:r w:rsidR="00CA365D" w:rsidRPr="002743D2">
        <w:rPr>
          <w:sz w:val="24"/>
        </w:rPr>
        <w:t>strādā</w:t>
      </w:r>
      <w:r w:rsidR="00643813" w:rsidRPr="002743D2">
        <w:rPr>
          <w:sz w:val="24"/>
        </w:rPr>
        <w:t xml:space="preserve"> atbilstoši Administratīvās atbildības likuma prasībām. Komisijas lietvedība tika integrēta </w:t>
      </w:r>
      <w:r w:rsidR="000E297C" w:rsidRPr="002743D2">
        <w:rPr>
          <w:sz w:val="24"/>
        </w:rPr>
        <w:t xml:space="preserve">Valsts vienotajā </w:t>
      </w:r>
      <w:r w:rsidR="00643813" w:rsidRPr="002743D2">
        <w:rPr>
          <w:sz w:val="24"/>
        </w:rPr>
        <w:t xml:space="preserve">Administratīvo pārkāpumu uzskaites sistēmā (APUS). </w:t>
      </w:r>
      <w:r w:rsidR="00550DEE" w:rsidRPr="002743D2">
        <w:rPr>
          <w:sz w:val="24"/>
        </w:rPr>
        <w:t>Lai veidotu vienotas administratīvās prakses pielietošanu, vairākkārt notikusi pieredzes apmaiņa ar Cēsu novada Administratīvās komisijas un Cēsu novada pašvaldības policijas speciālistiem</w:t>
      </w:r>
      <w:r w:rsidR="000E297C" w:rsidRPr="002743D2">
        <w:rPr>
          <w:sz w:val="24"/>
        </w:rPr>
        <w:t xml:space="preserve"> par sistēmas iespējām un trūkumiem.</w:t>
      </w:r>
    </w:p>
    <w:p w14:paraId="1EB5E9D7" w14:textId="77777777" w:rsidR="00FE5191" w:rsidRPr="002743D2" w:rsidRDefault="00FE5191" w:rsidP="00D22925">
      <w:pPr>
        <w:pStyle w:val="Bezatstarpm"/>
        <w:ind w:firstLine="720"/>
        <w:jc w:val="both"/>
        <w:rPr>
          <w:sz w:val="24"/>
        </w:rPr>
      </w:pPr>
      <w:r w:rsidRPr="002743D2">
        <w:rPr>
          <w:sz w:val="24"/>
        </w:rPr>
        <w:t xml:space="preserve">Lai veicinātu likumības ievērošanu Priekuļu novadā, atskaites periodā komisija par izdarīto administratīvo pārkāpumu cēloņiem un to veicinošo apstākļu novēršanu izteikusi priekšlikumus valsts un pašvaldības drošības un kārtības uzturēšanas struktūrām, sadarbojusies ar Priekuļu novada pašvaldības Sociālo dienestu un Liepas pagasta bāriņtiesu. </w:t>
      </w:r>
    </w:p>
    <w:p w14:paraId="43D88F02" w14:textId="77777777" w:rsidR="003F78F2" w:rsidRPr="002743D2" w:rsidRDefault="000779AD" w:rsidP="00D22925">
      <w:pPr>
        <w:pStyle w:val="Bezatstarpm"/>
        <w:ind w:firstLine="720"/>
        <w:jc w:val="both"/>
        <w:rPr>
          <w:sz w:val="24"/>
        </w:rPr>
      </w:pPr>
      <w:r w:rsidRPr="002743D2">
        <w:rPr>
          <w:sz w:val="24"/>
        </w:rPr>
        <w:t xml:space="preserve">Komisija </w:t>
      </w:r>
      <w:r w:rsidR="00740483" w:rsidRPr="002743D2">
        <w:rPr>
          <w:sz w:val="24"/>
        </w:rPr>
        <w:t xml:space="preserve">ir </w:t>
      </w:r>
      <w:r w:rsidRPr="002743D2">
        <w:rPr>
          <w:sz w:val="24"/>
        </w:rPr>
        <w:t>pielāgoj</w:t>
      </w:r>
      <w:r w:rsidR="00740483" w:rsidRPr="002743D2">
        <w:rPr>
          <w:sz w:val="24"/>
        </w:rPr>
        <w:t>usi</w:t>
      </w:r>
      <w:r w:rsidRPr="002743D2">
        <w:rPr>
          <w:sz w:val="24"/>
        </w:rPr>
        <w:t xml:space="preserve"> savu darbu valstī noteiktajiem Covid-19 izplatības ierobežošanas nosacījumiem. </w:t>
      </w:r>
      <w:r w:rsidR="001C74A2" w:rsidRPr="002743D2">
        <w:rPr>
          <w:sz w:val="24"/>
        </w:rPr>
        <w:t>Ir pārtraukta lietu izskatīšan</w:t>
      </w:r>
      <w:r w:rsidR="00740483" w:rsidRPr="002743D2">
        <w:rPr>
          <w:sz w:val="24"/>
        </w:rPr>
        <w:t>a</w:t>
      </w:r>
      <w:r w:rsidR="001C74A2" w:rsidRPr="002743D2">
        <w:rPr>
          <w:sz w:val="24"/>
        </w:rPr>
        <w:t xml:space="preserve"> klātienē. </w:t>
      </w:r>
      <w:r w:rsidR="00740483" w:rsidRPr="002743D2">
        <w:rPr>
          <w:sz w:val="24"/>
        </w:rPr>
        <w:t xml:space="preserve">Pārkāpumu lietas tiek izskatītas rakstveidā, pamatojoties uz lietā esošajiem dokumentiem. </w:t>
      </w:r>
    </w:p>
    <w:p w14:paraId="65F31884" w14:textId="77777777" w:rsidR="00527E0D" w:rsidRPr="002743D2" w:rsidRDefault="000779AD" w:rsidP="00D22925">
      <w:pPr>
        <w:pStyle w:val="Bezatstarpm"/>
        <w:ind w:firstLine="720"/>
        <w:jc w:val="both"/>
        <w:rPr>
          <w:rStyle w:val="Izteiksmgs"/>
          <w:b w:val="0"/>
          <w:bCs w:val="0"/>
          <w:sz w:val="24"/>
          <w:bdr w:val="none" w:sz="0" w:space="0" w:color="auto" w:frame="1"/>
        </w:rPr>
      </w:pPr>
      <w:r w:rsidRPr="002743D2">
        <w:rPr>
          <w:sz w:val="24"/>
        </w:rPr>
        <w:t xml:space="preserve">Komisijas sēdes notiek attālināti, videokonferences režīmā. </w:t>
      </w:r>
      <w:r w:rsidR="001C74A2" w:rsidRPr="002743D2">
        <w:rPr>
          <w:sz w:val="24"/>
        </w:rPr>
        <w:t xml:space="preserve">Lai </w:t>
      </w:r>
      <w:r w:rsidRPr="002743D2">
        <w:rPr>
          <w:sz w:val="24"/>
        </w:rPr>
        <w:t>personām nodrošin</w:t>
      </w:r>
      <w:r w:rsidR="001C74A2" w:rsidRPr="002743D2">
        <w:rPr>
          <w:sz w:val="24"/>
        </w:rPr>
        <w:t>ātu</w:t>
      </w:r>
      <w:r w:rsidRPr="002743D2">
        <w:rPr>
          <w:sz w:val="24"/>
        </w:rPr>
        <w:t xml:space="preserve"> tād</w:t>
      </w:r>
      <w:r w:rsidR="00740483" w:rsidRPr="002743D2">
        <w:rPr>
          <w:sz w:val="24"/>
        </w:rPr>
        <w:t>a</w:t>
      </w:r>
      <w:r w:rsidRPr="002743D2">
        <w:rPr>
          <w:sz w:val="24"/>
        </w:rPr>
        <w:t xml:space="preserve"> paš</w:t>
      </w:r>
      <w:r w:rsidR="00740483" w:rsidRPr="002743D2">
        <w:rPr>
          <w:sz w:val="24"/>
        </w:rPr>
        <w:t>a</w:t>
      </w:r>
      <w:r w:rsidRPr="002743D2">
        <w:rPr>
          <w:sz w:val="24"/>
        </w:rPr>
        <w:t xml:space="preserve"> tiesīb</w:t>
      </w:r>
      <w:r w:rsidR="001C74A2" w:rsidRPr="002743D2">
        <w:rPr>
          <w:sz w:val="24"/>
        </w:rPr>
        <w:t xml:space="preserve">u apjoma pieejamību, kā izskatot klātienē, lietas dalībniekiem savlaicīgi tiek </w:t>
      </w:r>
      <w:r w:rsidR="001C74A2" w:rsidRPr="002743D2">
        <w:rPr>
          <w:rStyle w:val="Izteiksmgs"/>
          <w:b w:val="0"/>
          <w:bCs w:val="0"/>
          <w:sz w:val="24"/>
          <w:bdr w:val="none" w:sz="0" w:space="0" w:color="auto" w:frame="1"/>
        </w:rPr>
        <w:t>nosūtīta informācija par lietas izskatīšanas laiku</w:t>
      </w:r>
      <w:r w:rsidR="00527E0D" w:rsidRPr="002743D2">
        <w:rPr>
          <w:rStyle w:val="Izteiksmgs"/>
          <w:b w:val="0"/>
          <w:bCs w:val="0"/>
          <w:sz w:val="24"/>
          <w:bdr w:val="none" w:sz="0" w:space="0" w:color="auto" w:frame="1"/>
        </w:rPr>
        <w:t>,</w:t>
      </w:r>
      <w:r w:rsidR="001C74A2" w:rsidRPr="002743D2">
        <w:rPr>
          <w:rStyle w:val="Izteiksmgs"/>
          <w:b w:val="0"/>
          <w:bCs w:val="0"/>
          <w:sz w:val="24"/>
          <w:bdr w:val="none" w:sz="0" w:space="0" w:color="auto" w:frame="1"/>
        </w:rPr>
        <w:t xml:space="preserve"> informācija par iespējām iepazīties ar lietas materiāliem un </w:t>
      </w:r>
      <w:r w:rsidR="000E297C" w:rsidRPr="002743D2">
        <w:rPr>
          <w:rStyle w:val="Izteiksmgs"/>
          <w:b w:val="0"/>
          <w:bCs w:val="0"/>
          <w:sz w:val="24"/>
          <w:bdr w:val="none" w:sz="0" w:space="0" w:color="auto" w:frame="1"/>
        </w:rPr>
        <w:t xml:space="preserve">iespējām </w:t>
      </w:r>
      <w:r w:rsidR="001C74A2" w:rsidRPr="002743D2">
        <w:rPr>
          <w:rStyle w:val="Izteiksmgs"/>
          <w:b w:val="0"/>
          <w:bCs w:val="0"/>
          <w:sz w:val="24"/>
          <w:bdr w:val="none" w:sz="0" w:space="0" w:color="auto" w:frame="1"/>
        </w:rPr>
        <w:t>iesniegt savus argumentus un</w:t>
      </w:r>
      <w:r w:rsidR="00740483" w:rsidRPr="002743D2">
        <w:rPr>
          <w:rStyle w:val="Izteiksmgs"/>
          <w:b w:val="0"/>
          <w:bCs w:val="0"/>
          <w:sz w:val="24"/>
          <w:bdr w:val="none" w:sz="0" w:space="0" w:color="auto" w:frame="1"/>
        </w:rPr>
        <w:t xml:space="preserve"> </w:t>
      </w:r>
      <w:r w:rsidR="001C74A2" w:rsidRPr="002743D2">
        <w:rPr>
          <w:rStyle w:val="Izteiksmgs"/>
          <w:b w:val="0"/>
          <w:bCs w:val="0"/>
          <w:sz w:val="24"/>
          <w:bdr w:val="none" w:sz="0" w:space="0" w:color="auto" w:frame="1"/>
        </w:rPr>
        <w:t xml:space="preserve">pierādījumus lietā. </w:t>
      </w:r>
      <w:r w:rsidR="00CA365D" w:rsidRPr="002743D2">
        <w:rPr>
          <w:rStyle w:val="Izteiksmgs"/>
          <w:b w:val="0"/>
          <w:bCs w:val="0"/>
          <w:sz w:val="24"/>
          <w:bdr w:val="none" w:sz="0" w:space="0" w:color="auto" w:frame="1"/>
        </w:rPr>
        <w:t xml:space="preserve">Komisijas sēdēs </w:t>
      </w:r>
      <w:r w:rsidR="00F1217C" w:rsidRPr="002743D2">
        <w:rPr>
          <w:rStyle w:val="Izteiksmgs"/>
          <w:b w:val="0"/>
          <w:bCs w:val="0"/>
          <w:sz w:val="24"/>
          <w:bdr w:val="none" w:sz="0" w:space="0" w:color="auto" w:frame="1"/>
        </w:rPr>
        <w:t>videokonferences režīmā</w:t>
      </w:r>
      <w:r w:rsidR="00D22925" w:rsidRPr="002743D2">
        <w:rPr>
          <w:rStyle w:val="Izteiksmgs"/>
          <w:b w:val="0"/>
          <w:bCs w:val="0"/>
          <w:sz w:val="24"/>
          <w:bdr w:val="none" w:sz="0" w:space="0" w:color="auto" w:frame="1"/>
        </w:rPr>
        <w:t>,</w:t>
      </w:r>
      <w:r w:rsidR="001E1D3F" w:rsidRPr="002743D2">
        <w:rPr>
          <w:rStyle w:val="Izteiksmgs"/>
          <w:b w:val="0"/>
          <w:bCs w:val="0"/>
          <w:sz w:val="24"/>
          <w:bdr w:val="none" w:sz="0" w:space="0" w:color="auto" w:frame="1"/>
        </w:rPr>
        <w:t xml:space="preserve"> ir piedalījušies</w:t>
      </w:r>
      <w:r w:rsidR="00D22925" w:rsidRPr="002743D2">
        <w:rPr>
          <w:rStyle w:val="Izteiksmgs"/>
          <w:b w:val="0"/>
          <w:bCs w:val="0"/>
          <w:sz w:val="24"/>
          <w:bdr w:val="none" w:sz="0" w:space="0" w:color="auto" w:frame="1"/>
        </w:rPr>
        <w:t xml:space="preserve"> </w:t>
      </w:r>
      <w:r w:rsidR="00F1217C" w:rsidRPr="002743D2">
        <w:rPr>
          <w:rStyle w:val="Izteiksmgs"/>
          <w:b w:val="0"/>
          <w:bCs w:val="0"/>
          <w:sz w:val="24"/>
          <w:bdr w:val="none" w:sz="0" w:space="0" w:color="auto" w:frame="1"/>
        </w:rPr>
        <w:t>pie atbildības saucamās personas, cietušās personas, liecinieki</w:t>
      </w:r>
      <w:r w:rsidR="00A56C15" w:rsidRPr="002743D2">
        <w:rPr>
          <w:rStyle w:val="Izteiksmgs"/>
          <w:b w:val="0"/>
          <w:bCs w:val="0"/>
          <w:sz w:val="24"/>
          <w:bdr w:val="none" w:sz="0" w:space="0" w:color="auto" w:frame="1"/>
        </w:rPr>
        <w:t>, nepilngadīgās personas pārstāvis</w:t>
      </w:r>
      <w:r w:rsidR="00F1217C" w:rsidRPr="002743D2">
        <w:rPr>
          <w:rStyle w:val="Izteiksmgs"/>
          <w:b w:val="0"/>
          <w:bCs w:val="0"/>
          <w:sz w:val="24"/>
          <w:bdr w:val="none" w:sz="0" w:space="0" w:color="auto" w:frame="1"/>
        </w:rPr>
        <w:t>.</w:t>
      </w:r>
    </w:p>
    <w:p w14:paraId="3A006329" w14:textId="77777777" w:rsidR="000779AD" w:rsidRPr="002743D2" w:rsidRDefault="00DB6466" w:rsidP="000510BD">
      <w:pPr>
        <w:pStyle w:val="Bezatstarpm"/>
        <w:jc w:val="both"/>
        <w:rPr>
          <w:sz w:val="24"/>
        </w:rPr>
      </w:pPr>
      <w:r w:rsidRPr="002743D2">
        <w:rPr>
          <w:rStyle w:val="Izteiksmgs"/>
          <w:b w:val="0"/>
          <w:bCs w:val="0"/>
          <w:sz w:val="24"/>
          <w:bdr w:val="none" w:sz="0" w:space="0" w:color="auto" w:frame="1"/>
        </w:rPr>
        <w:t>V</w:t>
      </w:r>
      <w:r w:rsidR="00A56C15" w:rsidRPr="002743D2">
        <w:rPr>
          <w:rStyle w:val="Izteiksmgs"/>
          <w:b w:val="0"/>
          <w:bCs w:val="0"/>
          <w:sz w:val="24"/>
          <w:bdr w:val="none" w:sz="0" w:space="0" w:color="auto" w:frame="1"/>
        </w:rPr>
        <w:t xml:space="preserve">isas </w:t>
      </w:r>
      <w:r w:rsidR="00DA6B55" w:rsidRPr="002743D2">
        <w:rPr>
          <w:rStyle w:val="Izteiksmgs"/>
          <w:b w:val="0"/>
          <w:bCs w:val="0"/>
          <w:sz w:val="24"/>
          <w:bdr w:val="none" w:sz="0" w:space="0" w:color="auto" w:frame="1"/>
        </w:rPr>
        <w:t xml:space="preserve">komisijā </w:t>
      </w:r>
      <w:r w:rsidR="00004A25" w:rsidRPr="002743D2">
        <w:rPr>
          <w:rStyle w:val="Izteiksmgs"/>
          <w:b w:val="0"/>
          <w:bCs w:val="0"/>
          <w:sz w:val="24"/>
          <w:bdr w:val="none" w:sz="0" w:space="0" w:color="auto" w:frame="1"/>
        </w:rPr>
        <w:t xml:space="preserve">iesūtītās </w:t>
      </w:r>
      <w:r w:rsidR="000E297C" w:rsidRPr="002743D2">
        <w:rPr>
          <w:rStyle w:val="Izteiksmgs"/>
          <w:b w:val="0"/>
          <w:bCs w:val="0"/>
          <w:sz w:val="24"/>
          <w:bdr w:val="none" w:sz="0" w:space="0" w:color="auto" w:frame="1"/>
        </w:rPr>
        <w:t xml:space="preserve">pārkāpumu </w:t>
      </w:r>
      <w:r w:rsidR="00A56C15" w:rsidRPr="002743D2">
        <w:rPr>
          <w:rStyle w:val="Izteiksmgs"/>
          <w:b w:val="0"/>
          <w:bCs w:val="0"/>
          <w:sz w:val="24"/>
          <w:bdr w:val="none" w:sz="0" w:space="0" w:color="auto" w:frame="1"/>
        </w:rPr>
        <w:t>lietas</w:t>
      </w:r>
      <w:r w:rsidR="00F1217C" w:rsidRPr="002743D2">
        <w:rPr>
          <w:rStyle w:val="Izteiksmgs"/>
          <w:b w:val="0"/>
          <w:bCs w:val="0"/>
          <w:sz w:val="24"/>
          <w:bdr w:val="none" w:sz="0" w:space="0" w:color="auto" w:frame="1"/>
        </w:rPr>
        <w:t xml:space="preserve"> </w:t>
      </w:r>
      <w:r w:rsidR="00A56C15" w:rsidRPr="002743D2">
        <w:rPr>
          <w:rStyle w:val="Izteiksmgs"/>
          <w:b w:val="0"/>
          <w:bCs w:val="0"/>
          <w:sz w:val="24"/>
          <w:bdr w:val="none" w:sz="0" w:space="0" w:color="auto" w:frame="1"/>
        </w:rPr>
        <w:t xml:space="preserve"> </w:t>
      </w:r>
      <w:r w:rsidR="00CA365D" w:rsidRPr="002743D2">
        <w:rPr>
          <w:rStyle w:val="Izteiksmgs"/>
          <w:b w:val="0"/>
          <w:bCs w:val="0"/>
          <w:sz w:val="24"/>
          <w:bdr w:val="none" w:sz="0" w:space="0" w:color="auto" w:frame="1"/>
        </w:rPr>
        <w:t>ir izskatītas.</w:t>
      </w:r>
    </w:p>
    <w:p w14:paraId="3BE8E241" w14:textId="77777777" w:rsidR="00D97FF7" w:rsidRPr="002743D2" w:rsidRDefault="00D97FF7" w:rsidP="00D22925">
      <w:pPr>
        <w:pStyle w:val="Bezatstarpm"/>
        <w:rPr>
          <w:sz w:val="24"/>
          <w:highlight w:val="yellow"/>
        </w:rPr>
      </w:pPr>
    </w:p>
    <w:p w14:paraId="703CA097" w14:textId="77777777" w:rsidR="001E5D27" w:rsidRPr="002743D2" w:rsidRDefault="001E5D27" w:rsidP="00D22925">
      <w:pPr>
        <w:pStyle w:val="Bezatstarpm"/>
        <w:ind w:left="1440"/>
        <w:rPr>
          <w:b/>
          <w:sz w:val="24"/>
        </w:rPr>
      </w:pPr>
      <w:r w:rsidRPr="002743D2">
        <w:rPr>
          <w:b/>
          <w:sz w:val="24"/>
        </w:rPr>
        <w:t>20</w:t>
      </w:r>
      <w:r w:rsidR="0084638A" w:rsidRPr="002743D2">
        <w:rPr>
          <w:b/>
          <w:sz w:val="24"/>
        </w:rPr>
        <w:t>20</w:t>
      </w:r>
      <w:r w:rsidRPr="002743D2">
        <w:rPr>
          <w:b/>
          <w:sz w:val="24"/>
        </w:rPr>
        <w:t>.gadā  komisijā</w:t>
      </w:r>
    </w:p>
    <w:tbl>
      <w:tblPr>
        <w:tblStyle w:val="Reatabula"/>
        <w:tblW w:w="0" w:type="auto"/>
        <w:jc w:val="center"/>
        <w:tblLook w:val="04A0" w:firstRow="1" w:lastRow="0" w:firstColumn="1" w:lastColumn="0" w:noHBand="0" w:noVBand="1"/>
      </w:tblPr>
      <w:tblGrid>
        <w:gridCol w:w="892"/>
        <w:gridCol w:w="6809"/>
        <w:gridCol w:w="992"/>
      </w:tblGrid>
      <w:tr w:rsidR="001E5D27" w:rsidRPr="002743D2" w14:paraId="10AFFA46" w14:textId="77777777" w:rsidTr="00EA401F">
        <w:trPr>
          <w:jc w:val="center"/>
        </w:trPr>
        <w:tc>
          <w:tcPr>
            <w:tcW w:w="892" w:type="dxa"/>
            <w:shd w:val="clear" w:color="auto" w:fill="D9D9D9" w:themeFill="background1" w:themeFillShade="D9"/>
          </w:tcPr>
          <w:p w14:paraId="60E9BDE9"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Nr.p.k.</w:t>
            </w:r>
          </w:p>
        </w:tc>
        <w:tc>
          <w:tcPr>
            <w:tcW w:w="6809" w:type="dxa"/>
            <w:shd w:val="clear" w:color="auto" w:fill="D9D9D9" w:themeFill="background1" w:themeFillShade="D9"/>
          </w:tcPr>
          <w:p w14:paraId="022773A2"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Darbība</w:t>
            </w:r>
          </w:p>
        </w:tc>
        <w:tc>
          <w:tcPr>
            <w:tcW w:w="992" w:type="dxa"/>
            <w:shd w:val="clear" w:color="auto" w:fill="D9D9D9" w:themeFill="background1" w:themeFillShade="D9"/>
          </w:tcPr>
          <w:p w14:paraId="3E8BB51D"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Skaits </w:t>
            </w:r>
          </w:p>
        </w:tc>
      </w:tr>
      <w:tr w:rsidR="001E5D27" w:rsidRPr="002743D2" w14:paraId="7D373457" w14:textId="77777777" w:rsidTr="00EA401F">
        <w:trPr>
          <w:jc w:val="center"/>
        </w:trPr>
        <w:tc>
          <w:tcPr>
            <w:tcW w:w="892" w:type="dxa"/>
          </w:tcPr>
          <w:p w14:paraId="4A2106A7"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6809" w:type="dxa"/>
          </w:tcPr>
          <w:p w14:paraId="7009097C"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Notikušas sēdes</w:t>
            </w:r>
          </w:p>
        </w:tc>
        <w:tc>
          <w:tcPr>
            <w:tcW w:w="992" w:type="dxa"/>
          </w:tcPr>
          <w:p w14:paraId="25BDCB91" w14:textId="77777777" w:rsidR="001E5D27" w:rsidRPr="002743D2" w:rsidRDefault="009B471D"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13</w:t>
            </w:r>
          </w:p>
        </w:tc>
      </w:tr>
      <w:tr w:rsidR="001E5D27" w:rsidRPr="002743D2" w14:paraId="08D0D4CE" w14:textId="77777777" w:rsidTr="00EA401F">
        <w:trPr>
          <w:jc w:val="center"/>
        </w:trPr>
        <w:tc>
          <w:tcPr>
            <w:tcW w:w="892" w:type="dxa"/>
          </w:tcPr>
          <w:p w14:paraId="49DFF66D"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c>
          <w:tcPr>
            <w:tcW w:w="6809" w:type="dxa"/>
          </w:tcPr>
          <w:p w14:paraId="2FFD8126"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Izskatītas administratīvo pārkāpumu lietas, </w:t>
            </w:r>
          </w:p>
          <w:p w14:paraId="2B506892"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no tām: </w:t>
            </w:r>
          </w:p>
          <w:p w14:paraId="46C873BE"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pašvaldī</w:t>
            </w:r>
            <w:r w:rsidR="00202CBE" w:rsidRPr="002743D2">
              <w:rPr>
                <w:rFonts w:ascii="Times New Roman" w:hAnsi="Times New Roman" w:cs="Times New Roman"/>
                <w:sz w:val="24"/>
                <w:szCs w:val="24"/>
              </w:rPr>
              <w:t>bas policijas iesniegtie</w:t>
            </w:r>
            <w:r w:rsidRPr="002743D2">
              <w:rPr>
                <w:rFonts w:ascii="Times New Roman" w:hAnsi="Times New Roman" w:cs="Times New Roman"/>
                <w:sz w:val="24"/>
                <w:szCs w:val="24"/>
              </w:rPr>
              <w:t xml:space="preserve"> lietu materiāli</w:t>
            </w:r>
          </w:p>
          <w:p w14:paraId="130D1D89" w14:textId="77777777" w:rsidR="001E5D27" w:rsidRPr="002743D2" w:rsidRDefault="001E5D27" w:rsidP="00202CBE">
            <w:pPr>
              <w:pStyle w:val="Bezatstarpm"/>
              <w:rPr>
                <w:rFonts w:ascii="Times New Roman" w:hAnsi="Times New Roman" w:cs="Times New Roman"/>
                <w:sz w:val="24"/>
                <w:szCs w:val="24"/>
              </w:rPr>
            </w:pPr>
            <w:r w:rsidRPr="002743D2">
              <w:rPr>
                <w:rFonts w:ascii="Times New Roman" w:hAnsi="Times New Roman" w:cs="Times New Roman"/>
                <w:sz w:val="24"/>
                <w:szCs w:val="24"/>
              </w:rPr>
              <w:t>valsts policijas iesūtīt</w:t>
            </w:r>
            <w:r w:rsidR="00202CBE" w:rsidRPr="002743D2">
              <w:rPr>
                <w:rFonts w:ascii="Times New Roman" w:hAnsi="Times New Roman" w:cs="Times New Roman"/>
                <w:sz w:val="24"/>
                <w:szCs w:val="24"/>
              </w:rPr>
              <w:t>ie</w:t>
            </w:r>
            <w:r w:rsidRPr="002743D2">
              <w:rPr>
                <w:rFonts w:ascii="Times New Roman" w:hAnsi="Times New Roman" w:cs="Times New Roman"/>
                <w:sz w:val="24"/>
                <w:szCs w:val="24"/>
              </w:rPr>
              <w:t xml:space="preserve"> lietu materiāli</w:t>
            </w:r>
          </w:p>
        </w:tc>
        <w:tc>
          <w:tcPr>
            <w:tcW w:w="992" w:type="dxa"/>
          </w:tcPr>
          <w:p w14:paraId="7932DE9E" w14:textId="77777777" w:rsidR="001E5D27" w:rsidRPr="002743D2" w:rsidRDefault="009B471D"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56</w:t>
            </w:r>
          </w:p>
          <w:p w14:paraId="2F93490A" w14:textId="77777777" w:rsidR="001E5D27" w:rsidRPr="002743D2" w:rsidRDefault="001E5D27" w:rsidP="00D22925">
            <w:pPr>
              <w:pStyle w:val="Bezatstarpm"/>
              <w:rPr>
                <w:rFonts w:ascii="Times New Roman" w:hAnsi="Times New Roman" w:cs="Times New Roman"/>
                <w:sz w:val="24"/>
                <w:szCs w:val="24"/>
              </w:rPr>
            </w:pPr>
          </w:p>
          <w:p w14:paraId="4065BF01" w14:textId="77777777" w:rsidR="001E5D27" w:rsidRPr="002743D2" w:rsidRDefault="009B471D"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8</w:t>
            </w:r>
          </w:p>
          <w:p w14:paraId="1A5D4FF3" w14:textId="77777777" w:rsidR="001E5D27" w:rsidRPr="002743D2" w:rsidRDefault="009B471D" w:rsidP="00202CBE">
            <w:pPr>
              <w:pStyle w:val="Bezatstarpm"/>
              <w:rPr>
                <w:rFonts w:ascii="Times New Roman" w:hAnsi="Times New Roman" w:cs="Times New Roman"/>
                <w:sz w:val="24"/>
                <w:szCs w:val="24"/>
              </w:rPr>
            </w:pPr>
            <w:r w:rsidRPr="002743D2">
              <w:rPr>
                <w:rFonts w:ascii="Times New Roman" w:hAnsi="Times New Roman" w:cs="Times New Roman"/>
                <w:sz w:val="24"/>
                <w:szCs w:val="24"/>
              </w:rPr>
              <w:t>48</w:t>
            </w:r>
          </w:p>
        </w:tc>
      </w:tr>
      <w:tr w:rsidR="001E5D27" w:rsidRPr="002743D2" w14:paraId="561EA988" w14:textId="77777777" w:rsidTr="00EA401F">
        <w:trPr>
          <w:jc w:val="center"/>
        </w:trPr>
        <w:tc>
          <w:tcPr>
            <w:tcW w:w="892" w:type="dxa"/>
          </w:tcPr>
          <w:p w14:paraId="4E8086CD"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6809" w:type="dxa"/>
          </w:tcPr>
          <w:p w14:paraId="33C04782"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izdarītajiem administratīvajiem pārkāpumiem  personām uzlikti sodi:</w:t>
            </w:r>
          </w:p>
          <w:p w14:paraId="72840251"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sodīti ar brīdinājumu</w:t>
            </w:r>
          </w:p>
          <w:p w14:paraId="4D59D131"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uzlikti naudas sodi</w:t>
            </w:r>
          </w:p>
          <w:p w14:paraId="09BB10B5"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piemēroti audzinošie piespiedu līdzekļi (bērniem)</w:t>
            </w:r>
          </w:p>
        </w:tc>
        <w:tc>
          <w:tcPr>
            <w:tcW w:w="992" w:type="dxa"/>
          </w:tcPr>
          <w:p w14:paraId="687CA34D" w14:textId="77777777" w:rsidR="00E74991" w:rsidRPr="002743D2" w:rsidRDefault="00E74991" w:rsidP="00D22925">
            <w:pPr>
              <w:pStyle w:val="Bezatstarpm"/>
              <w:rPr>
                <w:rFonts w:ascii="Times New Roman" w:hAnsi="Times New Roman" w:cs="Times New Roman"/>
                <w:sz w:val="24"/>
                <w:szCs w:val="24"/>
              </w:rPr>
            </w:pPr>
          </w:p>
          <w:p w14:paraId="1091BFFB" w14:textId="77777777" w:rsidR="001E5D27" w:rsidRPr="002743D2" w:rsidRDefault="009B471D"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51</w:t>
            </w:r>
          </w:p>
          <w:p w14:paraId="427EAF17" w14:textId="77777777" w:rsidR="001E5D27" w:rsidRPr="002743D2" w:rsidRDefault="001E5D2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r w:rsidR="009B471D" w:rsidRPr="002743D2">
              <w:rPr>
                <w:rFonts w:ascii="Times New Roman" w:hAnsi="Times New Roman" w:cs="Times New Roman"/>
                <w:sz w:val="24"/>
                <w:szCs w:val="24"/>
              </w:rPr>
              <w:t>8</w:t>
            </w:r>
          </w:p>
          <w:p w14:paraId="110FD3F5" w14:textId="77777777" w:rsidR="001E5D27" w:rsidRPr="002743D2" w:rsidRDefault="003C08AA"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r w:rsidR="009B471D" w:rsidRPr="002743D2">
              <w:rPr>
                <w:rFonts w:ascii="Times New Roman" w:hAnsi="Times New Roman" w:cs="Times New Roman"/>
                <w:sz w:val="24"/>
                <w:szCs w:val="24"/>
              </w:rPr>
              <w:t>3</w:t>
            </w:r>
          </w:p>
          <w:p w14:paraId="2743263D" w14:textId="77777777" w:rsidR="001E5D27" w:rsidRPr="002743D2" w:rsidRDefault="009B471D"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w:t>
            </w:r>
          </w:p>
        </w:tc>
      </w:tr>
      <w:tr w:rsidR="00E00E20" w:rsidRPr="002743D2" w14:paraId="546C2603" w14:textId="77777777" w:rsidTr="00EA401F">
        <w:trPr>
          <w:jc w:val="center"/>
        </w:trPr>
        <w:tc>
          <w:tcPr>
            <w:tcW w:w="892" w:type="dxa"/>
          </w:tcPr>
          <w:p w14:paraId="715AA929" w14:textId="77777777" w:rsidR="00E00E20" w:rsidRPr="002743D2" w:rsidRDefault="00E00E20"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w:t>
            </w:r>
          </w:p>
        </w:tc>
        <w:tc>
          <w:tcPr>
            <w:tcW w:w="6809" w:type="dxa"/>
          </w:tcPr>
          <w:p w14:paraId="3E18732B" w14:textId="77777777" w:rsidR="00364640" w:rsidRPr="002743D2" w:rsidRDefault="00E00E20"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Lietvedība izbeigta: </w:t>
            </w:r>
          </w:p>
          <w:p w14:paraId="4B071A67" w14:textId="77777777" w:rsidR="00364640" w:rsidRPr="002743D2" w:rsidRDefault="00E00E20"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Nav administratīvā pārkāpuma sastāva </w:t>
            </w:r>
          </w:p>
          <w:p w14:paraId="6A8CBCD4" w14:textId="77777777" w:rsidR="00E00E20" w:rsidRPr="002743D2" w:rsidRDefault="00364640" w:rsidP="001F54B6">
            <w:pPr>
              <w:pStyle w:val="Bezatstarpm"/>
              <w:rPr>
                <w:rFonts w:ascii="Times New Roman" w:hAnsi="Times New Roman" w:cs="Times New Roman"/>
                <w:sz w:val="24"/>
                <w:szCs w:val="24"/>
              </w:rPr>
            </w:pPr>
            <w:r w:rsidRPr="002743D2">
              <w:rPr>
                <w:rFonts w:ascii="Times New Roman" w:hAnsi="Times New Roman" w:cs="Times New Roman"/>
                <w:sz w:val="24"/>
                <w:szCs w:val="24"/>
              </w:rPr>
              <w:t>Iz</w:t>
            </w:r>
            <w:r w:rsidR="00E00E20" w:rsidRPr="002743D2">
              <w:rPr>
                <w:rFonts w:ascii="Times New Roman" w:hAnsi="Times New Roman" w:cs="Times New Roman"/>
                <w:sz w:val="24"/>
                <w:szCs w:val="24"/>
              </w:rPr>
              <w:t>teikts mutvārdu aizrādījums un lietvedība izbeigta pārkāpuma maznozīmīguma dēļ</w:t>
            </w:r>
          </w:p>
        </w:tc>
        <w:tc>
          <w:tcPr>
            <w:tcW w:w="992" w:type="dxa"/>
          </w:tcPr>
          <w:p w14:paraId="343501EF" w14:textId="77777777" w:rsidR="009B471D" w:rsidRPr="002743D2" w:rsidRDefault="00364640"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w:t>
            </w:r>
          </w:p>
          <w:p w14:paraId="7097FD65" w14:textId="77777777" w:rsidR="001F54B6" w:rsidRPr="002743D2" w:rsidRDefault="001F54B6"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w:t>
            </w:r>
          </w:p>
          <w:p w14:paraId="11E10827" w14:textId="77777777" w:rsidR="001F54B6" w:rsidRPr="002743D2" w:rsidRDefault="001F54B6" w:rsidP="00D22925">
            <w:pPr>
              <w:pStyle w:val="Bezatstarpm"/>
              <w:rPr>
                <w:rFonts w:ascii="Times New Roman" w:hAnsi="Times New Roman" w:cs="Times New Roman"/>
                <w:sz w:val="24"/>
                <w:szCs w:val="24"/>
              </w:rPr>
            </w:pPr>
          </w:p>
          <w:p w14:paraId="01026869" w14:textId="77777777" w:rsidR="00E00E20" w:rsidRPr="002743D2" w:rsidRDefault="001F54B6"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1E5D27" w:rsidRPr="002743D2" w14:paraId="14DE4611" w14:textId="77777777" w:rsidTr="00EA401F">
        <w:trPr>
          <w:jc w:val="center"/>
        </w:trPr>
        <w:tc>
          <w:tcPr>
            <w:tcW w:w="892" w:type="dxa"/>
            <w:shd w:val="clear" w:color="auto" w:fill="D9D9D9" w:themeFill="background1" w:themeFillShade="D9"/>
          </w:tcPr>
          <w:p w14:paraId="53FB1ED3" w14:textId="77777777" w:rsidR="001E5D27" w:rsidRPr="002743D2" w:rsidRDefault="001E5D27" w:rsidP="00D22925">
            <w:pPr>
              <w:pStyle w:val="Bezatstarpm"/>
              <w:rPr>
                <w:rFonts w:ascii="Times New Roman" w:hAnsi="Times New Roman" w:cs="Times New Roman"/>
                <w:sz w:val="24"/>
                <w:szCs w:val="24"/>
              </w:rPr>
            </w:pPr>
          </w:p>
        </w:tc>
        <w:tc>
          <w:tcPr>
            <w:tcW w:w="6809" w:type="dxa"/>
            <w:shd w:val="clear" w:color="auto" w:fill="D9D9D9" w:themeFill="background1" w:themeFillShade="D9"/>
          </w:tcPr>
          <w:p w14:paraId="63DA72DF" w14:textId="77777777" w:rsidR="001E5D27" w:rsidRPr="002743D2" w:rsidRDefault="001E5D27" w:rsidP="00D22925">
            <w:pPr>
              <w:pStyle w:val="Bezatstarpm"/>
              <w:rPr>
                <w:rFonts w:ascii="Times New Roman" w:hAnsi="Times New Roman" w:cs="Times New Roman"/>
                <w:sz w:val="24"/>
                <w:szCs w:val="24"/>
              </w:rPr>
            </w:pPr>
          </w:p>
        </w:tc>
        <w:tc>
          <w:tcPr>
            <w:tcW w:w="992" w:type="dxa"/>
            <w:shd w:val="clear" w:color="auto" w:fill="D9D9D9" w:themeFill="background1" w:themeFillShade="D9"/>
          </w:tcPr>
          <w:p w14:paraId="4E75B645" w14:textId="77777777" w:rsidR="001F1802"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EUR</w:t>
            </w:r>
          </w:p>
        </w:tc>
      </w:tr>
      <w:tr w:rsidR="003076B3" w:rsidRPr="002743D2" w14:paraId="11F08DF1" w14:textId="77777777" w:rsidTr="00EA401F">
        <w:trPr>
          <w:jc w:val="center"/>
        </w:trPr>
        <w:tc>
          <w:tcPr>
            <w:tcW w:w="892" w:type="dxa"/>
          </w:tcPr>
          <w:p w14:paraId="2E32BB37"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w:t>
            </w:r>
          </w:p>
        </w:tc>
        <w:tc>
          <w:tcPr>
            <w:tcW w:w="6809" w:type="dxa"/>
          </w:tcPr>
          <w:p w14:paraId="6B44F9EE"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Uzlikti naudas sodi kopumā</w:t>
            </w:r>
            <w:r w:rsidR="00B03AAF" w:rsidRPr="002743D2">
              <w:rPr>
                <w:rFonts w:ascii="Times New Roman" w:hAnsi="Times New Roman" w:cs="Times New Roman"/>
                <w:sz w:val="24"/>
                <w:szCs w:val="24"/>
              </w:rPr>
              <w:t>:</w:t>
            </w:r>
            <w:r w:rsidRPr="002743D2">
              <w:rPr>
                <w:rFonts w:ascii="Times New Roman" w:hAnsi="Times New Roman" w:cs="Times New Roman"/>
                <w:sz w:val="24"/>
                <w:szCs w:val="24"/>
              </w:rPr>
              <w:t xml:space="preserve">                               </w:t>
            </w:r>
          </w:p>
          <w:p w14:paraId="50350E34"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No tiem</w:t>
            </w:r>
          </w:p>
          <w:p w14:paraId="1E6ECCB7"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samaksātie naudas sodi                             </w:t>
            </w:r>
          </w:p>
          <w:p w14:paraId="1BB04A92" w14:textId="77777777" w:rsidR="00854AB3" w:rsidRPr="002743D2" w:rsidRDefault="00854A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nesamaksātie naudas sodi</w:t>
            </w:r>
          </w:p>
          <w:p w14:paraId="55297E75" w14:textId="77777777" w:rsidR="003076B3" w:rsidRPr="002743D2" w:rsidRDefault="00854A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atgādinājumu procesā </w:t>
            </w:r>
            <w:r w:rsidR="003076B3" w:rsidRPr="002743D2">
              <w:rPr>
                <w:rFonts w:ascii="Times New Roman" w:hAnsi="Times New Roman" w:cs="Times New Roman"/>
                <w:sz w:val="24"/>
                <w:szCs w:val="24"/>
              </w:rPr>
              <w:t xml:space="preserve">                     </w:t>
            </w:r>
          </w:p>
          <w:p w14:paraId="33E529EB"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nodoti izpildei zvēri</w:t>
            </w:r>
            <w:r w:rsidR="00854AB3" w:rsidRPr="002743D2">
              <w:rPr>
                <w:rFonts w:ascii="Times New Roman" w:hAnsi="Times New Roman" w:cs="Times New Roman"/>
                <w:sz w:val="24"/>
                <w:szCs w:val="24"/>
              </w:rPr>
              <w:t>nāt</w:t>
            </w:r>
            <w:r w:rsidR="006F799A" w:rsidRPr="002743D2">
              <w:rPr>
                <w:rFonts w:ascii="Times New Roman" w:hAnsi="Times New Roman" w:cs="Times New Roman"/>
                <w:sz w:val="24"/>
                <w:szCs w:val="24"/>
              </w:rPr>
              <w:t>iem</w:t>
            </w:r>
            <w:r w:rsidR="00854AB3" w:rsidRPr="002743D2">
              <w:rPr>
                <w:rFonts w:ascii="Times New Roman" w:hAnsi="Times New Roman" w:cs="Times New Roman"/>
                <w:sz w:val="24"/>
                <w:szCs w:val="24"/>
              </w:rPr>
              <w:t xml:space="preserve"> tiesu izpildītāj</w:t>
            </w:r>
            <w:r w:rsidR="006F799A" w:rsidRPr="002743D2">
              <w:rPr>
                <w:rFonts w:ascii="Times New Roman" w:hAnsi="Times New Roman" w:cs="Times New Roman"/>
                <w:sz w:val="24"/>
                <w:szCs w:val="24"/>
              </w:rPr>
              <w:t>iem</w:t>
            </w:r>
            <w:r w:rsidR="00366E63" w:rsidRPr="002743D2">
              <w:rPr>
                <w:rFonts w:ascii="Times New Roman" w:hAnsi="Times New Roman" w:cs="Times New Roman"/>
                <w:sz w:val="24"/>
                <w:szCs w:val="24"/>
              </w:rPr>
              <w:t xml:space="preserve"> </w:t>
            </w:r>
            <w:r w:rsidRPr="002743D2">
              <w:rPr>
                <w:rFonts w:ascii="Times New Roman" w:hAnsi="Times New Roman" w:cs="Times New Roman"/>
                <w:sz w:val="24"/>
                <w:szCs w:val="24"/>
              </w:rPr>
              <w:t xml:space="preserve">  </w:t>
            </w:r>
            <w:r w:rsidR="00366E63" w:rsidRPr="002743D2">
              <w:rPr>
                <w:rFonts w:ascii="Times New Roman" w:hAnsi="Times New Roman" w:cs="Times New Roman"/>
                <w:sz w:val="24"/>
                <w:szCs w:val="24"/>
              </w:rPr>
              <w:t xml:space="preserve"> </w:t>
            </w:r>
          </w:p>
          <w:p w14:paraId="7985E6EC"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piedziņa nav iespējama, persona mirusi</w:t>
            </w:r>
          </w:p>
        </w:tc>
        <w:tc>
          <w:tcPr>
            <w:tcW w:w="992" w:type="dxa"/>
          </w:tcPr>
          <w:p w14:paraId="20F8E1AC"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1581</w:t>
            </w:r>
          </w:p>
          <w:p w14:paraId="06F659BB" w14:textId="77777777" w:rsidR="003076B3" w:rsidRPr="002743D2" w:rsidRDefault="003076B3" w:rsidP="00D22925">
            <w:pPr>
              <w:pStyle w:val="Bezatstarpm"/>
              <w:rPr>
                <w:rFonts w:ascii="Times New Roman" w:hAnsi="Times New Roman" w:cs="Times New Roman"/>
                <w:sz w:val="24"/>
                <w:szCs w:val="24"/>
              </w:rPr>
            </w:pPr>
          </w:p>
          <w:p w14:paraId="33DD1108"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w:t>
            </w:r>
            <w:r w:rsidR="00A33FD7" w:rsidRPr="002743D2">
              <w:rPr>
                <w:rFonts w:ascii="Times New Roman" w:hAnsi="Times New Roman" w:cs="Times New Roman"/>
                <w:sz w:val="24"/>
                <w:szCs w:val="24"/>
              </w:rPr>
              <w:t>6</w:t>
            </w:r>
            <w:r w:rsidRPr="002743D2">
              <w:rPr>
                <w:rFonts w:ascii="Times New Roman" w:hAnsi="Times New Roman" w:cs="Times New Roman"/>
                <w:sz w:val="24"/>
                <w:szCs w:val="24"/>
              </w:rPr>
              <w:t>2</w:t>
            </w:r>
          </w:p>
          <w:p w14:paraId="42E33F4A"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 </w:t>
            </w:r>
            <w:r w:rsidR="00B03AAF" w:rsidRPr="002743D2">
              <w:rPr>
                <w:rFonts w:ascii="Times New Roman" w:hAnsi="Times New Roman" w:cs="Times New Roman"/>
                <w:sz w:val="24"/>
                <w:szCs w:val="24"/>
              </w:rPr>
              <w:t xml:space="preserve"> </w:t>
            </w:r>
            <w:r w:rsidRPr="002743D2">
              <w:rPr>
                <w:rFonts w:ascii="Times New Roman" w:hAnsi="Times New Roman" w:cs="Times New Roman"/>
                <w:sz w:val="24"/>
                <w:szCs w:val="24"/>
              </w:rPr>
              <w:t>5</w:t>
            </w:r>
            <w:r w:rsidR="00A33FD7" w:rsidRPr="002743D2">
              <w:rPr>
                <w:rFonts w:ascii="Times New Roman" w:hAnsi="Times New Roman" w:cs="Times New Roman"/>
                <w:sz w:val="24"/>
                <w:szCs w:val="24"/>
              </w:rPr>
              <w:t>1</w:t>
            </w:r>
            <w:r w:rsidRPr="002743D2">
              <w:rPr>
                <w:rFonts w:ascii="Times New Roman" w:hAnsi="Times New Roman" w:cs="Times New Roman"/>
                <w:sz w:val="24"/>
                <w:szCs w:val="24"/>
              </w:rPr>
              <w:t>9</w:t>
            </w:r>
          </w:p>
          <w:p w14:paraId="22FFDC7E" w14:textId="77777777" w:rsidR="00854AB3" w:rsidRPr="002743D2" w:rsidRDefault="00854A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 </w:t>
            </w:r>
            <w:r w:rsidR="00B03AAF" w:rsidRPr="002743D2">
              <w:rPr>
                <w:rFonts w:ascii="Times New Roman" w:hAnsi="Times New Roman" w:cs="Times New Roman"/>
                <w:sz w:val="24"/>
                <w:szCs w:val="24"/>
              </w:rPr>
              <w:t xml:space="preserve"> </w:t>
            </w:r>
            <w:r w:rsidRPr="002743D2">
              <w:rPr>
                <w:rFonts w:ascii="Times New Roman" w:hAnsi="Times New Roman" w:cs="Times New Roman"/>
                <w:sz w:val="24"/>
                <w:szCs w:val="24"/>
              </w:rPr>
              <w:t>1</w:t>
            </w:r>
            <w:r w:rsidR="00A33FD7" w:rsidRPr="002743D2">
              <w:rPr>
                <w:rFonts w:ascii="Times New Roman" w:hAnsi="Times New Roman" w:cs="Times New Roman"/>
                <w:sz w:val="24"/>
                <w:szCs w:val="24"/>
              </w:rPr>
              <w:t>0</w:t>
            </w:r>
            <w:r w:rsidRPr="002743D2">
              <w:rPr>
                <w:rFonts w:ascii="Times New Roman" w:hAnsi="Times New Roman" w:cs="Times New Roman"/>
                <w:sz w:val="24"/>
                <w:szCs w:val="24"/>
              </w:rPr>
              <w:t>0</w:t>
            </w:r>
            <w:r w:rsidR="00B82986" w:rsidRPr="002743D2">
              <w:rPr>
                <w:rFonts w:ascii="Times New Roman" w:hAnsi="Times New Roman" w:cs="Times New Roman"/>
                <w:sz w:val="24"/>
                <w:szCs w:val="24"/>
              </w:rPr>
              <w:t xml:space="preserve"> </w:t>
            </w:r>
          </w:p>
          <w:p w14:paraId="4CBA82BF" w14:textId="77777777" w:rsidR="003076B3" w:rsidRPr="002743D2" w:rsidRDefault="008C18D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 </w:t>
            </w:r>
            <w:r w:rsidR="00B03AAF" w:rsidRPr="002743D2">
              <w:rPr>
                <w:rFonts w:ascii="Times New Roman" w:hAnsi="Times New Roman" w:cs="Times New Roman"/>
                <w:sz w:val="24"/>
                <w:szCs w:val="24"/>
              </w:rPr>
              <w:t xml:space="preserve"> </w:t>
            </w:r>
            <w:r w:rsidR="003076B3" w:rsidRPr="002743D2">
              <w:rPr>
                <w:rFonts w:ascii="Times New Roman" w:hAnsi="Times New Roman" w:cs="Times New Roman"/>
                <w:sz w:val="24"/>
                <w:szCs w:val="24"/>
              </w:rPr>
              <w:t>310</w:t>
            </w:r>
          </w:p>
          <w:p w14:paraId="2A36C356" w14:textId="77777777" w:rsidR="00366E63" w:rsidRPr="002743D2" w:rsidRDefault="00B82986"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 </w:t>
            </w:r>
            <w:r w:rsidR="00B03AAF" w:rsidRPr="002743D2">
              <w:rPr>
                <w:rFonts w:ascii="Times New Roman" w:hAnsi="Times New Roman" w:cs="Times New Roman"/>
                <w:sz w:val="24"/>
                <w:szCs w:val="24"/>
              </w:rPr>
              <w:t xml:space="preserve"> </w:t>
            </w:r>
            <w:r w:rsidR="003076B3" w:rsidRPr="002743D2">
              <w:rPr>
                <w:rFonts w:ascii="Times New Roman" w:hAnsi="Times New Roman" w:cs="Times New Roman"/>
                <w:sz w:val="24"/>
                <w:szCs w:val="24"/>
              </w:rPr>
              <w:t>100</w:t>
            </w:r>
          </w:p>
        </w:tc>
      </w:tr>
      <w:tr w:rsidR="003076B3" w:rsidRPr="002743D2" w14:paraId="76ECAA95" w14:textId="77777777" w:rsidTr="00EA401F">
        <w:trPr>
          <w:jc w:val="center"/>
        </w:trPr>
        <w:tc>
          <w:tcPr>
            <w:tcW w:w="892" w:type="dxa"/>
          </w:tcPr>
          <w:p w14:paraId="548205E8"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6.</w:t>
            </w:r>
          </w:p>
        </w:tc>
        <w:tc>
          <w:tcPr>
            <w:tcW w:w="6809" w:type="dxa"/>
          </w:tcPr>
          <w:p w14:paraId="1B296755" w14:textId="77777777" w:rsidR="003076B3" w:rsidRPr="002743D2" w:rsidRDefault="003076B3"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Administratīvās komisijas lēmumu pārsūdzība Vidzemes rajona tiesā</w:t>
            </w:r>
          </w:p>
        </w:tc>
        <w:tc>
          <w:tcPr>
            <w:tcW w:w="992" w:type="dxa"/>
          </w:tcPr>
          <w:p w14:paraId="1E6DD763" w14:textId="77777777" w:rsidR="003076B3" w:rsidRPr="002743D2" w:rsidRDefault="00B03AAF" w:rsidP="00B03AAF">
            <w:pPr>
              <w:pStyle w:val="Bezatstarpm"/>
              <w:rPr>
                <w:rFonts w:ascii="Times New Roman" w:hAnsi="Times New Roman" w:cs="Times New Roman"/>
                <w:b/>
                <w:sz w:val="24"/>
                <w:szCs w:val="24"/>
              </w:rPr>
            </w:pPr>
            <w:r w:rsidRPr="002743D2">
              <w:rPr>
                <w:rFonts w:ascii="Times New Roman" w:hAnsi="Times New Roman" w:cs="Times New Roman"/>
                <w:b/>
                <w:sz w:val="24"/>
                <w:szCs w:val="24"/>
              </w:rPr>
              <w:t xml:space="preserve">  </w:t>
            </w:r>
            <w:r w:rsidR="003076B3" w:rsidRPr="002743D2">
              <w:rPr>
                <w:rFonts w:ascii="Times New Roman" w:hAnsi="Times New Roman" w:cs="Times New Roman"/>
                <w:b/>
                <w:sz w:val="24"/>
                <w:szCs w:val="24"/>
              </w:rPr>
              <w:t>-</w:t>
            </w:r>
          </w:p>
        </w:tc>
      </w:tr>
    </w:tbl>
    <w:p w14:paraId="2975BB86" w14:textId="77777777" w:rsidR="00783E10" w:rsidRDefault="00783E10" w:rsidP="00B03AAF">
      <w:pPr>
        <w:pStyle w:val="Bezatstarpm"/>
        <w:jc w:val="center"/>
        <w:rPr>
          <w:b/>
          <w:sz w:val="24"/>
        </w:rPr>
      </w:pPr>
    </w:p>
    <w:p w14:paraId="53D4A083" w14:textId="77777777" w:rsidR="00783E10" w:rsidRDefault="00783E10" w:rsidP="00B03AAF">
      <w:pPr>
        <w:pStyle w:val="Bezatstarpm"/>
        <w:jc w:val="center"/>
        <w:rPr>
          <w:b/>
          <w:sz w:val="24"/>
        </w:rPr>
      </w:pPr>
    </w:p>
    <w:p w14:paraId="772EBABF" w14:textId="77777777" w:rsidR="00783E10" w:rsidRDefault="00783E10" w:rsidP="00B03AAF">
      <w:pPr>
        <w:pStyle w:val="Bezatstarpm"/>
        <w:jc w:val="center"/>
        <w:rPr>
          <w:b/>
          <w:sz w:val="24"/>
        </w:rPr>
      </w:pPr>
    </w:p>
    <w:p w14:paraId="70590A1E" w14:textId="1F1EAF10" w:rsidR="00234512" w:rsidRPr="002743D2" w:rsidRDefault="001E5D27" w:rsidP="00B03AAF">
      <w:pPr>
        <w:pStyle w:val="Bezatstarpm"/>
        <w:jc w:val="center"/>
        <w:rPr>
          <w:b/>
          <w:sz w:val="24"/>
        </w:rPr>
      </w:pPr>
      <w:r w:rsidRPr="002743D2">
        <w:rPr>
          <w:b/>
          <w:sz w:val="24"/>
        </w:rPr>
        <w:lastRenderedPageBreak/>
        <w:t>Komisijā izskatīto administratīvo pārkāpumu analīze pēc pārkāpumu veidiem dinamikā, salīdzinoši ar iepriekšēj</w:t>
      </w:r>
      <w:r w:rsidR="00234512" w:rsidRPr="002743D2">
        <w:rPr>
          <w:b/>
          <w:sz w:val="24"/>
        </w:rPr>
        <w:t>iem</w:t>
      </w:r>
      <w:r w:rsidRPr="002743D2">
        <w:rPr>
          <w:b/>
          <w:sz w:val="24"/>
        </w:rPr>
        <w:t xml:space="preserve"> gad</w:t>
      </w:r>
      <w:r w:rsidR="00234512" w:rsidRPr="002743D2">
        <w:rPr>
          <w:b/>
          <w:sz w:val="24"/>
        </w:rPr>
        <w:t>iem</w:t>
      </w:r>
    </w:p>
    <w:p w14:paraId="22E601A2" w14:textId="77777777" w:rsidR="001E5D27" w:rsidRPr="002743D2" w:rsidRDefault="001E5D27" w:rsidP="00D22925">
      <w:pPr>
        <w:pStyle w:val="Bezatstarpm"/>
        <w:rPr>
          <w:sz w:val="24"/>
        </w:rPr>
      </w:pPr>
      <w:r w:rsidRPr="002743D2">
        <w:rPr>
          <w:sz w:val="24"/>
        </w:rPr>
        <w:t xml:space="preserve"> </w:t>
      </w:r>
    </w:p>
    <w:tbl>
      <w:tblPr>
        <w:tblStyle w:val="Reatabula"/>
        <w:tblW w:w="9888" w:type="dxa"/>
        <w:tblLayout w:type="fixed"/>
        <w:tblLook w:val="04A0" w:firstRow="1" w:lastRow="0" w:firstColumn="1" w:lastColumn="0" w:noHBand="0" w:noVBand="1"/>
      </w:tblPr>
      <w:tblGrid>
        <w:gridCol w:w="675"/>
        <w:gridCol w:w="2268"/>
        <w:gridCol w:w="3969"/>
        <w:gridCol w:w="992"/>
        <w:gridCol w:w="992"/>
        <w:gridCol w:w="992"/>
      </w:tblGrid>
      <w:tr w:rsidR="003B1F38" w:rsidRPr="002743D2" w14:paraId="757BD844" w14:textId="77777777" w:rsidTr="00B03AAF">
        <w:tc>
          <w:tcPr>
            <w:tcW w:w="675" w:type="dxa"/>
            <w:shd w:val="clear" w:color="auto" w:fill="D9D9D9" w:themeFill="background1" w:themeFillShade="D9"/>
            <w:vAlign w:val="center"/>
          </w:tcPr>
          <w:p w14:paraId="6CD96A82" w14:textId="77777777" w:rsidR="003B1F38" w:rsidRPr="002743D2" w:rsidRDefault="003B1F38"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Nr.</w:t>
            </w:r>
          </w:p>
          <w:p w14:paraId="6BD7E214" w14:textId="77777777" w:rsidR="003B1F38" w:rsidRPr="002743D2" w:rsidRDefault="003B1F38"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p.k.</w:t>
            </w:r>
          </w:p>
        </w:tc>
        <w:tc>
          <w:tcPr>
            <w:tcW w:w="2268" w:type="dxa"/>
            <w:shd w:val="clear" w:color="auto" w:fill="D9D9D9" w:themeFill="background1" w:themeFillShade="D9"/>
            <w:vAlign w:val="center"/>
          </w:tcPr>
          <w:p w14:paraId="540905FC" w14:textId="77777777" w:rsidR="003B1F38" w:rsidRPr="002743D2" w:rsidRDefault="003B1F38" w:rsidP="00B03AAF">
            <w:pPr>
              <w:pStyle w:val="Bezatstarpm"/>
              <w:jc w:val="center"/>
              <w:rPr>
                <w:rFonts w:ascii="Times New Roman" w:hAnsi="Times New Roman" w:cs="Times New Roman"/>
                <w:b/>
                <w:sz w:val="24"/>
                <w:szCs w:val="24"/>
              </w:rPr>
            </w:pPr>
            <w:r w:rsidRPr="002743D2">
              <w:rPr>
                <w:rFonts w:ascii="Times New Roman" w:hAnsi="Times New Roman" w:cs="Times New Roman"/>
                <w:b/>
                <w:sz w:val="24"/>
                <w:szCs w:val="24"/>
              </w:rPr>
              <w:t>LAPK pants</w:t>
            </w:r>
          </w:p>
        </w:tc>
        <w:tc>
          <w:tcPr>
            <w:tcW w:w="3969" w:type="dxa"/>
            <w:shd w:val="clear" w:color="auto" w:fill="D9D9D9" w:themeFill="background1" w:themeFillShade="D9"/>
            <w:vAlign w:val="center"/>
          </w:tcPr>
          <w:p w14:paraId="793783F6" w14:textId="77777777" w:rsidR="003B1F38" w:rsidRPr="002743D2" w:rsidRDefault="003B1F38"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Pārkāpumu veids</w:t>
            </w:r>
          </w:p>
        </w:tc>
        <w:tc>
          <w:tcPr>
            <w:tcW w:w="992" w:type="dxa"/>
            <w:shd w:val="clear" w:color="auto" w:fill="D9D9D9" w:themeFill="background1" w:themeFillShade="D9"/>
            <w:vAlign w:val="center"/>
          </w:tcPr>
          <w:p w14:paraId="61CE7864" w14:textId="77777777" w:rsidR="003B1F38" w:rsidRPr="002743D2" w:rsidRDefault="003B1F38"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Skaits</w:t>
            </w:r>
          </w:p>
          <w:p w14:paraId="48ED7044" w14:textId="77777777" w:rsidR="003B1F38" w:rsidRPr="002743D2" w:rsidRDefault="003B1F38"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2018</w:t>
            </w:r>
          </w:p>
        </w:tc>
        <w:tc>
          <w:tcPr>
            <w:tcW w:w="992" w:type="dxa"/>
            <w:shd w:val="clear" w:color="auto" w:fill="D9D9D9" w:themeFill="background1" w:themeFillShade="D9"/>
            <w:vAlign w:val="center"/>
          </w:tcPr>
          <w:p w14:paraId="57F8B5AC" w14:textId="77777777" w:rsidR="003B1F38" w:rsidRPr="002743D2" w:rsidRDefault="003B1F38"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Skaits</w:t>
            </w:r>
          </w:p>
          <w:p w14:paraId="7B5E6092" w14:textId="77777777" w:rsidR="003B1F38" w:rsidRPr="002743D2" w:rsidRDefault="003B1F38"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2019</w:t>
            </w:r>
          </w:p>
        </w:tc>
        <w:tc>
          <w:tcPr>
            <w:tcW w:w="992" w:type="dxa"/>
            <w:shd w:val="clear" w:color="auto" w:fill="D9D9D9" w:themeFill="background1" w:themeFillShade="D9"/>
            <w:vAlign w:val="center"/>
          </w:tcPr>
          <w:p w14:paraId="6EABC01D" w14:textId="77777777" w:rsidR="00F76A4E" w:rsidRPr="002743D2" w:rsidRDefault="00F76A4E"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Skaits</w:t>
            </w:r>
          </w:p>
          <w:p w14:paraId="4DF61B22" w14:textId="77777777" w:rsidR="003B1F38" w:rsidRPr="002743D2" w:rsidRDefault="00F76A4E"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20</w:t>
            </w:r>
            <w:r w:rsidR="00604B43" w:rsidRPr="002743D2">
              <w:rPr>
                <w:rFonts w:ascii="Times New Roman" w:hAnsi="Times New Roman" w:cs="Times New Roman"/>
                <w:sz w:val="24"/>
                <w:szCs w:val="24"/>
              </w:rPr>
              <w:t>20</w:t>
            </w:r>
          </w:p>
        </w:tc>
      </w:tr>
      <w:tr w:rsidR="003B1F38" w:rsidRPr="002743D2" w14:paraId="7EDDCE8E" w14:textId="77777777" w:rsidTr="00F02FA1">
        <w:tc>
          <w:tcPr>
            <w:tcW w:w="675" w:type="dxa"/>
            <w:vAlign w:val="center"/>
          </w:tcPr>
          <w:p w14:paraId="2B249EA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2268" w:type="dxa"/>
            <w:vAlign w:val="center"/>
          </w:tcPr>
          <w:p w14:paraId="36E6CFD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42.</w:t>
            </w:r>
            <w:r w:rsidRPr="002743D2">
              <w:rPr>
                <w:rFonts w:ascii="Times New Roman" w:hAnsi="Times New Roman" w:cs="Times New Roman"/>
                <w:sz w:val="24"/>
                <w:szCs w:val="24"/>
                <w:vertAlign w:val="superscript"/>
              </w:rPr>
              <w:t xml:space="preserve">1 </w:t>
            </w:r>
            <w:r w:rsidRPr="002743D2">
              <w:rPr>
                <w:rFonts w:ascii="Times New Roman" w:hAnsi="Times New Roman" w:cs="Times New Roman"/>
                <w:sz w:val="24"/>
                <w:szCs w:val="24"/>
              </w:rPr>
              <w:t>panta 4.d.</w:t>
            </w:r>
          </w:p>
        </w:tc>
        <w:tc>
          <w:tcPr>
            <w:tcW w:w="3969" w:type="dxa"/>
          </w:tcPr>
          <w:p w14:paraId="4FBF87C0"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smēķēšanu, ja to izdarījis nepilngadīgais</w:t>
            </w:r>
          </w:p>
        </w:tc>
        <w:tc>
          <w:tcPr>
            <w:tcW w:w="992" w:type="dxa"/>
            <w:vAlign w:val="center"/>
          </w:tcPr>
          <w:p w14:paraId="01C7B023"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w:t>
            </w:r>
          </w:p>
        </w:tc>
        <w:tc>
          <w:tcPr>
            <w:tcW w:w="992" w:type="dxa"/>
            <w:vAlign w:val="center"/>
          </w:tcPr>
          <w:p w14:paraId="64BCEAF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11</w:t>
            </w:r>
          </w:p>
        </w:tc>
        <w:tc>
          <w:tcPr>
            <w:tcW w:w="992" w:type="dxa"/>
            <w:vAlign w:val="center"/>
          </w:tcPr>
          <w:p w14:paraId="3E8E9458"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w:t>
            </w:r>
          </w:p>
        </w:tc>
      </w:tr>
      <w:tr w:rsidR="003B1F38" w:rsidRPr="002743D2" w14:paraId="31C1B1B2" w14:textId="77777777" w:rsidTr="00F02FA1">
        <w:tc>
          <w:tcPr>
            <w:tcW w:w="675" w:type="dxa"/>
            <w:vAlign w:val="center"/>
          </w:tcPr>
          <w:p w14:paraId="1E4A0E9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c>
          <w:tcPr>
            <w:tcW w:w="2268" w:type="dxa"/>
            <w:vAlign w:val="center"/>
          </w:tcPr>
          <w:p w14:paraId="1A1E1A4F"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171.</w:t>
            </w:r>
            <w:r w:rsidRPr="002743D2">
              <w:rPr>
                <w:rFonts w:ascii="Times New Roman" w:hAnsi="Times New Roman" w:cs="Times New Roman"/>
                <w:sz w:val="24"/>
                <w:szCs w:val="24"/>
                <w:vertAlign w:val="superscript"/>
              </w:rPr>
              <w:t>1</w:t>
            </w:r>
            <w:r w:rsidRPr="002743D2">
              <w:rPr>
                <w:rFonts w:ascii="Times New Roman" w:hAnsi="Times New Roman" w:cs="Times New Roman"/>
                <w:sz w:val="24"/>
                <w:szCs w:val="24"/>
              </w:rPr>
              <w:t>panta 1.d.</w:t>
            </w:r>
          </w:p>
        </w:tc>
        <w:tc>
          <w:tcPr>
            <w:tcW w:w="3969" w:type="dxa"/>
          </w:tcPr>
          <w:p w14:paraId="0FE41AAD"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alkohola lietošanu, ja to izdarījis nepilngadīgais</w:t>
            </w:r>
          </w:p>
        </w:tc>
        <w:tc>
          <w:tcPr>
            <w:tcW w:w="992" w:type="dxa"/>
            <w:vAlign w:val="center"/>
          </w:tcPr>
          <w:p w14:paraId="3CE0076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11</w:t>
            </w:r>
          </w:p>
        </w:tc>
        <w:tc>
          <w:tcPr>
            <w:tcW w:w="992" w:type="dxa"/>
            <w:vAlign w:val="center"/>
          </w:tcPr>
          <w:p w14:paraId="79881EB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12</w:t>
            </w:r>
          </w:p>
        </w:tc>
        <w:tc>
          <w:tcPr>
            <w:tcW w:w="992" w:type="dxa"/>
            <w:vAlign w:val="center"/>
          </w:tcPr>
          <w:p w14:paraId="760ED301"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9</w:t>
            </w:r>
          </w:p>
        </w:tc>
      </w:tr>
      <w:tr w:rsidR="003B1F38" w:rsidRPr="002743D2" w14:paraId="37A14114" w14:textId="77777777" w:rsidTr="00F02FA1">
        <w:tc>
          <w:tcPr>
            <w:tcW w:w="675" w:type="dxa"/>
            <w:vAlign w:val="center"/>
          </w:tcPr>
          <w:p w14:paraId="6ECAB587"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2268" w:type="dxa"/>
            <w:vAlign w:val="center"/>
          </w:tcPr>
          <w:p w14:paraId="71A30143"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171.</w:t>
            </w:r>
            <w:r w:rsidRPr="002743D2">
              <w:rPr>
                <w:rFonts w:ascii="Times New Roman" w:hAnsi="Times New Roman" w:cs="Times New Roman"/>
                <w:sz w:val="24"/>
                <w:szCs w:val="24"/>
                <w:vertAlign w:val="superscript"/>
              </w:rPr>
              <w:t>1</w:t>
            </w:r>
            <w:r w:rsidRPr="002743D2">
              <w:rPr>
                <w:rFonts w:ascii="Times New Roman" w:hAnsi="Times New Roman" w:cs="Times New Roman"/>
                <w:sz w:val="24"/>
                <w:szCs w:val="24"/>
              </w:rPr>
              <w:t>panta 1.d.</w:t>
            </w:r>
          </w:p>
        </w:tc>
        <w:tc>
          <w:tcPr>
            <w:tcW w:w="3969" w:type="dxa"/>
          </w:tcPr>
          <w:p w14:paraId="1574660C"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alkohola lietošanu, ja to izdarījis nepilngadīgais atkārtoti, gada laikā</w:t>
            </w:r>
          </w:p>
        </w:tc>
        <w:tc>
          <w:tcPr>
            <w:tcW w:w="992" w:type="dxa"/>
            <w:vAlign w:val="center"/>
          </w:tcPr>
          <w:p w14:paraId="2D7B93D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9</w:t>
            </w:r>
          </w:p>
        </w:tc>
        <w:tc>
          <w:tcPr>
            <w:tcW w:w="992" w:type="dxa"/>
            <w:vAlign w:val="center"/>
          </w:tcPr>
          <w:p w14:paraId="78E31211"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992" w:type="dxa"/>
            <w:vAlign w:val="center"/>
          </w:tcPr>
          <w:p w14:paraId="3A38FF27"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3B1F38" w:rsidRPr="002743D2" w14:paraId="2755254F" w14:textId="77777777" w:rsidTr="00F02FA1">
        <w:tc>
          <w:tcPr>
            <w:tcW w:w="675" w:type="dxa"/>
            <w:vAlign w:val="center"/>
          </w:tcPr>
          <w:p w14:paraId="404A61CD"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w:t>
            </w:r>
          </w:p>
        </w:tc>
        <w:tc>
          <w:tcPr>
            <w:tcW w:w="2268" w:type="dxa"/>
            <w:vAlign w:val="center"/>
          </w:tcPr>
          <w:p w14:paraId="0096BE88"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172.</w:t>
            </w:r>
            <w:r w:rsidRPr="002743D2">
              <w:rPr>
                <w:rFonts w:ascii="Times New Roman" w:hAnsi="Times New Roman" w:cs="Times New Roman"/>
                <w:sz w:val="24"/>
                <w:szCs w:val="24"/>
                <w:vertAlign w:val="superscript"/>
              </w:rPr>
              <w:t>2</w:t>
            </w:r>
            <w:r w:rsidRPr="002743D2">
              <w:rPr>
                <w:rFonts w:ascii="Times New Roman" w:hAnsi="Times New Roman" w:cs="Times New Roman"/>
                <w:sz w:val="24"/>
                <w:szCs w:val="24"/>
              </w:rPr>
              <w:t>panta 1.d.</w:t>
            </w:r>
          </w:p>
        </w:tc>
        <w:tc>
          <w:tcPr>
            <w:tcW w:w="3969" w:type="dxa"/>
          </w:tcPr>
          <w:p w14:paraId="32181EB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fizisku vai emocionālu vardarbību pret bērnu.</w:t>
            </w:r>
          </w:p>
        </w:tc>
        <w:tc>
          <w:tcPr>
            <w:tcW w:w="992" w:type="dxa"/>
            <w:vAlign w:val="center"/>
          </w:tcPr>
          <w:p w14:paraId="625EBB2D"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w:t>
            </w:r>
          </w:p>
        </w:tc>
        <w:tc>
          <w:tcPr>
            <w:tcW w:w="992" w:type="dxa"/>
            <w:vAlign w:val="center"/>
          </w:tcPr>
          <w:p w14:paraId="673FA63E"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14</w:t>
            </w:r>
          </w:p>
        </w:tc>
        <w:tc>
          <w:tcPr>
            <w:tcW w:w="992" w:type="dxa"/>
            <w:vAlign w:val="center"/>
          </w:tcPr>
          <w:p w14:paraId="0FD98878"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w:t>
            </w:r>
          </w:p>
        </w:tc>
      </w:tr>
      <w:tr w:rsidR="003B1F38" w:rsidRPr="002743D2" w14:paraId="7D4A576A" w14:textId="77777777" w:rsidTr="00F02FA1">
        <w:tc>
          <w:tcPr>
            <w:tcW w:w="675" w:type="dxa"/>
            <w:vAlign w:val="center"/>
          </w:tcPr>
          <w:p w14:paraId="088506A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w:t>
            </w:r>
          </w:p>
        </w:tc>
        <w:tc>
          <w:tcPr>
            <w:tcW w:w="2268" w:type="dxa"/>
            <w:vAlign w:val="center"/>
          </w:tcPr>
          <w:p w14:paraId="725C8B3B"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172.</w:t>
            </w:r>
            <w:r w:rsidRPr="002743D2">
              <w:rPr>
                <w:rFonts w:ascii="Times New Roman" w:hAnsi="Times New Roman" w:cs="Times New Roman"/>
                <w:sz w:val="24"/>
                <w:szCs w:val="24"/>
                <w:vertAlign w:val="superscript"/>
              </w:rPr>
              <w:t xml:space="preserve">4 </w:t>
            </w:r>
            <w:r w:rsidRPr="002743D2">
              <w:rPr>
                <w:rFonts w:ascii="Times New Roman" w:hAnsi="Times New Roman" w:cs="Times New Roman"/>
                <w:sz w:val="24"/>
                <w:szCs w:val="24"/>
              </w:rPr>
              <w:t>panta 1.d.</w:t>
            </w:r>
          </w:p>
        </w:tc>
        <w:tc>
          <w:tcPr>
            <w:tcW w:w="3969" w:type="dxa"/>
          </w:tcPr>
          <w:p w14:paraId="6356457A"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bērna atstāšanu bez uzraudzības</w:t>
            </w:r>
          </w:p>
        </w:tc>
        <w:tc>
          <w:tcPr>
            <w:tcW w:w="992" w:type="dxa"/>
            <w:vAlign w:val="center"/>
          </w:tcPr>
          <w:p w14:paraId="7FB43AA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c>
          <w:tcPr>
            <w:tcW w:w="992" w:type="dxa"/>
            <w:vAlign w:val="center"/>
          </w:tcPr>
          <w:p w14:paraId="403AF0A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w:t>
            </w:r>
          </w:p>
        </w:tc>
        <w:tc>
          <w:tcPr>
            <w:tcW w:w="992" w:type="dxa"/>
            <w:vAlign w:val="center"/>
          </w:tcPr>
          <w:p w14:paraId="302E5A48" w14:textId="77777777" w:rsidR="003B1F38" w:rsidRPr="002743D2" w:rsidRDefault="007C6C7D"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r>
      <w:tr w:rsidR="003B1F38" w:rsidRPr="002743D2" w14:paraId="30E96EA9" w14:textId="77777777" w:rsidTr="00F02FA1">
        <w:tc>
          <w:tcPr>
            <w:tcW w:w="675" w:type="dxa"/>
            <w:vAlign w:val="center"/>
          </w:tcPr>
          <w:p w14:paraId="280886DA"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6.</w:t>
            </w:r>
          </w:p>
        </w:tc>
        <w:tc>
          <w:tcPr>
            <w:tcW w:w="2268" w:type="dxa"/>
            <w:vAlign w:val="center"/>
          </w:tcPr>
          <w:p w14:paraId="6A2A311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173. panta 1.d.</w:t>
            </w:r>
          </w:p>
        </w:tc>
        <w:tc>
          <w:tcPr>
            <w:tcW w:w="3969" w:type="dxa"/>
          </w:tcPr>
          <w:p w14:paraId="6FA9F54D"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bērna aprūpes pienākumu nepildīšanu</w:t>
            </w:r>
          </w:p>
        </w:tc>
        <w:tc>
          <w:tcPr>
            <w:tcW w:w="992" w:type="dxa"/>
            <w:vAlign w:val="center"/>
          </w:tcPr>
          <w:p w14:paraId="663482C8"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078A1D9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992" w:type="dxa"/>
            <w:vAlign w:val="center"/>
          </w:tcPr>
          <w:p w14:paraId="589D9852" w14:textId="77777777" w:rsidR="003B1F38" w:rsidRPr="002743D2" w:rsidRDefault="007C6C7D"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r>
      <w:tr w:rsidR="003B1F38" w:rsidRPr="002743D2" w14:paraId="6847FD61" w14:textId="77777777" w:rsidTr="00F02FA1">
        <w:tc>
          <w:tcPr>
            <w:tcW w:w="675" w:type="dxa"/>
            <w:vAlign w:val="center"/>
          </w:tcPr>
          <w:p w14:paraId="06472051"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w:t>
            </w:r>
          </w:p>
        </w:tc>
        <w:tc>
          <w:tcPr>
            <w:tcW w:w="2268" w:type="dxa"/>
            <w:vAlign w:val="center"/>
          </w:tcPr>
          <w:p w14:paraId="71AF6B8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106.panta 1.d.</w:t>
            </w:r>
          </w:p>
        </w:tc>
        <w:tc>
          <w:tcPr>
            <w:tcW w:w="3969" w:type="dxa"/>
          </w:tcPr>
          <w:p w14:paraId="71BC613F"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dzīvnieku turēšanas prasību pārkāpšanu.</w:t>
            </w:r>
          </w:p>
        </w:tc>
        <w:tc>
          <w:tcPr>
            <w:tcW w:w="992" w:type="dxa"/>
            <w:vAlign w:val="center"/>
          </w:tcPr>
          <w:p w14:paraId="62EB9403"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029A271D"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8</w:t>
            </w:r>
          </w:p>
        </w:tc>
        <w:tc>
          <w:tcPr>
            <w:tcW w:w="992" w:type="dxa"/>
            <w:vAlign w:val="center"/>
          </w:tcPr>
          <w:p w14:paraId="6EDB25DA"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w:t>
            </w:r>
          </w:p>
        </w:tc>
      </w:tr>
      <w:tr w:rsidR="003B1F38" w:rsidRPr="002743D2" w14:paraId="6826C52D" w14:textId="77777777" w:rsidTr="00F02FA1">
        <w:tc>
          <w:tcPr>
            <w:tcW w:w="675" w:type="dxa"/>
            <w:vAlign w:val="center"/>
          </w:tcPr>
          <w:p w14:paraId="2CD0534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8.</w:t>
            </w:r>
          </w:p>
        </w:tc>
        <w:tc>
          <w:tcPr>
            <w:tcW w:w="2268" w:type="dxa"/>
            <w:vAlign w:val="center"/>
          </w:tcPr>
          <w:p w14:paraId="4F17608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106.panta 2.d.</w:t>
            </w:r>
          </w:p>
        </w:tc>
        <w:tc>
          <w:tcPr>
            <w:tcW w:w="3969" w:type="dxa"/>
          </w:tcPr>
          <w:p w14:paraId="4EDEC21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atkārtotu dzīvnieku turēšanas prasību pārkāpšanu</w:t>
            </w:r>
            <w:r w:rsidR="00F76A4E" w:rsidRPr="002743D2">
              <w:rPr>
                <w:rFonts w:ascii="Times New Roman" w:hAnsi="Times New Roman" w:cs="Times New Roman"/>
                <w:sz w:val="24"/>
                <w:szCs w:val="24"/>
              </w:rPr>
              <w:t>.</w:t>
            </w:r>
          </w:p>
        </w:tc>
        <w:tc>
          <w:tcPr>
            <w:tcW w:w="992" w:type="dxa"/>
            <w:vAlign w:val="center"/>
          </w:tcPr>
          <w:p w14:paraId="52C86B7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6DCF3A7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992" w:type="dxa"/>
            <w:vAlign w:val="center"/>
          </w:tcPr>
          <w:p w14:paraId="42022A8A"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3B1F38" w:rsidRPr="002743D2" w14:paraId="654DC4A4" w14:textId="77777777" w:rsidTr="00F02FA1">
        <w:tc>
          <w:tcPr>
            <w:tcW w:w="675" w:type="dxa"/>
            <w:vAlign w:val="center"/>
          </w:tcPr>
          <w:p w14:paraId="32672F68"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9.</w:t>
            </w:r>
          </w:p>
        </w:tc>
        <w:tc>
          <w:tcPr>
            <w:tcW w:w="2268" w:type="dxa"/>
            <w:vAlign w:val="center"/>
          </w:tcPr>
          <w:p w14:paraId="3B927D60"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107.panta 1.d.</w:t>
            </w:r>
          </w:p>
        </w:tc>
        <w:tc>
          <w:tcPr>
            <w:tcW w:w="3969" w:type="dxa"/>
          </w:tcPr>
          <w:p w14:paraId="7DE0A87C"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dzīvnieku nereģistrēšanu</w:t>
            </w:r>
          </w:p>
        </w:tc>
        <w:tc>
          <w:tcPr>
            <w:tcW w:w="992" w:type="dxa"/>
            <w:vAlign w:val="center"/>
          </w:tcPr>
          <w:p w14:paraId="2EAC8A5E"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w:t>
            </w:r>
          </w:p>
        </w:tc>
        <w:tc>
          <w:tcPr>
            <w:tcW w:w="992" w:type="dxa"/>
            <w:vAlign w:val="center"/>
          </w:tcPr>
          <w:p w14:paraId="2C451297"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992" w:type="dxa"/>
            <w:vAlign w:val="center"/>
          </w:tcPr>
          <w:p w14:paraId="70E6E78B"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r>
      <w:tr w:rsidR="003B1F38" w:rsidRPr="002743D2" w14:paraId="011B590B" w14:textId="77777777" w:rsidTr="00F02FA1">
        <w:tc>
          <w:tcPr>
            <w:tcW w:w="675" w:type="dxa"/>
            <w:vAlign w:val="center"/>
          </w:tcPr>
          <w:p w14:paraId="737DBF3C"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w:t>
            </w:r>
          </w:p>
        </w:tc>
        <w:tc>
          <w:tcPr>
            <w:tcW w:w="2268" w:type="dxa"/>
            <w:vAlign w:val="center"/>
          </w:tcPr>
          <w:p w14:paraId="3A1E641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107.panta 2.d.</w:t>
            </w:r>
          </w:p>
        </w:tc>
        <w:tc>
          <w:tcPr>
            <w:tcW w:w="3969" w:type="dxa"/>
          </w:tcPr>
          <w:p w14:paraId="3AF1E95F"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dzīvnieku nereģistrēšanu, atkārtoti gada laikā</w:t>
            </w:r>
          </w:p>
        </w:tc>
        <w:tc>
          <w:tcPr>
            <w:tcW w:w="992" w:type="dxa"/>
            <w:vAlign w:val="center"/>
          </w:tcPr>
          <w:p w14:paraId="6D92AB63"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992" w:type="dxa"/>
            <w:vAlign w:val="center"/>
          </w:tcPr>
          <w:p w14:paraId="2EC5F8EA"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c>
          <w:tcPr>
            <w:tcW w:w="992" w:type="dxa"/>
            <w:vAlign w:val="center"/>
          </w:tcPr>
          <w:p w14:paraId="7BEAFDE6" w14:textId="77777777" w:rsidR="003B1F38" w:rsidRPr="002743D2" w:rsidRDefault="00F02FA1"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3B1F38" w:rsidRPr="002743D2" w14:paraId="660A5670" w14:textId="77777777" w:rsidTr="00F02FA1">
        <w:tc>
          <w:tcPr>
            <w:tcW w:w="675" w:type="dxa"/>
            <w:vAlign w:val="center"/>
          </w:tcPr>
          <w:p w14:paraId="1133B179"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11.</w:t>
            </w:r>
          </w:p>
        </w:tc>
        <w:tc>
          <w:tcPr>
            <w:tcW w:w="2268" w:type="dxa"/>
            <w:vAlign w:val="center"/>
          </w:tcPr>
          <w:p w14:paraId="072C247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202.panta 1.d.</w:t>
            </w:r>
          </w:p>
        </w:tc>
        <w:tc>
          <w:tcPr>
            <w:tcW w:w="3969" w:type="dxa"/>
          </w:tcPr>
          <w:p w14:paraId="437F760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speciālo dienestu apzināti nepamatotu izsaukšanu</w:t>
            </w:r>
          </w:p>
        </w:tc>
        <w:tc>
          <w:tcPr>
            <w:tcW w:w="992" w:type="dxa"/>
            <w:vAlign w:val="center"/>
          </w:tcPr>
          <w:p w14:paraId="0BDEF03A"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992" w:type="dxa"/>
            <w:vAlign w:val="center"/>
          </w:tcPr>
          <w:p w14:paraId="02B2936D"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8</w:t>
            </w:r>
          </w:p>
        </w:tc>
        <w:tc>
          <w:tcPr>
            <w:tcW w:w="992" w:type="dxa"/>
            <w:vAlign w:val="center"/>
          </w:tcPr>
          <w:p w14:paraId="17CE7279" w14:textId="77777777" w:rsidR="003B1F38"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r>
      <w:tr w:rsidR="003B1F38" w:rsidRPr="002743D2" w14:paraId="7E898852" w14:textId="77777777" w:rsidTr="00F02FA1">
        <w:tc>
          <w:tcPr>
            <w:tcW w:w="675" w:type="dxa"/>
            <w:vAlign w:val="center"/>
          </w:tcPr>
          <w:p w14:paraId="35A2E64C"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12.</w:t>
            </w:r>
          </w:p>
        </w:tc>
        <w:tc>
          <w:tcPr>
            <w:tcW w:w="2268" w:type="dxa"/>
            <w:vAlign w:val="center"/>
          </w:tcPr>
          <w:p w14:paraId="4569C2C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51. panta 2. d.</w:t>
            </w:r>
          </w:p>
        </w:tc>
        <w:tc>
          <w:tcPr>
            <w:tcW w:w="3969" w:type="dxa"/>
          </w:tcPr>
          <w:p w14:paraId="05615B7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zāles nepļaušanu, lai novērstu kūlas veidošanos</w:t>
            </w:r>
          </w:p>
        </w:tc>
        <w:tc>
          <w:tcPr>
            <w:tcW w:w="992" w:type="dxa"/>
            <w:vAlign w:val="center"/>
          </w:tcPr>
          <w:p w14:paraId="02FE35DB"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992" w:type="dxa"/>
            <w:vAlign w:val="center"/>
          </w:tcPr>
          <w:p w14:paraId="6D64B553"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4B8D15C8" w14:textId="77777777" w:rsidR="003B1F38"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3B1F38" w:rsidRPr="002743D2" w14:paraId="228E4B99" w14:textId="77777777" w:rsidTr="00F02FA1">
        <w:tc>
          <w:tcPr>
            <w:tcW w:w="675" w:type="dxa"/>
            <w:vAlign w:val="center"/>
          </w:tcPr>
          <w:p w14:paraId="7D3FBCDA"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13.</w:t>
            </w:r>
          </w:p>
        </w:tc>
        <w:tc>
          <w:tcPr>
            <w:tcW w:w="2268" w:type="dxa"/>
            <w:vAlign w:val="center"/>
          </w:tcPr>
          <w:p w14:paraId="113CFC32"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100.panta 1.d.</w:t>
            </w:r>
          </w:p>
        </w:tc>
        <w:tc>
          <w:tcPr>
            <w:tcW w:w="3969" w:type="dxa"/>
          </w:tcPr>
          <w:p w14:paraId="6BA3CD8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sējumu un stādījumu nobradāšanu, ko izdarījuši lopi</w:t>
            </w:r>
          </w:p>
        </w:tc>
        <w:tc>
          <w:tcPr>
            <w:tcW w:w="992" w:type="dxa"/>
            <w:vAlign w:val="center"/>
          </w:tcPr>
          <w:p w14:paraId="061072D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992" w:type="dxa"/>
            <w:vAlign w:val="center"/>
          </w:tcPr>
          <w:p w14:paraId="4012379C"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15EC3A89" w14:textId="77777777" w:rsidR="003B1F38" w:rsidRPr="002743D2" w:rsidRDefault="00F02FA1"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r>
      <w:tr w:rsidR="003B1F38" w:rsidRPr="002743D2" w14:paraId="5C9A1844" w14:textId="77777777" w:rsidTr="00F02FA1">
        <w:tc>
          <w:tcPr>
            <w:tcW w:w="675" w:type="dxa"/>
            <w:vAlign w:val="center"/>
          </w:tcPr>
          <w:p w14:paraId="47F6FE67"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14.</w:t>
            </w:r>
          </w:p>
        </w:tc>
        <w:tc>
          <w:tcPr>
            <w:tcW w:w="2268" w:type="dxa"/>
            <w:vAlign w:val="center"/>
          </w:tcPr>
          <w:p w14:paraId="698A9CBE"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58.pants</w:t>
            </w:r>
          </w:p>
        </w:tc>
        <w:tc>
          <w:tcPr>
            <w:tcW w:w="3969" w:type="dxa"/>
          </w:tcPr>
          <w:p w14:paraId="05AC1160"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vides piesārņošanu un piegružošanu ar atkritumiem</w:t>
            </w:r>
          </w:p>
        </w:tc>
        <w:tc>
          <w:tcPr>
            <w:tcW w:w="992" w:type="dxa"/>
            <w:vAlign w:val="center"/>
          </w:tcPr>
          <w:p w14:paraId="3523360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c>
          <w:tcPr>
            <w:tcW w:w="992" w:type="dxa"/>
            <w:vAlign w:val="center"/>
          </w:tcPr>
          <w:p w14:paraId="22DBFC6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992" w:type="dxa"/>
            <w:vAlign w:val="center"/>
          </w:tcPr>
          <w:p w14:paraId="6C6E3FFF"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r>
      <w:tr w:rsidR="003B1F38" w:rsidRPr="002743D2" w14:paraId="2AA70421" w14:textId="77777777" w:rsidTr="00F02FA1">
        <w:tc>
          <w:tcPr>
            <w:tcW w:w="675" w:type="dxa"/>
            <w:vAlign w:val="center"/>
          </w:tcPr>
          <w:p w14:paraId="1EA1C1A5"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15.</w:t>
            </w:r>
          </w:p>
        </w:tc>
        <w:tc>
          <w:tcPr>
            <w:tcW w:w="2268" w:type="dxa"/>
            <w:vAlign w:val="center"/>
          </w:tcPr>
          <w:p w14:paraId="3E8EA1B8"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167. pants</w:t>
            </w:r>
          </w:p>
        </w:tc>
        <w:tc>
          <w:tcPr>
            <w:tcW w:w="3969" w:type="dxa"/>
          </w:tcPr>
          <w:p w14:paraId="00DEF454"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sīko huligānismu.</w:t>
            </w:r>
          </w:p>
        </w:tc>
        <w:tc>
          <w:tcPr>
            <w:tcW w:w="992" w:type="dxa"/>
            <w:vAlign w:val="center"/>
          </w:tcPr>
          <w:p w14:paraId="044FDDE3"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11</w:t>
            </w:r>
          </w:p>
        </w:tc>
        <w:tc>
          <w:tcPr>
            <w:tcW w:w="992" w:type="dxa"/>
            <w:vAlign w:val="center"/>
          </w:tcPr>
          <w:p w14:paraId="06FFF6C1"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w:t>
            </w:r>
          </w:p>
        </w:tc>
        <w:tc>
          <w:tcPr>
            <w:tcW w:w="992" w:type="dxa"/>
            <w:vAlign w:val="center"/>
          </w:tcPr>
          <w:p w14:paraId="24AA0C4F" w14:textId="77777777" w:rsidR="003B1F38" w:rsidRPr="002743D2" w:rsidRDefault="00F76A4E"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3B1F38" w:rsidRPr="002743D2" w14:paraId="1AA86826" w14:textId="77777777" w:rsidTr="00F02FA1">
        <w:tc>
          <w:tcPr>
            <w:tcW w:w="675" w:type="dxa"/>
            <w:vAlign w:val="center"/>
          </w:tcPr>
          <w:p w14:paraId="64563257" w14:textId="7EEFF222" w:rsidR="003B1F38" w:rsidRPr="002743D2" w:rsidRDefault="00783E10" w:rsidP="00D22925">
            <w:pPr>
              <w:pStyle w:val="Bezatstarpm"/>
              <w:rPr>
                <w:rFonts w:ascii="Times New Roman" w:hAnsi="Times New Roman" w:cs="Times New Roman"/>
                <w:sz w:val="24"/>
                <w:szCs w:val="24"/>
              </w:rPr>
            </w:pPr>
            <w:r>
              <w:rPr>
                <w:rFonts w:ascii="Times New Roman" w:hAnsi="Times New Roman" w:cs="Times New Roman"/>
                <w:sz w:val="24"/>
                <w:szCs w:val="24"/>
              </w:rPr>
              <w:t>16.</w:t>
            </w:r>
          </w:p>
        </w:tc>
        <w:tc>
          <w:tcPr>
            <w:tcW w:w="2268" w:type="dxa"/>
            <w:vAlign w:val="center"/>
          </w:tcPr>
          <w:p w14:paraId="59D610F7"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149.</w:t>
            </w:r>
            <w:r w:rsidRPr="002743D2">
              <w:rPr>
                <w:rFonts w:ascii="Times New Roman" w:hAnsi="Times New Roman" w:cs="Times New Roman"/>
                <w:sz w:val="24"/>
                <w:szCs w:val="24"/>
                <w:vertAlign w:val="superscript"/>
              </w:rPr>
              <w:t>4</w:t>
            </w:r>
            <w:r w:rsidRPr="002743D2">
              <w:rPr>
                <w:rFonts w:ascii="Times New Roman" w:hAnsi="Times New Roman" w:cs="Times New Roman"/>
                <w:sz w:val="24"/>
                <w:szCs w:val="24"/>
              </w:rPr>
              <w:t xml:space="preserve"> panta 6.d. un 149.</w:t>
            </w:r>
            <w:r w:rsidRPr="002743D2">
              <w:rPr>
                <w:rFonts w:ascii="Times New Roman" w:hAnsi="Times New Roman" w:cs="Times New Roman"/>
                <w:sz w:val="24"/>
                <w:szCs w:val="24"/>
                <w:vertAlign w:val="superscript"/>
              </w:rPr>
              <w:t>8</w:t>
            </w:r>
            <w:r w:rsidRPr="002743D2">
              <w:rPr>
                <w:rFonts w:ascii="Times New Roman" w:hAnsi="Times New Roman" w:cs="Times New Roman"/>
                <w:sz w:val="24"/>
                <w:szCs w:val="24"/>
              </w:rPr>
              <w:t xml:space="preserve"> panta 3.d.</w:t>
            </w:r>
          </w:p>
        </w:tc>
        <w:tc>
          <w:tcPr>
            <w:tcW w:w="3969" w:type="dxa"/>
          </w:tcPr>
          <w:p w14:paraId="0455BA03"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transportlīdzekļu vadīšanu bez atbilstošas kategorijas tiesībām</w:t>
            </w:r>
          </w:p>
        </w:tc>
        <w:tc>
          <w:tcPr>
            <w:tcW w:w="992" w:type="dxa"/>
            <w:vAlign w:val="center"/>
          </w:tcPr>
          <w:p w14:paraId="67CDB63E"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w:t>
            </w:r>
          </w:p>
        </w:tc>
        <w:tc>
          <w:tcPr>
            <w:tcW w:w="992" w:type="dxa"/>
            <w:vAlign w:val="center"/>
          </w:tcPr>
          <w:p w14:paraId="59D5485B"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992" w:type="dxa"/>
            <w:vAlign w:val="center"/>
          </w:tcPr>
          <w:p w14:paraId="6645B11C" w14:textId="77777777" w:rsidR="003B1F38"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3B1F38" w:rsidRPr="002743D2" w14:paraId="225C4403" w14:textId="77777777" w:rsidTr="00F02FA1">
        <w:tc>
          <w:tcPr>
            <w:tcW w:w="675" w:type="dxa"/>
            <w:vAlign w:val="center"/>
          </w:tcPr>
          <w:p w14:paraId="49B03FA3" w14:textId="1E09A5DA" w:rsidR="003B1F38" w:rsidRPr="002743D2" w:rsidRDefault="00783E10" w:rsidP="00D22925">
            <w:pPr>
              <w:pStyle w:val="Bezatstarpm"/>
              <w:rPr>
                <w:rFonts w:ascii="Times New Roman" w:hAnsi="Times New Roman" w:cs="Times New Roman"/>
                <w:sz w:val="24"/>
                <w:szCs w:val="24"/>
              </w:rPr>
            </w:pPr>
            <w:r>
              <w:rPr>
                <w:rFonts w:ascii="Times New Roman" w:hAnsi="Times New Roman" w:cs="Times New Roman"/>
                <w:sz w:val="24"/>
                <w:szCs w:val="24"/>
              </w:rPr>
              <w:t>17.</w:t>
            </w:r>
          </w:p>
        </w:tc>
        <w:tc>
          <w:tcPr>
            <w:tcW w:w="2268" w:type="dxa"/>
            <w:vAlign w:val="center"/>
          </w:tcPr>
          <w:p w14:paraId="0986352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98.</w:t>
            </w:r>
            <w:r w:rsidRPr="002743D2">
              <w:rPr>
                <w:rFonts w:ascii="Times New Roman" w:hAnsi="Times New Roman" w:cs="Times New Roman"/>
                <w:sz w:val="24"/>
                <w:szCs w:val="24"/>
                <w:vertAlign w:val="superscript"/>
              </w:rPr>
              <w:t>1</w:t>
            </w:r>
            <w:r w:rsidRPr="002743D2">
              <w:rPr>
                <w:rFonts w:ascii="Times New Roman" w:hAnsi="Times New Roman" w:cs="Times New Roman"/>
                <w:sz w:val="24"/>
                <w:szCs w:val="24"/>
              </w:rPr>
              <w:t>panta 2.d.</w:t>
            </w:r>
          </w:p>
        </w:tc>
        <w:tc>
          <w:tcPr>
            <w:tcW w:w="3969" w:type="dxa"/>
          </w:tcPr>
          <w:p w14:paraId="7CB1999D"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elektroenerģijas patvaļīgu patērēšanu</w:t>
            </w:r>
          </w:p>
        </w:tc>
        <w:tc>
          <w:tcPr>
            <w:tcW w:w="992" w:type="dxa"/>
            <w:vAlign w:val="center"/>
          </w:tcPr>
          <w:p w14:paraId="445F1FAF"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992" w:type="dxa"/>
            <w:vAlign w:val="center"/>
          </w:tcPr>
          <w:p w14:paraId="104F5BF6"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992" w:type="dxa"/>
            <w:vAlign w:val="center"/>
          </w:tcPr>
          <w:p w14:paraId="4F87A89C" w14:textId="77777777" w:rsidR="003B1F38"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r>
      <w:tr w:rsidR="003B1F38" w:rsidRPr="002743D2" w14:paraId="3DC1919D" w14:textId="77777777" w:rsidTr="00F02FA1">
        <w:tc>
          <w:tcPr>
            <w:tcW w:w="675" w:type="dxa"/>
            <w:vAlign w:val="center"/>
          </w:tcPr>
          <w:p w14:paraId="48A9EAAD" w14:textId="01E341D1" w:rsidR="003B1F38" w:rsidRPr="002743D2" w:rsidRDefault="00783E10" w:rsidP="00D22925">
            <w:pPr>
              <w:pStyle w:val="Bezatstarpm"/>
              <w:rPr>
                <w:rFonts w:ascii="Times New Roman" w:hAnsi="Times New Roman" w:cs="Times New Roman"/>
                <w:sz w:val="24"/>
                <w:szCs w:val="24"/>
              </w:rPr>
            </w:pPr>
            <w:r>
              <w:rPr>
                <w:rFonts w:ascii="Times New Roman" w:hAnsi="Times New Roman" w:cs="Times New Roman"/>
                <w:sz w:val="24"/>
                <w:szCs w:val="24"/>
              </w:rPr>
              <w:t>18.</w:t>
            </w:r>
          </w:p>
        </w:tc>
        <w:tc>
          <w:tcPr>
            <w:tcW w:w="2268" w:type="dxa"/>
            <w:vAlign w:val="center"/>
          </w:tcPr>
          <w:p w14:paraId="399CC28B"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46.panta 1.daļa</w:t>
            </w:r>
          </w:p>
        </w:tc>
        <w:tc>
          <w:tcPr>
            <w:tcW w:w="3969" w:type="dxa"/>
          </w:tcPr>
          <w:p w14:paraId="4DE02437"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narkotisko vai psihotropo vielu neatļautu lietošanu</w:t>
            </w:r>
          </w:p>
        </w:tc>
        <w:tc>
          <w:tcPr>
            <w:tcW w:w="992" w:type="dxa"/>
            <w:vAlign w:val="center"/>
          </w:tcPr>
          <w:p w14:paraId="2ADA2407"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0DA4F66A" w14:textId="77777777" w:rsidR="003B1F38" w:rsidRPr="002743D2" w:rsidRDefault="003B1F38"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992" w:type="dxa"/>
            <w:vAlign w:val="center"/>
          </w:tcPr>
          <w:p w14:paraId="0C8DFA22" w14:textId="77777777" w:rsidR="003B1F38"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r>
      <w:tr w:rsidR="0013731F" w:rsidRPr="002743D2" w14:paraId="40D7C189" w14:textId="77777777" w:rsidTr="00F02FA1">
        <w:tc>
          <w:tcPr>
            <w:tcW w:w="675" w:type="dxa"/>
            <w:vAlign w:val="center"/>
          </w:tcPr>
          <w:p w14:paraId="45FC14C4" w14:textId="3DBDF569" w:rsidR="0013731F" w:rsidRPr="002743D2" w:rsidRDefault="00783E10" w:rsidP="00D22925">
            <w:pPr>
              <w:pStyle w:val="Bezatstarpm"/>
              <w:rPr>
                <w:rFonts w:ascii="Times New Roman" w:hAnsi="Times New Roman" w:cs="Times New Roman"/>
                <w:sz w:val="24"/>
                <w:szCs w:val="24"/>
              </w:rPr>
            </w:pPr>
            <w:r>
              <w:rPr>
                <w:rFonts w:ascii="Times New Roman" w:hAnsi="Times New Roman" w:cs="Times New Roman"/>
                <w:sz w:val="24"/>
                <w:szCs w:val="24"/>
              </w:rPr>
              <w:t>19.</w:t>
            </w:r>
          </w:p>
        </w:tc>
        <w:tc>
          <w:tcPr>
            <w:tcW w:w="2268" w:type="dxa"/>
            <w:vAlign w:val="center"/>
          </w:tcPr>
          <w:p w14:paraId="72B59025" w14:textId="77777777" w:rsidR="0013731F"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186.pants 2.daļa</w:t>
            </w:r>
          </w:p>
        </w:tc>
        <w:tc>
          <w:tcPr>
            <w:tcW w:w="3969" w:type="dxa"/>
          </w:tcPr>
          <w:p w14:paraId="3A67DFB1" w14:textId="77777777" w:rsidR="0013731F"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dzīvošanu bez deklarētas dzīvesvietas</w:t>
            </w:r>
          </w:p>
        </w:tc>
        <w:tc>
          <w:tcPr>
            <w:tcW w:w="992" w:type="dxa"/>
            <w:vAlign w:val="center"/>
          </w:tcPr>
          <w:p w14:paraId="3DFD53B4" w14:textId="77777777" w:rsidR="0013731F"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3A810864" w14:textId="77777777" w:rsidR="0013731F"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032BC2AB" w14:textId="77777777" w:rsidR="0013731F" w:rsidRPr="002743D2" w:rsidRDefault="0013731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r>
      <w:tr w:rsidR="00F02FA1" w:rsidRPr="002743D2" w14:paraId="2F5CBD9E" w14:textId="77777777" w:rsidTr="00F02FA1">
        <w:tc>
          <w:tcPr>
            <w:tcW w:w="675" w:type="dxa"/>
            <w:vAlign w:val="center"/>
          </w:tcPr>
          <w:p w14:paraId="30286D14" w14:textId="099ECE78" w:rsidR="00F02FA1" w:rsidRPr="002743D2" w:rsidRDefault="00783E10" w:rsidP="00D22925">
            <w:pPr>
              <w:pStyle w:val="Bezatstarpm"/>
              <w:rPr>
                <w:rFonts w:ascii="Times New Roman" w:hAnsi="Times New Roman" w:cs="Times New Roman"/>
                <w:sz w:val="24"/>
                <w:szCs w:val="24"/>
              </w:rPr>
            </w:pPr>
            <w:r>
              <w:rPr>
                <w:rFonts w:ascii="Times New Roman" w:hAnsi="Times New Roman" w:cs="Times New Roman"/>
                <w:sz w:val="24"/>
                <w:szCs w:val="24"/>
              </w:rPr>
              <w:t>20.</w:t>
            </w:r>
          </w:p>
        </w:tc>
        <w:tc>
          <w:tcPr>
            <w:tcW w:w="2268" w:type="dxa"/>
            <w:vAlign w:val="center"/>
          </w:tcPr>
          <w:p w14:paraId="19ED6D9D" w14:textId="77777777" w:rsidR="00F02FA1" w:rsidRPr="002743D2" w:rsidRDefault="00F02FA1"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140.panta 4.daļa</w:t>
            </w:r>
          </w:p>
        </w:tc>
        <w:tc>
          <w:tcPr>
            <w:tcW w:w="3969" w:type="dxa"/>
          </w:tcPr>
          <w:p w14:paraId="4492CF3D" w14:textId="77777777" w:rsidR="00F02FA1" w:rsidRPr="002743D2" w:rsidRDefault="00F02FA1"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reklāmas objekt</w:t>
            </w:r>
            <w:r w:rsidR="006607A4" w:rsidRPr="002743D2">
              <w:rPr>
                <w:rFonts w:ascii="Times New Roman" w:hAnsi="Times New Roman" w:cs="Times New Roman"/>
                <w:sz w:val="24"/>
                <w:szCs w:val="24"/>
              </w:rPr>
              <w:t>u</w:t>
            </w:r>
            <w:r w:rsidRPr="002743D2">
              <w:rPr>
                <w:rFonts w:ascii="Times New Roman" w:hAnsi="Times New Roman" w:cs="Times New Roman"/>
                <w:sz w:val="24"/>
                <w:szCs w:val="24"/>
              </w:rPr>
              <w:t xml:space="preserve"> patvaļīgu izvietošanu</w:t>
            </w:r>
          </w:p>
        </w:tc>
        <w:tc>
          <w:tcPr>
            <w:tcW w:w="992" w:type="dxa"/>
            <w:vAlign w:val="center"/>
          </w:tcPr>
          <w:p w14:paraId="4F2541A2" w14:textId="77777777" w:rsidR="00F02FA1" w:rsidRPr="002743D2" w:rsidRDefault="00F02FA1"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6353C1F6" w14:textId="77777777" w:rsidR="00F02FA1" w:rsidRPr="002743D2" w:rsidRDefault="00F02FA1"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1F44D99A" w14:textId="77777777" w:rsidR="00F02FA1" w:rsidRPr="002743D2" w:rsidRDefault="00F02FA1"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r>
    </w:tbl>
    <w:p w14:paraId="13E3139E" w14:textId="77777777" w:rsidR="00147E8F" w:rsidRPr="002743D2" w:rsidRDefault="00147E8F" w:rsidP="001A361F">
      <w:pPr>
        <w:ind w:firstLine="720"/>
        <w:jc w:val="both"/>
        <w:rPr>
          <w:b/>
          <w:sz w:val="24"/>
        </w:rPr>
      </w:pPr>
    </w:p>
    <w:tbl>
      <w:tblPr>
        <w:tblStyle w:val="Reatabula"/>
        <w:tblW w:w="9888" w:type="dxa"/>
        <w:tblLayout w:type="fixed"/>
        <w:tblLook w:val="04A0" w:firstRow="1" w:lastRow="0" w:firstColumn="1" w:lastColumn="0" w:noHBand="0" w:noVBand="1"/>
      </w:tblPr>
      <w:tblGrid>
        <w:gridCol w:w="675"/>
        <w:gridCol w:w="2410"/>
        <w:gridCol w:w="3827"/>
        <w:gridCol w:w="992"/>
        <w:gridCol w:w="992"/>
        <w:gridCol w:w="992"/>
      </w:tblGrid>
      <w:tr w:rsidR="00147E8F" w:rsidRPr="002743D2" w14:paraId="6BC6F9C7" w14:textId="77777777" w:rsidTr="00B03AAF">
        <w:tc>
          <w:tcPr>
            <w:tcW w:w="675" w:type="dxa"/>
            <w:shd w:val="clear" w:color="auto" w:fill="D9D9D9" w:themeFill="background1" w:themeFillShade="D9"/>
            <w:vAlign w:val="center"/>
          </w:tcPr>
          <w:p w14:paraId="3F55DC8B"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Nr.</w:t>
            </w:r>
          </w:p>
          <w:p w14:paraId="5BFA9337"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p.k.</w:t>
            </w:r>
          </w:p>
        </w:tc>
        <w:tc>
          <w:tcPr>
            <w:tcW w:w="2410" w:type="dxa"/>
            <w:shd w:val="clear" w:color="auto" w:fill="D9D9D9" w:themeFill="background1" w:themeFillShade="D9"/>
            <w:vAlign w:val="center"/>
          </w:tcPr>
          <w:p w14:paraId="36EE9333" w14:textId="77777777" w:rsidR="00147E8F" w:rsidRPr="002743D2" w:rsidRDefault="00147E8F" w:rsidP="00D22925">
            <w:pPr>
              <w:pStyle w:val="Bezatstarpm"/>
              <w:rPr>
                <w:rFonts w:ascii="Times New Roman" w:hAnsi="Times New Roman" w:cs="Times New Roman"/>
                <w:b/>
                <w:sz w:val="24"/>
                <w:szCs w:val="24"/>
              </w:rPr>
            </w:pPr>
            <w:r w:rsidRPr="002743D2">
              <w:rPr>
                <w:rFonts w:ascii="Times New Roman" w:hAnsi="Times New Roman" w:cs="Times New Roman"/>
                <w:b/>
                <w:sz w:val="24"/>
                <w:szCs w:val="24"/>
              </w:rPr>
              <w:t>Bērnu tiesību aizsardzības likums</w:t>
            </w:r>
          </w:p>
        </w:tc>
        <w:tc>
          <w:tcPr>
            <w:tcW w:w="3827" w:type="dxa"/>
            <w:shd w:val="clear" w:color="auto" w:fill="D9D9D9" w:themeFill="background1" w:themeFillShade="D9"/>
            <w:vAlign w:val="center"/>
          </w:tcPr>
          <w:p w14:paraId="7991ECC8"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Pārkāpumu veids</w:t>
            </w:r>
          </w:p>
        </w:tc>
        <w:tc>
          <w:tcPr>
            <w:tcW w:w="992" w:type="dxa"/>
            <w:shd w:val="clear" w:color="auto" w:fill="D9D9D9" w:themeFill="background1" w:themeFillShade="D9"/>
            <w:vAlign w:val="center"/>
          </w:tcPr>
          <w:p w14:paraId="6E35AC04"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Skaits</w:t>
            </w:r>
          </w:p>
          <w:p w14:paraId="1C14FCEE"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2018</w:t>
            </w:r>
          </w:p>
        </w:tc>
        <w:tc>
          <w:tcPr>
            <w:tcW w:w="992" w:type="dxa"/>
            <w:shd w:val="clear" w:color="auto" w:fill="D9D9D9" w:themeFill="background1" w:themeFillShade="D9"/>
            <w:vAlign w:val="center"/>
          </w:tcPr>
          <w:p w14:paraId="6C380A74"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Skaits</w:t>
            </w:r>
          </w:p>
          <w:p w14:paraId="3CF5F5BC"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2019</w:t>
            </w:r>
          </w:p>
        </w:tc>
        <w:tc>
          <w:tcPr>
            <w:tcW w:w="992" w:type="dxa"/>
            <w:shd w:val="clear" w:color="auto" w:fill="D9D9D9" w:themeFill="background1" w:themeFillShade="D9"/>
            <w:vAlign w:val="center"/>
          </w:tcPr>
          <w:p w14:paraId="42E0EEDC"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Skaits</w:t>
            </w:r>
          </w:p>
          <w:p w14:paraId="4A38454A"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2020</w:t>
            </w:r>
          </w:p>
        </w:tc>
      </w:tr>
      <w:tr w:rsidR="00147E8F" w:rsidRPr="002743D2" w14:paraId="03CDCED0" w14:textId="77777777" w:rsidTr="00B03AAF">
        <w:tc>
          <w:tcPr>
            <w:tcW w:w="675" w:type="dxa"/>
          </w:tcPr>
          <w:p w14:paraId="4B693596" w14:textId="77777777" w:rsidR="00147E8F" w:rsidRPr="002743D2" w:rsidRDefault="002B407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1.</w:t>
            </w:r>
          </w:p>
        </w:tc>
        <w:tc>
          <w:tcPr>
            <w:tcW w:w="2410" w:type="dxa"/>
          </w:tcPr>
          <w:p w14:paraId="1E39A3B8"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83.panta 2.daļa</w:t>
            </w:r>
          </w:p>
        </w:tc>
        <w:tc>
          <w:tcPr>
            <w:tcW w:w="3827" w:type="dxa"/>
          </w:tcPr>
          <w:p w14:paraId="244A96B9"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bērna uzraudzību atrodoties alkoholisko dzērienu ietekmē</w:t>
            </w:r>
          </w:p>
        </w:tc>
        <w:tc>
          <w:tcPr>
            <w:tcW w:w="992" w:type="dxa"/>
            <w:vAlign w:val="center"/>
          </w:tcPr>
          <w:p w14:paraId="5C84F89E"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7442B530"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3E2DF2F1"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3</w:t>
            </w:r>
          </w:p>
        </w:tc>
      </w:tr>
      <w:tr w:rsidR="00147E8F" w:rsidRPr="002743D2" w14:paraId="313201AE" w14:textId="77777777" w:rsidTr="00B03AAF">
        <w:tc>
          <w:tcPr>
            <w:tcW w:w="675" w:type="dxa"/>
          </w:tcPr>
          <w:p w14:paraId="0983AB14" w14:textId="77777777" w:rsidR="00147E8F" w:rsidRPr="002743D2" w:rsidRDefault="002B407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2.</w:t>
            </w:r>
          </w:p>
        </w:tc>
        <w:tc>
          <w:tcPr>
            <w:tcW w:w="2410" w:type="dxa"/>
          </w:tcPr>
          <w:p w14:paraId="1B46C382"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77.pants 2.daļa</w:t>
            </w:r>
          </w:p>
        </w:tc>
        <w:tc>
          <w:tcPr>
            <w:tcW w:w="3827" w:type="dxa"/>
          </w:tcPr>
          <w:p w14:paraId="04C71045"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alkoholisko dzērienu lietošanu, ja to izdarījis bērns</w:t>
            </w:r>
          </w:p>
        </w:tc>
        <w:tc>
          <w:tcPr>
            <w:tcW w:w="992" w:type="dxa"/>
            <w:vAlign w:val="center"/>
          </w:tcPr>
          <w:p w14:paraId="63C7E9D3"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07623DCA"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5EE924B4"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2</w:t>
            </w:r>
          </w:p>
        </w:tc>
      </w:tr>
      <w:tr w:rsidR="00147E8F" w:rsidRPr="002743D2" w14:paraId="5A80CC1A" w14:textId="77777777" w:rsidTr="00B03AAF">
        <w:tc>
          <w:tcPr>
            <w:tcW w:w="675" w:type="dxa"/>
          </w:tcPr>
          <w:p w14:paraId="66774674" w14:textId="77777777" w:rsidR="00147E8F" w:rsidRPr="002743D2" w:rsidRDefault="002B407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3.</w:t>
            </w:r>
          </w:p>
        </w:tc>
        <w:tc>
          <w:tcPr>
            <w:tcW w:w="2410" w:type="dxa"/>
          </w:tcPr>
          <w:p w14:paraId="08D6AC9B"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77.pants 3.daļa</w:t>
            </w:r>
          </w:p>
        </w:tc>
        <w:tc>
          <w:tcPr>
            <w:tcW w:w="3827" w:type="dxa"/>
          </w:tcPr>
          <w:p w14:paraId="2EA86F55"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alkoholisko dzērienu iegādāšanos vai glabāšanu, ja to izdarījis bērns</w:t>
            </w:r>
          </w:p>
        </w:tc>
        <w:tc>
          <w:tcPr>
            <w:tcW w:w="992" w:type="dxa"/>
            <w:vAlign w:val="center"/>
          </w:tcPr>
          <w:p w14:paraId="0EC3CC20"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087A9C9A"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62D68387"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1</w:t>
            </w:r>
          </w:p>
        </w:tc>
      </w:tr>
      <w:tr w:rsidR="00147E8F" w:rsidRPr="002743D2" w14:paraId="2123E3C6" w14:textId="77777777" w:rsidTr="00B03AAF">
        <w:tc>
          <w:tcPr>
            <w:tcW w:w="675" w:type="dxa"/>
          </w:tcPr>
          <w:p w14:paraId="1A22D72A" w14:textId="77777777" w:rsidR="00147E8F" w:rsidRPr="002743D2" w:rsidRDefault="002B407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lastRenderedPageBreak/>
              <w:t>4.</w:t>
            </w:r>
          </w:p>
        </w:tc>
        <w:tc>
          <w:tcPr>
            <w:tcW w:w="2410" w:type="dxa"/>
          </w:tcPr>
          <w:p w14:paraId="45A5384E"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78.panta 1.daļa</w:t>
            </w:r>
          </w:p>
        </w:tc>
        <w:tc>
          <w:tcPr>
            <w:tcW w:w="3827" w:type="dxa"/>
          </w:tcPr>
          <w:p w14:paraId="6E6DDE34"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smēķēšanu, ja to izdarījis bērns</w:t>
            </w:r>
          </w:p>
        </w:tc>
        <w:tc>
          <w:tcPr>
            <w:tcW w:w="992" w:type="dxa"/>
            <w:vAlign w:val="center"/>
          </w:tcPr>
          <w:p w14:paraId="07F250E1"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76156F13"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2F53139B"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2</w:t>
            </w:r>
          </w:p>
        </w:tc>
      </w:tr>
      <w:tr w:rsidR="00147E8F" w:rsidRPr="002743D2" w14:paraId="60EA98E2" w14:textId="77777777" w:rsidTr="00B03AAF">
        <w:tc>
          <w:tcPr>
            <w:tcW w:w="675" w:type="dxa"/>
          </w:tcPr>
          <w:p w14:paraId="78E5DAD3" w14:textId="77777777" w:rsidR="00147E8F" w:rsidRPr="002743D2" w:rsidRDefault="002B407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5.</w:t>
            </w:r>
          </w:p>
        </w:tc>
        <w:tc>
          <w:tcPr>
            <w:tcW w:w="2410" w:type="dxa"/>
          </w:tcPr>
          <w:p w14:paraId="2508BDD3"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79.pants 2.daļa</w:t>
            </w:r>
          </w:p>
        </w:tc>
        <w:tc>
          <w:tcPr>
            <w:tcW w:w="3827" w:type="dxa"/>
          </w:tcPr>
          <w:p w14:paraId="5B671427"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bērna iesaistīšanu smēķēšanā(1) vai alkoholisko dzērienu lietošanā (1)</w:t>
            </w:r>
          </w:p>
        </w:tc>
        <w:tc>
          <w:tcPr>
            <w:tcW w:w="992" w:type="dxa"/>
            <w:vAlign w:val="center"/>
          </w:tcPr>
          <w:p w14:paraId="1C7D0778"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03943E45"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69258EF7"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2</w:t>
            </w:r>
          </w:p>
        </w:tc>
      </w:tr>
      <w:tr w:rsidR="00147E8F" w:rsidRPr="002743D2" w14:paraId="56541A16" w14:textId="77777777" w:rsidTr="00B03AAF">
        <w:tc>
          <w:tcPr>
            <w:tcW w:w="675" w:type="dxa"/>
          </w:tcPr>
          <w:p w14:paraId="22F7F94F" w14:textId="77777777" w:rsidR="00147E8F" w:rsidRPr="002743D2" w:rsidRDefault="002B407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6.</w:t>
            </w:r>
          </w:p>
        </w:tc>
        <w:tc>
          <w:tcPr>
            <w:tcW w:w="2410" w:type="dxa"/>
          </w:tcPr>
          <w:p w14:paraId="1E24120F"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81.pants</w:t>
            </w:r>
          </w:p>
        </w:tc>
        <w:tc>
          <w:tcPr>
            <w:tcW w:w="3827" w:type="dxa"/>
          </w:tcPr>
          <w:p w14:paraId="68D5926D" w14:textId="77777777" w:rsidR="00147E8F" w:rsidRPr="002743D2" w:rsidRDefault="00147E8F"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Par fizisku vai emocionālu vardarbību pret bērmu</w:t>
            </w:r>
          </w:p>
        </w:tc>
        <w:tc>
          <w:tcPr>
            <w:tcW w:w="992" w:type="dxa"/>
            <w:vAlign w:val="center"/>
          </w:tcPr>
          <w:p w14:paraId="645F5CA7"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39725294"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71D6BE6C" w14:textId="77777777" w:rsidR="00147E8F" w:rsidRPr="002743D2" w:rsidRDefault="00147E8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1</w:t>
            </w:r>
          </w:p>
        </w:tc>
      </w:tr>
      <w:tr w:rsidR="002B4077" w:rsidRPr="002743D2" w14:paraId="12B0CB5D" w14:textId="77777777" w:rsidTr="00B03AAF">
        <w:tc>
          <w:tcPr>
            <w:tcW w:w="6912" w:type="dxa"/>
            <w:gridSpan w:val="3"/>
          </w:tcPr>
          <w:p w14:paraId="7379AAB6" w14:textId="77777777" w:rsidR="002B4077" w:rsidRPr="002743D2" w:rsidRDefault="002B4077" w:rsidP="00D22925">
            <w:pPr>
              <w:pStyle w:val="Bezatstarpm"/>
              <w:rPr>
                <w:rFonts w:ascii="Times New Roman" w:hAnsi="Times New Roman" w:cs="Times New Roman"/>
                <w:sz w:val="24"/>
                <w:szCs w:val="24"/>
              </w:rPr>
            </w:pPr>
            <w:r w:rsidRPr="002743D2">
              <w:rPr>
                <w:rFonts w:ascii="Times New Roman" w:hAnsi="Times New Roman" w:cs="Times New Roman"/>
                <w:sz w:val="24"/>
                <w:szCs w:val="24"/>
              </w:rPr>
              <w:t xml:space="preserve"> kopā izskatītas</w:t>
            </w:r>
            <w:r w:rsidR="00EE7758" w:rsidRPr="002743D2">
              <w:rPr>
                <w:rFonts w:ascii="Times New Roman" w:hAnsi="Times New Roman" w:cs="Times New Roman"/>
                <w:sz w:val="24"/>
                <w:szCs w:val="24"/>
              </w:rPr>
              <w:t xml:space="preserve"> lietas</w:t>
            </w:r>
            <w:r w:rsidRPr="002743D2">
              <w:rPr>
                <w:rFonts w:ascii="Times New Roman" w:hAnsi="Times New Roman" w:cs="Times New Roman"/>
                <w:sz w:val="24"/>
                <w:szCs w:val="24"/>
              </w:rPr>
              <w:t xml:space="preserve">: </w:t>
            </w:r>
          </w:p>
        </w:tc>
        <w:tc>
          <w:tcPr>
            <w:tcW w:w="992" w:type="dxa"/>
            <w:vAlign w:val="center"/>
          </w:tcPr>
          <w:p w14:paraId="1D96F777" w14:textId="77777777" w:rsidR="002B4077" w:rsidRPr="002743D2" w:rsidRDefault="002B4077"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43A040B6" w14:textId="77777777" w:rsidR="002B4077" w:rsidRPr="002743D2" w:rsidRDefault="002B4077"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w:t>
            </w:r>
          </w:p>
        </w:tc>
        <w:tc>
          <w:tcPr>
            <w:tcW w:w="992" w:type="dxa"/>
            <w:vAlign w:val="center"/>
          </w:tcPr>
          <w:p w14:paraId="75DF4D99" w14:textId="77777777" w:rsidR="002B4077" w:rsidRPr="002743D2" w:rsidRDefault="00B03AAF" w:rsidP="00B03AAF">
            <w:pPr>
              <w:pStyle w:val="Bezatstarpm"/>
              <w:jc w:val="center"/>
              <w:rPr>
                <w:rFonts w:ascii="Times New Roman" w:hAnsi="Times New Roman" w:cs="Times New Roman"/>
                <w:sz w:val="24"/>
                <w:szCs w:val="24"/>
              </w:rPr>
            </w:pPr>
            <w:r w:rsidRPr="002743D2">
              <w:rPr>
                <w:rFonts w:ascii="Times New Roman" w:hAnsi="Times New Roman" w:cs="Times New Roman"/>
                <w:sz w:val="24"/>
                <w:szCs w:val="24"/>
              </w:rPr>
              <w:t>56</w:t>
            </w:r>
          </w:p>
        </w:tc>
      </w:tr>
    </w:tbl>
    <w:p w14:paraId="23766E1A" w14:textId="77777777" w:rsidR="00592AC0" w:rsidRPr="002743D2" w:rsidRDefault="00592AC0" w:rsidP="00D22925">
      <w:pPr>
        <w:pStyle w:val="Bezatstarpm"/>
        <w:rPr>
          <w:sz w:val="24"/>
        </w:rPr>
      </w:pPr>
    </w:p>
    <w:p w14:paraId="116AA195" w14:textId="77777777" w:rsidR="00D22925" w:rsidRPr="002743D2" w:rsidRDefault="00D22925" w:rsidP="00D22925">
      <w:pPr>
        <w:pStyle w:val="Bezatstarpm"/>
        <w:rPr>
          <w:sz w:val="24"/>
        </w:rPr>
      </w:pPr>
    </w:p>
    <w:p w14:paraId="42C58534" w14:textId="77777777" w:rsidR="0004467D" w:rsidRPr="002743D2" w:rsidRDefault="00505810" w:rsidP="00507FD6">
      <w:pPr>
        <w:pStyle w:val="Pamattekstsaratkpi"/>
      </w:pPr>
      <w:r w:rsidRPr="002743D2">
        <w:t>Atskaites period</w:t>
      </w:r>
      <w:r w:rsidR="00ED6CCB" w:rsidRPr="002743D2">
        <w:t>ā</w:t>
      </w:r>
      <w:r w:rsidRPr="002743D2">
        <w:t xml:space="preserve"> </w:t>
      </w:r>
      <w:r w:rsidR="00662EDD" w:rsidRPr="002743D2">
        <w:t xml:space="preserve">Priekuļu novadā </w:t>
      </w:r>
      <w:r w:rsidR="00B1314E" w:rsidRPr="002743D2">
        <w:t xml:space="preserve">ir samazinājies </w:t>
      </w:r>
      <w:r w:rsidR="00D32A10" w:rsidRPr="002743D2">
        <w:t xml:space="preserve">kopējais </w:t>
      </w:r>
      <w:r w:rsidR="00B1314E" w:rsidRPr="002743D2">
        <w:t xml:space="preserve">konstatēto </w:t>
      </w:r>
      <w:r w:rsidR="00186B84" w:rsidRPr="002743D2">
        <w:t xml:space="preserve">administratīvo </w:t>
      </w:r>
      <w:r w:rsidR="00B1314E" w:rsidRPr="002743D2">
        <w:t xml:space="preserve">pārkāpumu skaits. </w:t>
      </w:r>
      <w:r w:rsidR="00ED6CCB" w:rsidRPr="002743D2">
        <w:t>S</w:t>
      </w:r>
      <w:r w:rsidR="0004467D" w:rsidRPr="002743D2">
        <w:t xml:space="preserve">aglabājas </w:t>
      </w:r>
      <w:r w:rsidR="00A570EF" w:rsidRPr="002743D2">
        <w:t xml:space="preserve">salīdzinoši </w:t>
      </w:r>
      <w:r w:rsidR="00D32A10" w:rsidRPr="002743D2">
        <w:t xml:space="preserve">augsts </w:t>
      </w:r>
      <w:r w:rsidR="0004467D" w:rsidRPr="002743D2">
        <w:t xml:space="preserve">to </w:t>
      </w:r>
      <w:r w:rsidR="00D32A10" w:rsidRPr="002743D2">
        <w:t xml:space="preserve">pārkāpumu </w:t>
      </w:r>
      <w:r w:rsidR="0004467D" w:rsidRPr="002743D2">
        <w:t xml:space="preserve">īpatsvars </w:t>
      </w:r>
      <w:r w:rsidR="00D32A10" w:rsidRPr="002743D2">
        <w:t>k</w:t>
      </w:r>
      <w:r w:rsidR="0004467D" w:rsidRPr="002743D2">
        <w:t>uros</w:t>
      </w:r>
      <w:r w:rsidR="00D32A10" w:rsidRPr="002743D2">
        <w:t xml:space="preserve"> i</w:t>
      </w:r>
      <w:r w:rsidR="0004467D" w:rsidRPr="002743D2">
        <w:t>esaistīti bērni</w:t>
      </w:r>
      <w:r w:rsidR="00921C66" w:rsidRPr="002743D2">
        <w:t xml:space="preserve">, tostarp - bērnu uzraudzība </w:t>
      </w:r>
      <w:r w:rsidR="00173255" w:rsidRPr="002743D2">
        <w:t xml:space="preserve">atrodoties </w:t>
      </w:r>
      <w:r w:rsidR="00921C66" w:rsidRPr="002743D2">
        <w:t>alkoholisko dzērienu ietekmē</w:t>
      </w:r>
      <w:r w:rsidR="009F5E78" w:rsidRPr="002743D2">
        <w:t xml:space="preserve"> un vardarbība pret bērnu. Lielākā daļa šāda rakstura pārkāpumi notikuši Liepas pagasta teritorijā. </w:t>
      </w:r>
    </w:p>
    <w:p w14:paraId="2E93FEF2" w14:textId="77777777" w:rsidR="009F5E78" w:rsidRPr="002743D2" w:rsidRDefault="009F5E78" w:rsidP="00ED6CCB">
      <w:pPr>
        <w:pStyle w:val="Pamattekstsaratkpi"/>
      </w:pPr>
    </w:p>
    <w:p w14:paraId="7EA868B2" w14:textId="77777777" w:rsidR="00ED6CCB" w:rsidRPr="002743D2" w:rsidRDefault="00ED6CCB" w:rsidP="00ED6CCB">
      <w:pPr>
        <w:pStyle w:val="Pamattekstsaratkpi"/>
      </w:pPr>
      <w:r w:rsidRPr="002743D2">
        <w:t>Komisija 2021.gadā turpinās sadarboties ar Policijas iestādēm</w:t>
      </w:r>
      <w:r w:rsidR="009F5E78" w:rsidRPr="002743D2">
        <w:t xml:space="preserve">, </w:t>
      </w:r>
      <w:r w:rsidRPr="002743D2">
        <w:t>pašvaldības Sociālo dienest</w:t>
      </w:r>
      <w:r w:rsidR="009F5E78" w:rsidRPr="002743D2">
        <w:t>u un Liepas bāriņtiesu</w:t>
      </w:r>
      <w:r w:rsidR="007272A0" w:rsidRPr="002743D2">
        <w:t>. Izaicinājums</w:t>
      </w:r>
      <w:r w:rsidR="009F5E78" w:rsidRPr="002743D2">
        <w:t xml:space="preserve"> </w:t>
      </w:r>
      <w:r w:rsidR="00866A9B" w:rsidRPr="002743D2">
        <w:t xml:space="preserve">- </w:t>
      </w:r>
      <w:r w:rsidR="009F5E78" w:rsidRPr="002743D2">
        <w:t xml:space="preserve">nepieļaut </w:t>
      </w:r>
      <w:r w:rsidR="00866A9B" w:rsidRPr="002743D2">
        <w:t xml:space="preserve"> </w:t>
      </w:r>
      <w:r w:rsidR="007272A0" w:rsidRPr="002743D2">
        <w:t>COVID</w:t>
      </w:r>
      <w:r w:rsidRPr="002743D2">
        <w:t>-19</w:t>
      </w:r>
      <w:r w:rsidR="00866A9B" w:rsidRPr="002743D2">
        <w:t xml:space="preserve"> </w:t>
      </w:r>
      <w:r w:rsidR="00E426F6" w:rsidRPr="002743D2">
        <w:t xml:space="preserve">krīzes </w:t>
      </w:r>
      <w:r w:rsidR="00866A9B" w:rsidRPr="002743D2">
        <w:t>negatīvo faktoru</w:t>
      </w:r>
      <w:r w:rsidRPr="002743D2">
        <w:t xml:space="preserve"> </w:t>
      </w:r>
      <w:r w:rsidR="00866A9B" w:rsidRPr="002743D2">
        <w:t>ietekmi uz likumības ievērošanu novadā</w:t>
      </w:r>
      <w:r w:rsidR="00A31158" w:rsidRPr="002743D2">
        <w:t>.</w:t>
      </w:r>
    </w:p>
    <w:p w14:paraId="39D6A932" w14:textId="77777777" w:rsidR="002B14FB" w:rsidRPr="002743D2" w:rsidRDefault="002B14FB" w:rsidP="002B14FB">
      <w:pPr>
        <w:pStyle w:val="Pamattekstsaratkpi"/>
        <w:ind w:firstLine="0"/>
        <w:rPr>
          <w:spacing w:val="9"/>
        </w:rPr>
      </w:pPr>
    </w:p>
    <w:p w14:paraId="7B25A3C0" w14:textId="77777777" w:rsidR="000671F2" w:rsidRPr="002743D2" w:rsidRDefault="000671F2" w:rsidP="002B14FB">
      <w:pPr>
        <w:pStyle w:val="Pamattekstsaratkpi"/>
        <w:ind w:firstLine="0"/>
        <w:rPr>
          <w:spacing w:val="9"/>
        </w:rPr>
      </w:pPr>
    </w:p>
    <w:p w14:paraId="35F3003C" w14:textId="77777777" w:rsidR="00F20AAB" w:rsidRPr="002743D2" w:rsidRDefault="002B14FB" w:rsidP="002B14FB">
      <w:pPr>
        <w:pStyle w:val="Pamattekstsaratkpi"/>
        <w:ind w:firstLine="0"/>
      </w:pPr>
      <w:r w:rsidRPr="002743D2">
        <w:rPr>
          <w:spacing w:val="9"/>
        </w:rPr>
        <w:t>202</w:t>
      </w:r>
      <w:r w:rsidR="006A0FA1" w:rsidRPr="002743D2">
        <w:rPr>
          <w:spacing w:val="9"/>
        </w:rPr>
        <w:t>1</w:t>
      </w:r>
      <w:r w:rsidRPr="002743D2">
        <w:rPr>
          <w:spacing w:val="9"/>
        </w:rPr>
        <w:t xml:space="preserve">.gada </w:t>
      </w:r>
      <w:r w:rsidR="006A0FA1" w:rsidRPr="002743D2">
        <w:rPr>
          <w:spacing w:val="9"/>
        </w:rPr>
        <w:t>14</w:t>
      </w:r>
      <w:r w:rsidRPr="002743D2">
        <w:rPr>
          <w:spacing w:val="9"/>
        </w:rPr>
        <w:t>.</w:t>
      </w:r>
      <w:r w:rsidR="006A0FA1" w:rsidRPr="002743D2">
        <w:rPr>
          <w:spacing w:val="9"/>
        </w:rPr>
        <w:t>janvārī</w:t>
      </w:r>
    </w:p>
    <w:p w14:paraId="465CC9ED" w14:textId="77777777" w:rsidR="002564E1" w:rsidRPr="002743D2" w:rsidRDefault="002564E1" w:rsidP="002B14FB">
      <w:pPr>
        <w:pStyle w:val="Pamattekstsaratkpi"/>
        <w:ind w:firstLine="0"/>
      </w:pPr>
    </w:p>
    <w:p w14:paraId="70BB518D" w14:textId="77777777" w:rsidR="002B14FB" w:rsidRPr="002743D2" w:rsidRDefault="002B14FB" w:rsidP="002B14FB">
      <w:pPr>
        <w:pStyle w:val="Pamattekstsaratkpi"/>
        <w:ind w:firstLine="0"/>
      </w:pPr>
      <w:r w:rsidRPr="002743D2">
        <w:t xml:space="preserve">Komisijas priekšsēdētājs:  </w:t>
      </w:r>
      <w:r w:rsidR="003C4A9E" w:rsidRPr="002743D2">
        <w:tab/>
      </w:r>
      <w:r w:rsidR="003C4A9E" w:rsidRPr="002743D2">
        <w:tab/>
      </w:r>
      <w:r w:rsidR="003C4A9E" w:rsidRPr="002743D2">
        <w:tab/>
      </w:r>
      <w:r w:rsidR="003C4A9E" w:rsidRPr="002743D2">
        <w:tab/>
      </w:r>
      <w:r w:rsidR="003C4A9E" w:rsidRPr="002743D2">
        <w:tab/>
      </w:r>
      <w:r w:rsidRPr="002743D2">
        <w:t>Valentīns Ciguzis</w:t>
      </w:r>
    </w:p>
    <w:p w14:paraId="65E0994E" w14:textId="77777777" w:rsidR="002B14FB" w:rsidRPr="002743D2" w:rsidRDefault="002B14FB" w:rsidP="002B14FB">
      <w:pPr>
        <w:pStyle w:val="Pamattekstsaratkpi"/>
        <w:ind w:firstLine="0"/>
      </w:pPr>
    </w:p>
    <w:p w14:paraId="746621A5" w14:textId="77777777" w:rsidR="002B14FB" w:rsidRPr="002743D2" w:rsidRDefault="002B14FB" w:rsidP="002B14FB">
      <w:pPr>
        <w:pStyle w:val="Pamattekstsaratkpi"/>
        <w:ind w:firstLine="0"/>
      </w:pPr>
    </w:p>
    <w:sectPr w:rsidR="002B14FB" w:rsidRPr="002743D2" w:rsidSect="00EA401F">
      <w:footerReference w:type="default" r:id="rId8"/>
      <w:pgSz w:w="11906" w:h="16838"/>
      <w:pgMar w:top="851" w:right="849"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923F9" w14:textId="77777777" w:rsidR="00CD63A1" w:rsidRDefault="00CD63A1" w:rsidP="00A41F12">
      <w:pPr>
        <w:spacing w:after="0" w:line="240" w:lineRule="auto"/>
      </w:pPr>
      <w:r>
        <w:separator/>
      </w:r>
    </w:p>
  </w:endnote>
  <w:endnote w:type="continuationSeparator" w:id="0">
    <w:p w14:paraId="6F0801CC" w14:textId="77777777" w:rsidR="00CD63A1" w:rsidRDefault="00CD63A1" w:rsidP="00A4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6388"/>
      <w:docPartObj>
        <w:docPartGallery w:val="Page Numbers (Bottom of Page)"/>
        <w:docPartUnique/>
      </w:docPartObj>
    </w:sdtPr>
    <w:sdtEndPr/>
    <w:sdtContent>
      <w:p w14:paraId="5F5ED412" w14:textId="77777777" w:rsidR="000779AD" w:rsidRDefault="00604AC2">
        <w:pPr>
          <w:pStyle w:val="Kjene"/>
          <w:jc w:val="right"/>
        </w:pPr>
        <w:r>
          <w:fldChar w:fldCharType="begin"/>
        </w:r>
        <w:r>
          <w:instrText xml:space="preserve"> PAGE   \* MERGEFORMAT </w:instrText>
        </w:r>
        <w:r>
          <w:fldChar w:fldCharType="separate"/>
        </w:r>
        <w:r w:rsidR="000671F2">
          <w:rPr>
            <w:noProof/>
          </w:rPr>
          <w:t>3</w:t>
        </w:r>
        <w:r>
          <w:rPr>
            <w:noProof/>
          </w:rPr>
          <w:fldChar w:fldCharType="end"/>
        </w:r>
      </w:p>
    </w:sdtContent>
  </w:sdt>
  <w:p w14:paraId="53FAAA9A" w14:textId="77777777" w:rsidR="000779AD" w:rsidRDefault="000779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F6705" w14:textId="77777777" w:rsidR="00CD63A1" w:rsidRDefault="00CD63A1" w:rsidP="00A41F12">
      <w:pPr>
        <w:spacing w:after="0" w:line="240" w:lineRule="auto"/>
      </w:pPr>
      <w:r>
        <w:separator/>
      </w:r>
    </w:p>
  </w:footnote>
  <w:footnote w:type="continuationSeparator" w:id="0">
    <w:p w14:paraId="01BA2932" w14:textId="77777777" w:rsidR="00CD63A1" w:rsidRDefault="00CD63A1" w:rsidP="00A41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20A71"/>
    <w:multiLevelType w:val="multilevel"/>
    <w:tmpl w:val="2B5A980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EFE1007"/>
    <w:multiLevelType w:val="hybridMultilevel"/>
    <w:tmpl w:val="FAF089B4"/>
    <w:lvl w:ilvl="0" w:tplc="CAA4A76A">
      <w:numFmt w:val="bullet"/>
      <w:lvlText w:val="-"/>
      <w:lvlJc w:val="left"/>
      <w:pPr>
        <w:ind w:left="720" w:hanging="360"/>
      </w:pPr>
      <w:rPr>
        <w:rFonts w:ascii="Bookman Old Style" w:eastAsiaTheme="minorHAnsi" w:hAnsi="Bookman Old Style"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7BD45E7"/>
    <w:multiLevelType w:val="hybridMultilevel"/>
    <w:tmpl w:val="B94C3442"/>
    <w:lvl w:ilvl="0" w:tplc="209ECE32">
      <w:start w:val="1"/>
      <w:numFmt w:val="decimal"/>
      <w:lvlText w:val="%1."/>
      <w:lvlJc w:val="left"/>
      <w:pPr>
        <w:tabs>
          <w:tab w:val="num" w:pos="1410"/>
        </w:tabs>
        <w:ind w:left="1410" w:hanging="1050"/>
      </w:pPr>
      <w:rPr>
        <w:rFonts w:hint="default"/>
        <w:b/>
      </w:rPr>
    </w:lvl>
    <w:lvl w:ilvl="1" w:tplc="DB5E21FE">
      <w:numFmt w:val="none"/>
      <w:lvlText w:val=""/>
      <w:lvlJc w:val="left"/>
      <w:pPr>
        <w:tabs>
          <w:tab w:val="num" w:pos="360"/>
        </w:tabs>
      </w:pPr>
    </w:lvl>
    <w:lvl w:ilvl="2" w:tplc="8D5460B0">
      <w:numFmt w:val="none"/>
      <w:lvlText w:val=""/>
      <w:lvlJc w:val="left"/>
      <w:pPr>
        <w:tabs>
          <w:tab w:val="num" w:pos="360"/>
        </w:tabs>
      </w:pPr>
    </w:lvl>
    <w:lvl w:ilvl="3" w:tplc="D9308F64">
      <w:numFmt w:val="none"/>
      <w:lvlText w:val=""/>
      <w:lvlJc w:val="left"/>
      <w:pPr>
        <w:tabs>
          <w:tab w:val="num" w:pos="360"/>
        </w:tabs>
      </w:pPr>
    </w:lvl>
    <w:lvl w:ilvl="4" w:tplc="69E4E728">
      <w:numFmt w:val="none"/>
      <w:lvlText w:val=""/>
      <w:lvlJc w:val="left"/>
      <w:pPr>
        <w:tabs>
          <w:tab w:val="num" w:pos="360"/>
        </w:tabs>
      </w:pPr>
    </w:lvl>
    <w:lvl w:ilvl="5" w:tplc="6E8C6FE8">
      <w:numFmt w:val="none"/>
      <w:lvlText w:val=""/>
      <w:lvlJc w:val="left"/>
      <w:pPr>
        <w:tabs>
          <w:tab w:val="num" w:pos="360"/>
        </w:tabs>
      </w:pPr>
    </w:lvl>
    <w:lvl w:ilvl="6" w:tplc="95C2BF38">
      <w:numFmt w:val="none"/>
      <w:lvlText w:val=""/>
      <w:lvlJc w:val="left"/>
      <w:pPr>
        <w:tabs>
          <w:tab w:val="num" w:pos="360"/>
        </w:tabs>
      </w:pPr>
    </w:lvl>
    <w:lvl w:ilvl="7" w:tplc="6BF65398">
      <w:numFmt w:val="none"/>
      <w:lvlText w:val=""/>
      <w:lvlJc w:val="left"/>
      <w:pPr>
        <w:tabs>
          <w:tab w:val="num" w:pos="360"/>
        </w:tabs>
      </w:pPr>
    </w:lvl>
    <w:lvl w:ilvl="8" w:tplc="5420E2D4">
      <w:numFmt w:val="none"/>
      <w:lvlText w:val=""/>
      <w:lvlJc w:val="left"/>
      <w:pPr>
        <w:tabs>
          <w:tab w:val="num" w:pos="360"/>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1F"/>
    <w:rsid w:val="00004A25"/>
    <w:rsid w:val="00011A94"/>
    <w:rsid w:val="00040275"/>
    <w:rsid w:val="0004467D"/>
    <w:rsid w:val="000510BD"/>
    <w:rsid w:val="00061F4B"/>
    <w:rsid w:val="000671F2"/>
    <w:rsid w:val="00073E87"/>
    <w:rsid w:val="0007405A"/>
    <w:rsid w:val="0007560A"/>
    <w:rsid w:val="000779AD"/>
    <w:rsid w:val="000C5E4C"/>
    <w:rsid w:val="000C6D65"/>
    <w:rsid w:val="000E0374"/>
    <w:rsid w:val="000E297C"/>
    <w:rsid w:val="000F3040"/>
    <w:rsid w:val="00102917"/>
    <w:rsid w:val="001036C5"/>
    <w:rsid w:val="00106651"/>
    <w:rsid w:val="0013731F"/>
    <w:rsid w:val="00147E8F"/>
    <w:rsid w:val="00156F93"/>
    <w:rsid w:val="001573A4"/>
    <w:rsid w:val="00173255"/>
    <w:rsid w:val="00174C5E"/>
    <w:rsid w:val="00176886"/>
    <w:rsid w:val="00181C4B"/>
    <w:rsid w:val="00185580"/>
    <w:rsid w:val="00186B84"/>
    <w:rsid w:val="001A361F"/>
    <w:rsid w:val="001A420E"/>
    <w:rsid w:val="001B1691"/>
    <w:rsid w:val="001B208B"/>
    <w:rsid w:val="001C74A2"/>
    <w:rsid w:val="001E1D3F"/>
    <w:rsid w:val="001E50CB"/>
    <w:rsid w:val="001E5D27"/>
    <w:rsid w:val="001F1802"/>
    <w:rsid w:val="001F54B6"/>
    <w:rsid w:val="00200789"/>
    <w:rsid w:val="00202CBE"/>
    <w:rsid w:val="00227AD2"/>
    <w:rsid w:val="00234512"/>
    <w:rsid w:val="0023512B"/>
    <w:rsid w:val="00235D78"/>
    <w:rsid w:val="0024035B"/>
    <w:rsid w:val="00240E8C"/>
    <w:rsid w:val="002507E6"/>
    <w:rsid w:val="002564E1"/>
    <w:rsid w:val="00260276"/>
    <w:rsid w:val="002653FF"/>
    <w:rsid w:val="002743D2"/>
    <w:rsid w:val="00292F47"/>
    <w:rsid w:val="002B14FB"/>
    <w:rsid w:val="002B2555"/>
    <w:rsid w:val="002B4077"/>
    <w:rsid w:val="002C3609"/>
    <w:rsid w:val="002C4EAB"/>
    <w:rsid w:val="002D356F"/>
    <w:rsid w:val="003076B3"/>
    <w:rsid w:val="00312FD7"/>
    <w:rsid w:val="0031474E"/>
    <w:rsid w:val="00317F17"/>
    <w:rsid w:val="00350D2B"/>
    <w:rsid w:val="003537B6"/>
    <w:rsid w:val="00364640"/>
    <w:rsid w:val="00366E63"/>
    <w:rsid w:val="003730A1"/>
    <w:rsid w:val="0038444C"/>
    <w:rsid w:val="00384609"/>
    <w:rsid w:val="003A7329"/>
    <w:rsid w:val="003B1F38"/>
    <w:rsid w:val="003B6886"/>
    <w:rsid w:val="003C08AA"/>
    <w:rsid w:val="003C4A9E"/>
    <w:rsid w:val="003D663B"/>
    <w:rsid w:val="003E7AE7"/>
    <w:rsid w:val="003F78F2"/>
    <w:rsid w:val="00413C65"/>
    <w:rsid w:val="00437C09"/>
    <w:rsid w:val="00442E7C"/>
    <w:rsid w:val="004503D8"/>
    <w:rsid w:val="00450F95"/>
    <w:rsid w:val="004579CE"/>
    <w:rsid w:val="00460D2B"/>
    <w:rsid w:val="00461A52"/>
    <w:rsid w:val="004D44EF"/>
    <w:rsid w:val="004D4ECA"/>
    <w:rsid w:val="004D79F6"/>
    <w:rsid w:val="004E0E4B"/>
    <w:rsid w:val="004E4D5B"/>
    <w:rsid w:val="004E6A68"/>
    <w:rsid w:val="004F418E"/>
    <w:rsid w:val="004F58A4"/>
    <w:rsid w:val="004F61AC"/>
    <w:rsid w:val="00505810"/>
    <w:rsid w:val="005063B0"/>
    <w:rsid w:val="00507FD6"/>
    <w:rsid w:val="00527E0D"/>
    <w:rsid w:val="00530ACF"/>
    <w:rsid w:val="00550DEE"/>
    <w:rsid w:val="0055113C"/>
    <w:rsid w:val="00561178"/>
    <w:rsid w:val="00561670"/>
    <w:rsid w:val="00562871"/>
    <w:rsid w:val="005648EF"/>
    <w:rsid w:val="00592AC0"/>
    <w:rsid w:val="00592C90"/>
    <w:rsid w:val="005B42BE"/>
    <w:rsid w:val="005B54F2"/>
    <w:rsid w:val="005C0896"/>
    <w:rsid w:val="005F0333"/>
    <w:rsid w:val="00604452"/>
    <w:rsid w:val="00604AC2"/>
    <w:rsid w:val="00604B43"/>
    <w:rsid w:val="0062217C"/>
    <w:rsid w:val="00630771"/>
    <w:rsid w:val="00630F7C"/>
    <w:rsid w:val="00633FA2"/>
    <w:rsid w:val="0064221F"/>
    <w:rsid w:val="00642281"/>
    <w:rsid w:val="006437B6"/>
    <w:rsid w:val="00643813"/>
    <w:rsid w:val="0065044F"/>
    <w:rsid w:val="006607A4"/>
    <w:rsid w:val="006629EE"/>
    <w:rsid w:val="00662EDD"/>
    <w:rsid w:val="00664DAC"/>
    <w:rsid w:val="00672AC7"/>
    <w:rsid w:val="006847FE"/>
    <w:rsid w:val="0069483C"/>
    <w:rsid w:val="006A0FA1"/>
    <w:rsid w:val="006A245A"/>
    <w:rsid w:val="006B0DB2"/>
    <w:rsid w:val="006B40B5"/>
    <w:rsid w:val="006C0175"/>
    <w:rsid w:val="006E5866"/>
    <w:rsid w:val="006F1CB0"/>
    <w:rsid w:val="006F6BA3"/>
    <w:rsid w:val="006F799A"/>
    <w:rsid w:val="007077E3"/>
    <w:rsid w:val="00710C0E"/>
    <w:rsid w:val="007272A0"/>
    <w:rsid w:val="00733CDA"/>
    <w:rsid w:val="007366C8"/>
    <w:rsid w:val="00740483"/>
    <w:rsid w:val="00742529"/>
    <w:rsid w:val="00742D6E"/>
    <w:rsid w:val="007538A2"/>
    <w:rsid w:val="00765548"/>
    <w:rsid w:val="00783E10"/>
    <w:rsid w:val="00790D2B"/>
    <w:rsid w:val="007948E3"/>
    <w:rsid w:val="007B0C73"/>
    <w:rsid w:val="007C6C7D"/>
    <w:rsid w:val="007D07CC"/>
    <w:rsid w:val="007D4037"/>
    <w:rsid w:val="007E76CA"/>
    <w:rsid w:val="007F64EE"/>
    <w:rsid w:val="00821368"/>
    <w:rsid w:val="008237BC"/>
    <w:rsid w:val="00841583"/>
    <w:rsid w:val="008438FA"/>
    <w:rsid w:val="0084638A"/>
    <w:rsid w:val="00852FB9"/>
    <w:rsid w:val="00854AB3"/>
    <w:rsid w:val="00860AA5"/>
    <w:rsid w:val="0086274B"/>
    <w:rsid w:val="00866A9B"/>
    <w:rsid w:val="00871850"/>
    <w:rsid w:val="008900DC"/>
    <w:rsid w:val="00891B6D"/>
    <w:rsid w:val="008A19CD"/>
    <w:rsid w:val="008B0432"/>
    <w:rsid w:val="008B06BE"/>
    <w:rsid w:val="008C18DE"/>
    <w:rsid w:val="008D2035"/>
    <w:rsid w:val="008E564D"/>
    <w:rsid w:val="008E7EA1"/>
    <w:rsid w:val="008F5CFA"/>
    <w:rsid w:val="00903E36"/>
    <w:rsid w:val="00911D95"/>
    <w:rsid w:val="00912E19"/>
    <w:rsid w:val="00921C66"/>
    <w:rsid w:val="009273C4"/>
    <w:rsid w:val="00930626"/>
    <w:rsid w:val="0093288B"/>
    <w:rsid w:val="00996FE3"/>
    <w:rsid w:val="00997B33"/>
    <w:rsid w:val="009B0F98"/>
    <w:rsid w:val="009B471D"/>
    <w:rsid w:val="009C622B"/>
    <w:rsid w:val="009E1701"/>
    <w:rsid w:val="009E60DD"/>
    <w:rsid w:val="009F5E78"/>
    <w:rsid w:val="00A04134"/>
    <w:rsid w:val="00A15701"/>
    <w:rsid w:val="00A201E6"/>
    <w:rsid w:val="00A31158"/>
    <w:rsid w:val="00A33FD7"/>
    <w:rsid w:val="00A41F12"/>
    <w:rsid w:val="00A4638D"/>
    <w:rsid w:val="00A56C15"/>
    <w:rsid w:val="00A570EF"/>
    <w:rsid w:val="00A66A3B"/>
    <w:rsid w:val="00A66CF5"/>
    <w:rsid w:val="00A82B17"/>
    <w:rsid w:val="00A90540"/>
    <w:rsid w:val="00A93734"/>
    <w:rsid w:val="00AA2BAA"/>
    <w:rsid w:val="00AA385A"/>
    <w:rsid w:val="00AC3A75"/>
    <w:rsid w:val="00AC7CE0"/>
    <w:rsid w:val="00AE4CFB"/>
    <w:rsid w:val="00AF4F75"/>
    <w:rsid w:val="00B03AAF"/>
    <w:rsid w:val="00B1314E"/>
    <w:rsid w:val="00B33479"/>
    <w:rsid w:val="00B363E0"/>
    <w:rsid w:val="00B44372"/>
    <w:rsid w:val="00B53DC3"/>
    <w:rsid w:val="00B6457A"/>
    <w:rsid w:val="00B6744C"/>
    <w:rsid w:val="00B71ECC"/>
    <w:rsid w:val="00B82986"/>
    <w:rsid w:val="00B83C96"/>
    <w:rsid w:val="00B87340"/>
    <w:rsid w:val="00B87AC9"/>
    <w:rsid w:val="00B9088D"/>
    <w:rsid w:val="00B90E5B"/>
    <w:rsid w:val="00BA0F52"/>
    <w:rsid w:val="00BA20BF"/>
    <w:rsid w:val="00BC0329"/>
    <w:rsid w:val="00BC4A7C"/>
    <w:rsid w:val="00BC7E9F"/>
    <w:rsid w:val="00C04E18"/>
    <w:rsid w:val="00C17A4F"/>
    <w:rsid w:val="00C2196F"/>
    <w:rsid w:val="00C454AB"/>
    <w:rsid w:val="00C46864"/>
    <w:rsid w:val="00C50071"/>
    <w:rsid w:val="00C5217A"/>
    <w:rsid w:val="00C80F41"/>
    <w:rsid w:val="00C85A1A"/>
    <w:rsid w:val="00CA365D"/>
    <w:rsid w:val="00CA3929"/>
    <w:rsid w:val="00CA64F3"/>
    <w:rsid w:val="00CC5FC0"/>
    <w:rsid w:val="00CD442E"/>
    <w:rsid w:val="00CD63A1"/>
    <w:rsid w:val="00CE239E"/>
    <w:rsid w:val="00CE59C2"/>
    <w:rsid w:val="00CF49E6"/>
    <w:rsid w:val="00D0624B"/>
    <w:rsid w:val="00D114A2"/>
    <w:rsid w:val="00D13782"/>
    <w:rsid w:val="00D20E3A"/>
    <w:rsid w:val="00D21C3B"/>
    <w:rsid w:val="00D22925"/>
    <w:rsid w:val="00D22E5A"/>
    <w:rsid w:val="00D24BC4"/>
    <w:rsid w:val="00D3041C"/>
    <w:rsid w:val="00D32A10"/>
    <w:rsid w:val="00D336CE"/>
    <w:rsid w:val="00D36714"/>
    <w:rsid w:val="00D41296"/>
    <w:rsid w:val="00D71203"/>
    <w:rsid w:val="00D851C1"/>
    <w:rsid w:val="00D94AB8"/>
    <w:rsid w:val="00D9522C"/>
    <w:rsid w:val="00D97FF7"/>
    <w:rsid w:val="00DA6B55"/>
    <w:rsid w:val="00DB450C"/>
    <w:rsid w:val="00DB6466"/>
    <w:rsid w:val="00E00E20"/>
    <w:rsid w:val="00E03672"/>
    <w:rsid w:val="00E172F2"/>
    <w:rsid w:val="00E21C4B"/>
    <w:rsid w:val="00E412FE"/>
    <w:rsid w:val="00E426F6"/>
    <w:rsid w:val="00E55D62"/>
    <w:rsid w:val="00E74991"/>
    <w:rsid w:val="00E815EB"/>
    <w:rsid w:val="00E91414"/>
    <w:rsid w:val="00E97EFA"/>
    <w:rsid w:val="00EA0CD4"/>
    <w:rsid w:val="00EA401F"/>
    <w:rsid w:val="00EC23C2"/>
    <w:rsid w:val="00ED1482"/>
    <w:rsid w:val="00ED265A"/>
    <w:rsid w:val="00ED6CCB"/>
    <w:rsid w:val="00EE7758"/>
    <w:rsid w:val="00F02FA1"/>
    <w:rsid w:val="00F1217C"/>
    <w:rsid w:val="00F20AAB"/>
    <w:rsid w:val="00F46DDB"/>
    <w:rsid w:val="00F73F07"/>
    <w:rsid w:val="00F76A4E"/>
    <w:rsid w:val="00FB248B"/>
    <w:rsid w:val="00FC3D2D"/>
    <w:rsid w:val="00FD27FB"/>
    <w:rsid w:val="00FE0502"/>
    <w:rsid w:val="00FE5191"/>
    <w:rsid w:val="00FF4DF8"/>
    <w:rsid w:val="00FF62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A809"/>
  <w15:docId w15:val="{C174671B-1FEF-4AC3-8D45-F86A257E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2292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semiHidden/>
    <w:rsid w:val="001A361F"/>
    <w:pPr>
      <w:spacing w:after="0" w:line="240" w:lineRule="auto"/>
      <w:ind w:firstLine="720"/>
      <w:jc w:val="both"/>
    </w:pPr>
    <w:rPr>
      <w:rFonts w:eastAsia="Times New Roman"/>
      <w:sz w:val="24"/>
    </w:rPr>
  </w:style>
  <w:style w:type="character" w:customStyle="1" w:styleId="PamattekstsaratkpiRakstz">
    <w:name w:val="Pamatteksts ar atkāpi Rakstz."/>
    <w:basedOn w:val="Noklusjumarindkopasfonts"/>
    <w:link w:val="Pamattekstsaratkpi"/>
    <w:semiHidden/>
    <w:rsid w:val="001A361F"/>
    <w:rPr>
      <w:rFonts w:eastAsia="Times New Roman"/>
      <w:sz w:val="24"/>
    </w:rPr>
  </w:style>
  <w:style w:type="paragraph" w:styleId="Bezatstarpm">
    <w:name w:val="No Spacing"/>
    <w:uiPriority w:val="1"/>
    <w:qFormat/>
    <w:rsid w:val="00D22925"/>
    <w:pPr>
      <w:spacing w:after="0" w:line="240" w:lineRule="auto"/>
    </w:pPr>
  </w:style>
  <w:style w:type="table" w:styleId="Reatabula">
    <w:name w:val="Table Grid"/>
    <w:basedOn w:val="Parastatabula"/>
    <w:uiPriority w:val="59"/>
    <w:rsid w:val="001E5D27"/>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1C4B"/>
    <w:pPr>
      <w:autoSpaceDE w:val="0"/>
      <w:autoSpaceDN w:val="0"/>
      <w:adjustRightInd w:val="0"/>
      <w:spacing w:after="0" w:line="240" w:lineRule="auto"/>
    </w:pPr>
    <w:rPr>
      <w:rFonts w:ascii="Verdana" w:hAnsi="Verdana" w:cs="Verdana"/>
      <w:color w:val="000000"/>
      <w:sz w:val="24"/>
    </w:rPr>
  </w:style>
  <w:style w:type="paragraph" w:styleId="Galvene">
    <w:name w:val="header"/>
    <w:basedOn w:val="Parasts"/>
    <w:link w:val="GalveneRakstz"/>
    <w:uiPriority w:val="99"/>
    <w:semiHidden/>
    <w:unhideWhenUsed/>
    <w:rsid w:val="00A41F12"/>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A41F12"/>
  </w:style>
  <w:style w:type="paragraph" w:styleId="Kjene">
    <w:name w:val="footer"/>
    <w:basedOn w:val="Parasts"/>
    <w:link w:val="KjeneRakstz"/>
    <w:uiPriority w:val="99"/>
    <w:unhideWhenUsed/>
    <w:rsid w:val="00A41F1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1F12"/>
  </w:style>
  <w:style w:type="paragraph" w:customStyle="1" w:styleId="style16">
    <w:name w:val="style16"/>
    <w:basedOn w:val="Parasts"/>
    <w:rsid w:val="00D97FF7"/>
    <w:pPr>
      <w:spacing w:before="100" w:beforeAutospacing="1" w:after="100" w:afterAutospacing="1" w:line="240" w:lineRule="auto"/>
    </w:pPr>
    <w:rPr>
      <w:rFonts w:eastAsia="Times New Roman"/>
      <w:szCs w:val="22"/>
      <w:lang w:eastAsia="lv-LV"/>
    </w:rPr>
  </w:style>
  <w:style w:type="paragraph" w:styleId="Paraststmeklis">
    <w:name w:val="Normal (Web)"/>
    <w:basedOn w:val="Parasts"/>
    <w:uiPriority w:val="99"/>
    <w:semiHidden/>
    <w:unhideWhenUsed/>
    <w:rsid w:val="000779AD"/>
    <w:pPr>
      <w:spacing w:before="100" w:beforeAutospacing="1" w:after="100" w:afterAutospacing="1" w:line="240" w:lineRule="auto"/>
    </w:pPr>
    <w:rPr>
      <w:rFonts w:eastAsia="Times New Roman"/>
      <w:sz w:val="24"/>
      <w:lang w:eastAsia="lv-LV"/>
    </w:rPr>
  </w:style>
  <w:style w:type="character" w:styleId="Izteiksmgs">
    <w:name w:val="Strong"/>
    <w:basedOn w:val="Noklusjumarindkopasfonts"/>
    <w:uiPriority w:val="22"/>
    <w:qFormat/>
    <w:rsid w:val="00077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30503-AB5F-40E7-AABF-84C53278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3594</Words>
  <Characters>2050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dc:creator>
  <cp:lastModifiedBy>Sekretare</cp:lastModifiedBy>
  <cp:revision>2</cp:revision>
  <cp:lastPrinted>2021-01-23T10:11:00Z</cp:lastPrinted>
  <dcterms:created xsi:type="dcterms:W3CDTF">2021-02-01T10:41:00Z</dcterms:created>
  <dcterms:modified xsi:type="dcterms:W3CDTF">2021-02-01T10:41:00Z</dcterms:modified>
</cp:coreProperties>
</file>