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A" w:rsidRPr="00DC2A2A" w:rsidRDefault="00DC2A2A" w:rsidP="00DC2A2A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C2A2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2A" w:rsidRPr="00DC2A2A" w:rsidRDefault="00DC2A2A" w:rsidP="00DC2A2A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:rsidR="00DC2A2A" w:rsidRPr="00DC2A2A" w:rsidRDefault="00DC2A2A" w:rsidP="00DC2A2A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DC2A2A" w:rsidRPr="00DC2A2A" w:rsidRDefault="00DC2A2A" w:rsidP="00DC2A2A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:rsidR="00DC2A2A" w:rsidRPr="00DC2A2A" w:rsidRDefault="00DC2A2A" w:rsidP="00DC2A2A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:rsidR="00DC2A2A" w:rsidRPr="00DC2A2A" w:rsidRDefault="00DC2A2A" w:rsidP="00DC2A2A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:rsidR="00DC2A2A" w:rsidRPr="00DC2A2A" w:rsidRDefault="00DC2A2A" w:rsidP="00DC2A2A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  <w:proofErr w:type="spellEnd"/>
    </w:p>
    <w:p w:rsidR="00DC2A2A" w:rsidRPr="00DC2A2A" w:rsidRDefault="00DC2A2A" w:rsidP="00DC2A2A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novada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pagastā</w:t>
      </w:r>
      <w:proofErr w:type="spellEnd"/>
    </w:p>
    <w:bookmarkEnd w:id="1"/>
    <w:p w:rsidR="00DC2A2A" w:rsidRPr="00DC2A2A" w:rsidRDefault="00DC2A2A" w:rsidP="00DC2A2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:rsidR="00DC2A2A" w:rsidRPr="00DC2A2A" w:rsidRDefault="00DC2A2A" w:rsidP="00DC2A2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 xml:space="preserve">2019.gada </w:t>
      </w:r>
      <w:proofErr w:type="gramStart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20.jūnijā</w:t>
      </w:r>
      <w:proofErr w:type="gramEnd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E51477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209</w:t>
      </w:r>
    </w:p>
    <w:p w:rsidR="00DC2A2A" w:rsidRPr="00DC2A2A" w:rsidRDefault="00DC2A2A" w:rsidP="00DC2A2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</w:t>
      </w:r>
      <w:proofErr w:type="spellStart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protokols</w:t>
      </w:r>
      <w:proofErr w:type="spellEnd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 xml:space="preserve"> Nr.7, </w:t>
      </w:r>
      <w:r w:rsidR="00E51477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1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DC2A2A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:rsidR="00DC2A2A" w:rsidRDefault="00DC2A2A" w:rsidP="00DC2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3C7" w:rsidRPr="00B757AB" w:rsidRDefault="00B757AB" w:rsidP="00DC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7AB">
        <w:rPr>
          <w:rFonts w:ascii="Times New Roman" w:hAnsi="Times New Roman" w:cs="Times New Roman"/>
          <w:b/>
          <w:sz w:val="24"/>
          <w:szCs w:val="24"/>
          <w:u w:val="single"/>
        </w:rPr>
        <w:t>Par dabasgāzes pārsūknēšanas punkta izveidošanu</w:t>
      </w:r>
      <w:r w:rsidR="00DC2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57AB">
        <w:rPr>
          <w:rFonts w:ascii="Times New Roman" w:hAnsi="Times New Roman" w:cs="Times New Roman"/>
          <w:b/>
          <w:sz w:val="24"/>
          <w:szCs w:val="24"/>
          <w:u w:val="single"/>
        </w:rPr>
        <w:t>uz zemes vienības ar kadastra apzīmējumu 4272 007 0367</w:t>
      </w:r>
    </w:p>
    <w:p w:rsidR="00B757AB" w:rsidRPr="00B757AB" w:rsidRDefault="00B757AB" w:rsidP="00B7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3A4" w:rsidRDefault="00B757AB" w:rsidP="00FE1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AB">
        <w:rPr>
          <w:rFonts w:ascii="Times New Roman" w:hAnsi="Times New Roman" w:cs="Times New Roman"/>
          <w:sz w:val="24"/>
          <w:szCs w:val="24"/>
        </w:rPr>
        <w:t>Priekuļu novada dome izskata SIA ,,</w:t>
      </w:r>
      <w:proofErr w:type="spellStart"/>
      <w:r w:rsidRPr="00B757AB">
        <w:rPr>
          <w:rFonts w:ascii="Times New Roman" w:hAnsi="Times New Roman" w:cs="Times New Roman"/>
          <w:sz w:val="24"/>
          <w:szCs w:val="24"/>
        </w:rPr>
        <w:t>RiGas</w:t>
      </w:r>
      <w:proofErr w:type="spellEnd"/>
      <w:r w:rsidRPr="00B7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7AB">
        <w:rPr>
          <w:rFonts w:ascii="Times New Roman" w:hAnsi="Times New Roman" w:cs="Times New Roman"/>
          <w:sz w:val="24"/>
          <w:szCs w:val="24"/>
        </w:rPr>
        <w:t>C</w:t>
      </w:r>
      <w:r w:rsidR="004B27A3">
        <w:rPr>
          <w:rFonts w:ascii="Times New Roman" w:hAnsi="Times New Roman" w:cs="Times New Roman"/>
          <w:sz w:val="24"/>
          <w:szCs w:val="24"/>
        </w:rPr>
        <w:t>y</w:t>
      </w:r>
      <w:r w:rsidRPr="00B757AB">
        <w:rPr>
          <w:rFonts w:ascii="Times New Roman" w:hAnsi="Times New Roman" w:cs="Times New Roman"/>
          <w:sz w:val="24"/>
          <w:szCs w:val="24"/>
        </w:rPr>
        <w:t>linders</w:t>
      </w:r>
      <w:proofErr w:type="spellEnd"/>
      <w:r w:rsidRPr="00B757AB">
        <w:rPr>
          <w:rFonts w:ascii="Times New Roman" w:hAnsi="Times New Roman" w:cs="Times New Roman"/>
          <w:sz w:val="24"/>
          <w:szCs w:val="24"/>
        </w:rPr>
        <w:t>”</w:t>
      </w:r>
      <w:r w:rsidR="00FE13A4">
        <w:rPr>
          <w:rFonts w:ascii="Times New Roman" w:hAnsi="Times New Roman" w:cs="Times New Roman"/>
          <w:sz w:val="24"/>
          <w:szCs w:val="24"/>
        </w:rPr>
        <w:t xml:space="preserve"> (turpmāk tekstā – Iesniedzējs)</w:t>
      </w:r>
      <w:r w:rsidRPr="00B757AB">
        <w:rPr>
          <w:rFonts w:ascii="Times New Roman" w:hAnsi="Times New Roman" w:cs="Times New Roman"/>
          <w:sz w:val="24"/>
          <w:szCs w:val="24"/>
        </w:rPr>
        <w:t>, juridiskā adrese Tallinas ielā 17–4, Rīgā, iesniegumu (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757A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57AB">
        <w:rPr>
          <w:rFonts w:ascii="Times New Roman" w:hAnsi="Times New Roman" w:cs="Times New Roman"/>
          <w:sz w:val="24"/>
          <w:szCs w:val="24"/>
        </w:rPr>
        <w:t>.2019., Nr.3-4/2019-</w:t>
      </w:r>
      <w:r>
        <w:rPr>
          <w:rFonts w:ascii="Times New Roman" w:hAnsi="Times New Roman" w:cs="Times New Roman"/>
          <w:sz w:val="24"/>
          <w:szCs w:val="24"/>
        </w:rPr>
        <w:t>3200</w:t>
      </w:r>
      <w:r w:rsidRPr="00B757AB">
        <w:rPr>
          <w:rFonts w:ascii="Times New Roman" w:hAnsi="Times New Roman" w:cs="Times New Roman"/>
          <w:sz w:val="24"/>
          <w:szCs w:val="24"/>
        </w:rPr>
        <w:t xml:space="preserve">) par </w:t>
      </w:r>
      <w:r>
        <w:rPr>
          <w:rFonts w:ascii="Times New Roman" w:hAnsi="Times New Roman" w:cs="Times New Roman"/>
          <w:sz w:val="24"/>
          <w:szCs w:val="24"/>
        </w:rPr>
        <w:t>dabasgāzes</w:t>
      </w:r>
      <w:r w:rsidRPr="00B75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pārsūknēšanas punkta izveidošanu</w:t>
      </w:r>
      <w:r w:rsidRPr="00B757AB">
        <w:rPr>
          <w:rFonts w:ascii="Times New Roman" w:hAnsi="Times New Roman" w:cs="Times New Roman"/>
          <w:sz w:val="24"/>
          <w:szCs w:val="24"/>
        </w:rPr>
        <w:t xml:space="preserve"> uz zemes vienības ar kadastra apzīmējumu 4272 007 0367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7AB">
        <w:rPr>
          <w:rFonts w:ascii="Times New Roman" w:hAnsi="Times New Roman" w:cs="Times New Roman"/>
          <w:sz w:val="24"/>
          <w:szCs w:val="24"/>
        </w:rPr>
        <w:t>Dzeņupītes</w:t>
      </w:r>
      <w:proofErr w:type="spellEnd"/>
      <w:r w:rsidRPr="00B757AB">
        <w:rPr>
          <w:rFonts w:ascii="Times New Roman" w:hAnsi="Times New Roman" w:cs="Times New Roman"/>
          <w:sz w:val="24"/>
          <w:szCs w:val="24"/>
        </w:rPr>
        <w:t xml:space="preserve"> ielā 1, Priekuļos, Priekuļu pagastā, Priekuļu novadā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3A4" w:rsidRDefault="00FE13A4" w:rsidP="00FE1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domes rīcībā esošo informāciju,</w:t>
      </w:r>
      <w:r w:rsidR="00B757AB" w:rsidRPr="00B757AB">
        <w:rPr>
          <w:rFonts w:ascii="Times New Roman" w:hAnsi="Times New Roman" w:cs="Times New Roman"/>
          <w:sz w:val="24"/>
          <w:szCs w:val="24"/>
        </w:rPr>
        <w:t xml:space="preserve"> konstatē</w:t>
      </w:r>
      <w:r>
        <w:rPr>
          <w:rFonts w:ascii="Times New Roman" w:hAnsi="Times New Roman" w:cs="Times New Roman"/>
          <w:sz w:val="24"/>
          <w:szCs w:val="24"/>
        </w:rPr>
        <w:t>ts, ka n</w:t>
      </w:r>
      <w:r w:rsidR="00B757AB" w:rsidRPr="00FE13A4">
        <w:rPr>
          <w:rFonts w:ascii="Times New Roman" w:hAnsi="Times New Roman" w:cs="Times New Roman"/>
          <w:sz w:val="24"/>
          <w:szCs w:val="24"/>
        </w:rPr>
        <w:t xml:space="preserve">ekustamais īpašums </w:t>
      </w:r>
      <w:proofErr w:type="spellStart"/>
      <w:r w:rsidR="00B757AB" w:rsidRPr="00FE13A4">
        <w:rPr>
          <w:rFonts w:ascii="Times New Roman" w:hAnsi="Times New Roman" w:cs="Times New Roman"/>
          <w:sz w:val="24"/>
          <w:szCs w:val="24"/>
        </w:rPr>
        <w:t>Dzeņupītes</w:t>
      </w:r>
      <w:proofErr w:type="spellEnd"/>
      <w:r w:rsidR="00B757AB" w:rsidRPr="00FE13A4">
        <w:rPr>
          <w:rFonts w:ascii="Times New Roman" w:hAnsi="Times New Roman" w:cs="Times New Roman"/>
          <w:sz w:val="24"/>
          <w:szCs w:val="24"/>
        </w:rPr>
        <w:t xml:space="preserve"> ielā 1, Priekuļos Priekuļu pagastā, Priekuļu novadā, (kad.Nr.4272 007 0367), sastāv no vienas zemes vienības ar kadastra apzīmējumu 4272 007 0367, un trīs būvēm </w:t>
      </w:r>
      <w:r w:rsidR="00094C11" w:rsidRPr="00FE13A4">
        <w:rPr>
          <w:rFonts w:ascii="Times New Roman" w:hAnsi="Times New Roman" w:cs="Times New Roman"/>
          <w:sz w:val="24"/>
          <w:szCs w:val="24"/>
        </w:rPr>
        <w:t xml:space="preserve">ar </w:t>
      </w:r>
      <w:r w:rsidR="00B757AB" w:rsidRPr="00FE13A4">
        <w:rPr>
          <w:rFonts w:ascii="Times New Roman" w:hAnsi="Times New Roman" w:cs="Times New Roman"/>
          <w:sz w:val="24"/>
          <w:szCs w:val="24"/>
        </w:rPr>
        <w:t>kad</w:t>
      </w:r>
      <w:r w:rsidR="00094C11" w:rsidRPr="00FE13A4">
        <w:rPr>
          <w:rFonts w:ascii="Times New Roman" w:hAnsi="Times New Roman" w:cs="Times New Roman"/>
          <w:sz w:val="24"/>
          <w:szCs w:val="24"/>
        </w:rPr>
        <w:t xml:space="preserve">astra </w:t>
      </w:r>
      <w:r w:rsidR="00B757AB" w:rsidRPr="00FE13A4">
        <w:rPr>
          <w:rFonts w:ascii="Times New Roman" w:hAnsi="Times New Roman" w:cs="Times New Roman"/>
          <w:sz w:val="24"/>
          <w:szCs w:val="24"/>
        </w:rPr>
        <w:t>apz</w:t>
      </w:r>
      <w:r w:rsidR="00094C11" w:rsidRPr="00FE13A4">
        <w:rPr>
          <w:rFonts w:ascii="Times New Roman" w:hAnsi="Times New Roman" w:cs="Times New Roman"/>
          <w:sz w:val="24"/>
          <w:szCs w:val="24"/>
        </w:rPr>
        <w:t xml:space="preserve">īmējumu </w:t>
      </w:r>
      <w:r w:rsidR="00B757AB" w:rsidRPr="00FE13A4">
        <w:rPr>
          <w:rFonts w:ascii="Times New Roman" w:hAnsi="Times New Roman" w:cs="Times New Roman"/>
          <w:sz w:val="24"/>
          <w:szCs w:val="24"/>
        </w:rPr>
        <w:t>4272 007 0367 001, 4272 007 0367 006 un 4272 007 0367 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3A4" w:rsidRDefault="00094C11" w:rsidP="00FE1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A4">
        <w:rPr>
          <w:rFonts w:ascii="Times New Roman" w:hAnsi="Times New Roman" w:cs="Times New Roman"/>
          <w:sz w:val="24"/>
          <w:szCs w:val="24"/>
        </w:rPr>
        <w:t xml:space="preserve">Priekuļu novada pašvaldības īpašuma tiesības uz nekustamo īpašumu </w:t>
      </w:r>
      <w:proofErr w:type="spellStart"/>
      <w:r w:rsidRPr="00FE13A4">
        <w:rPr>
          <w:rFonts w:ascii="Times New Roman" w:hAnsi="Times New Roman" w:cs="Times New Roman"/>
          <w:sz w:val="24"/>
          <w:szCs w:val="24"/>
        </w:rPr>
        <w:t>Dzeņupītes</w:t>
      </w:r>
      <w:proofErr w:type="spellEnd"/>
      <w:r w:rsidRPr="00FE13A4">
        <w:rPr>
          <w:rFonts w:ascii="Times New Roman" w:hAnsi="Times New Roman" w:cs="Times New Roman"/>
          <w:sz w:val="24"/>
          <w:szCs w:val="24"/>
        </w:rPr>
        <w:t xml:space="preserve"> ielā 1, Priekuļos Priekuļu pagastā, Priekuļu novadā, ir </w:t>
      </w:r>
      <w:r w:rsidR="00B757AB" w:rsidRPr="00FE13A4">
        <w:rPr>
          <w:rFonts w:ascii="Times New Roman" w:hAnsi="Times New Roman" w:cs="Times New Roman"/>
          <w:sz w:val="24"/>
          <w:szCs w:val="24"/>
        </w:rPr>
        <w:t>nostiprinātas Priekuļu pagasta zemesgrāmat</w:t>
      </w:r>
      <w:r w:rsidR="00FE13A4">
        <w:rPr>
          <w:rFonts w:ascii="Times New Roman" w:hAnsi="Times New Roman" w:cs="Times New Roman"/>
          <w:sz w:val="24"/>
          <w:szCs w:val="24"/>
        </w:rPr>
        <w:t>as nodalījumā Nr.1000 0045 6502.</w:t>
      </w:r>
    </w:p>
    <w:p w:rsidR="00FE13A4" w:rsidRDefault="00FE13A4" w:rsidP="00FE1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esniedzējs</w:t>
      </w:r>
      <w:r w:rsidR="00B757AB" w:rsidRPr="00FE13A4">
        <w:rPr>
          <w:rFonts w:ascii="Times New Roman" w:hAnsi="Times New Roman" w:cs="Times New Roman"/>
          <w:sz w:val="24"/>
          <w:szCs w:val="24"/>
        </w:rPr>
        <w:t xml:space="preserve"> lūdz </w:t>
      </w:r>
      <w:r w:rsidR="00094C11" w:rsidRPr="00FE13A4">
        <w:rPr>
          <w:rFonts w:ascii="Times New Roman" w:hAnsi="Times New Roman" w:cs="Times New Roman"/>
          <w:sz w:val="24"/>
          <w:szCs w:val="24"/>
        </w:rPr>
        <w:t xml:space="preserve">saskaņot dabasgāzes pārsūknēšanas punkta izveidošanu uz zemes vienības ar kadastra apzīmējumu 4272 007 0367, </w:t>
      </w:r>
      <w:proofErr w:type="spellStart"/>
      <w:r w:rsidR="00094C11" w:rsidRPr="00FE13A4">
        <w:rPr>
          <w:rFonts w:ascii="Times New Roman" w:hAnsi="Times New Roman" w:cs="Times New Roman"/>
          <w:sz w:val="24"/>
          <w:szCs w:val="24"/>
        </w:rPr>
        <w:t>Dzeņupītes</w:t>
      </w:r>
      <w:proofErr w:type="spellEnd"/>
      <w:r w:rsidR="00094C11" w:rsidRPr="00FE13A4">
        <w:rPr>
          <w:rFonts w:ascii="Times New Roman" w:hAnsi="Times New Roman" w:cs="Times New Roman"/>
          <w:sz w:val="24"/>
          <w:szCs w:val="24"/>
        </w:rPr>
        <w:t xml:space="preserve"> ielā 1, Priekuļos, Priekuļu pagastā, Priekuļu novadā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477" w:rsidRDefault="00B757AB" w:rsidP="00E51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A4">
        <w:rPr>
          <w:rFonts w:ascii="Times New Roman" w:hAnsi="Times New Roman" w:cs="Times New Roman"/>
          <w:sz w:val="24"/>
          <w:szCs w:val="24"/>
        </w:rPr>
        <w:t xml:space="preserve">Priekuļu novada Priekuļu pagasta teritorijas plānojums ir </w:t>
      </w:r>
      <w:proofErr w:type="spellStart"/>
      <w:r w:rsidRPr="00FE13A4">
        <w:rPr>
          <w:rFonts w:ascii="Times New Roman" w:hAnsi="Times New Roman" w:cs="Times New Roman"/>
          <w:sz w:val="24"/>
          <w:szCs w:val="24"/>
        </w:rPr>
        <w:t>pārapstiprināts</w:t>
      </w:r>
      <w:proofErr w:type="spellEnd"/>
      <w:r w:rsidRPr="00FE13A4">
        <w:rPr>
          <w:rFonts w:ascii="Times New Roman" w:hAnsi="Times New Roman" w:cs="Times New Roman"/>
          <w:sz w:val="24"/>
          <w:szCs w:val="24"/>
        </w:rPr>
        <w:t xml:space="preserve"> Priekuļu novada domes sēdē 2009.gada 17.septembrī, protokols Nr.8.</w:t>
      </w:r>
    </w:p>
    <w:p w:rsidR="00E51477" w:rsidRPr="00E51477" w:rsidRDefault="00B757AB" w:rsidP="00E51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AB">
        <w:rPr>
          <w:rFonts w:ascii="Times New Roman" w:hAnsi="Times New Roman" w:cs="Times New Roman"/>
          <w:sz w:val="24"/>
          <w:szCs w:val="24"/>
        </w:rPr>
        <w:t xml:space="preserve">Ievērojot augstāk minēto un pamatojoties uz </w:t>
      </w:r>
      <w:r w:rsidR="006B4DD5">
        <w:rPr>
          <w:rFonts w:ascii="Times New Roman" w:hAnsi="Times New Roman" w:cs="Times New Roman"/>
          <w:sz w:val="24"/>
          <w:szCs w:val="24"/>
        </w:rPr>
        <w:t>likuma Par pašvaldībām 14.panta otrās daļas 4</w:t>
      </w:r>
      <w:r w:rsidRPr="00B757AB">
        <w:rPr>
          <w:rFonts w:ascii="Times New Roman" w:hAnsi="Times New Roman" w:cs="Times New Roman"/>
          <w:sz w:val="24"/>
          <w:szCs w:val="24"/>
        </w:rPr>
        <w:t xml:space="preserve">.punktu, </w:t>
      </w:r>
      <w:r w:rsidR="00094C11" w:rsidRPr="00094C11">
        <w:rPr>
          <w:rFonts w:ascii="Times New Roman" w:hAnsi="Times New Roman" w:cs="Times New Roman"/>
          <w:sz w:val="24"/>
          <w:szCs w:val="24"/>
        </w:rPr>
        <w:t xml:space="preserve">un Priekuļu novada domes Tautsaimniecības komitejas 2019.gada </w:t>
      </w:r>
      <w:r w:rsidR="00DC2A2A">
        <w:rPr>
          <w:rFonts w:ascii="Times New Roman" w:hAnsi="Times New Roman" w:cs="Times New Roman"/>
          <w:sz w:val="24"/>
          <w:szCs w:val="24"/>
        </w:rPr>
        <w:t>17.jūnija</w:t>
      </w:r>
      <w:r w:rsidR="00094C11" w:rsidRPr="00094C11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5534EC">
        <w:rPr>
          <w:rFonts w:ascii="Times New Roman" w:hAnsi="Times New Roman" w:cs="Times New Roman"/>
          <w:sz w:val="24"/>
          <w:szCs w:val="24"/>
        </w:rPr>
        <w:t>7</w:t>
      </w:r>
      <w:r w:rsidR="00094C11" w:rsidRPr="00094C11">
        <w:rPr>
          <w:rFonts w:ascii="Times New Roman" w:hAnsi="Times New Roman" w:cs="Times New Roman"/>
          <w:sz w:val="24"/>
          <w:szCs w:val="24"/>
        </w:rPr>
        <w:t xml:space="preserve">) atzinumu par lēmumprojektu, atklāti balsojot: </w:t>
      </w:r>
      <w:bookmarkStart w:id="3" w:name="_Hlk10022270"/>
      <w:bookmarkStart w:id="4" w:name="_Hlk9864974"/>
      <w:bookmarkStart w:id="5" w:name="_Hlk7169783"/>
      <w:bookmarkStart w:id="6" w:name="_Hlk7159679"/>
      <w:r w:rsidR="00E51477" w:rsidRPr="00F07175">
        <w:rPr>
          <w:rFonts w:ascii="Times New Roman" w:hAnsi="Times New Roman" w:cs="Times New Roman"/>
          <w:sz w:val="24"/>
          <w:szCs w:val="24"/>
        </w:rPr>
        <w:t>PAR –1</w:t>
      </w:r>
      <w:r w:rsidR="00E51477">
        <w:rPr>
          <w:rFonts w:ascii="Times New Roman" w:hAnsi="Times New Roman" w:cs="Times New Roman"/>
          <w:sz w:val="24"/>
          <w:szCs w:val="24"/>
        </w:rPr>
        <w:t>3</w:t>
      </w:r>
      <w:r w:rsidR="00E51477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E51477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E51477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E51477">
        <w:rPr>
          <w:rFonts w:ascii="Times New Roman" w:hAnsi="Times New Roman" w:cs="Times New Roman"/>
          <w:sz w:val="24"/>
          <w:szCs w:val="24"/>
        </w:rPr>
        <w:t xml:space="preserve">, </w:t>
      </w:r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Normunds Kažoks, Arnis Melbārdis, Sarmīte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514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</w:t>
      </w:r>
      <w:r w:rsidR="00FF4C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Jānis </w:t>
      </w:r>
      <w:proofErr w:type="spellStart"/>
      <w:r w:rsidR="00FF4C09">
        <w:rPr>
          <w:rFonts w:ascii="Times New Roman" w:eastAsia="Times New Roman" w:hAnsi="Times New Roman" w:cs="Times New Roman"/>
          <w:sz w:val="24"/>
          <w:szCs w:val="24"/>
          <w:lang w:eastAsia="lv-LV"/>
        </w:rPr>
        <w:t>Ročāns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Ināra </w:t>
      </w:r>
      <w:proofErr w:type="spellStart"/>
      <w:r w:rsidR="00E51477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E51477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E5147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51477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E51477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E51477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1477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E51477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p w:rsidR="00094C11" w:rsidRPr="00DC2A2A" w:rsidRDefault="00ED53D2" w:rsidP="00DC2A2A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2A">
        <w:rPr>
          <w:rFonts w:ascii="Times New Roman" w:hAnsi="Times New Roman" w:cs="Times New Roman"/>
          <w:sz w:val="24"/>
          <w:szCs w:val="24"/>
        </w:rPr>
        <w:t>Piekrist</w:t>
      </w:r>
      <w:r w:rsidR="006A2E97" w:rsidRPr="00DC2A2A">
        <w:rPr>
          <w:rFonts w:ascii="Times New Roman" w:hAnsi="Times New Roman" w:cs="Times New Roman"/>
          <w:sz w:val="24"/>
          <w:szCs w:val="24"/>
        </w:rPr>
        <w:t xml:space="preserve"> </w:t>
      </w:r>
      <w:r w:rsidR="004B27A3" w:rsidRPr="00DC2A2A">
        <w:rPr>
          <w:rFonts w:ascii="Times New Roman" w:hAnsi="Times New Roman" w:cs="Times New Roman"/>
          <w:sz w:val="24"/>
          <w:szCs w:val="24"/>
        </w:rPr>
        <w:t xml:space="preserve">dabas gāzes pārsūknēšanas punkta izveidei uz Priekuļu novada pašvaldībai piederošās zemes vienības ar kadastra apzīmējumu 4272 007 0367, </w:t>
      </w:r>
      <w:proofErr w:type="spellStart"/>
      <w:r w:rsidR="004B27A3" w:rsidRPr="00DC2A2A">
        <w:rPr>
          <w:rFonts w:ascii="Times New Roman" w:hAnsi="Times New Roman" w:cs="Times New Roman"/>
          <w:sz w:val="24"/>
          <w:szCs w:val="24"/>
        </w:rPr>
        <w:t>Dzeņupītes</w:t>
      </w:r>
      <w:proofErr w:type="spellEnd"/>
      <w:r w:rsidR="004B27A3" w:rsidRPr="00DC2A2A">
        <w:rPr>
          <w:rFonts w:ascii="Times New Roman" w:hAnsi="Times New Roman" w:cs="Times New Roman"/>
          <w:sz w:val="24"/>
          <w:szCs w:val="24"/>
        </w:rPr>
        <w:t xml:space="preserve"> ielā 1, Priekuļos, Priekuļu pagastā, Priekuļu novadā, </w:t>
      </w:r>
      <w:proofErr w:type="spellStart"/>
      <w:r w:rsidR="004B27A3" w:rsidRPr="00DC2A2A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4B27A3" w:rsidRPr="00DC2A2A">
        <w:rPr>
          <w:rFonts w:ascii="Times New Roman" w:hAnsi="Times New Roman" w:cs="Times New Roman"/>
          <w:sz w:val="24"/>
          <w:szCs w:val="24"/>
        </w:rPr>
        <w:t xml:space="preserve"> GRS ekspluatācijas aizsargjoslā</w:t>
      </w:r>
    </w:p>
    <w:p w:rsidR="00F44815" w:rsidRPr="00DC2A2A" w:rsidRDefault="00F44815" w:rsidP="00DC2A2A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2A">
        <w:rPr>
          <w:rFonts w:ascii="Times New Roman" w:hAnsi="Times New Roman" w:cs="Times New Roman"/>
          <w:sz w:val="24"/>
          <w:szCs w:val="24"/>
        </w:rPr>
        <w:t>Lēmumu nosūtīt SIA ,,</w:t>
      </w:r>
      <w:proofErr w:type="spellStart"/>
      <w:r w:rsidRPr="00DC2A2A">
        <w:rPr>
          <w:rFonts w:ascii="Times New Roman" w:hAnsi="Times New Roman" w:cs="Times New Roman"/>
          <w:sz w:val="24"/>
          <w:szCs w:val="24"/>
        </w:rPr>
        <w:t>RiGas</w:t>
      </w:r>
      <w:proofErr w:type="spellEnd"/>
      <w:r w:rsidRPr="00DC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2A">
        <w:rPr>
          <w:rFonts w:ascii="Times New Roman" w:hAnsi="Times New Roman" w:cs="Times New Roman"/>
          <w:sz w:val="24"/>
          <w:szCs w:val="24"/>
        </w:rPr>
        <w:t>C</w:t>
      </w:r>
      <w:r w:rsidR="004B27A3" w:rsidRPr="00DC2A2A">
        <w:rPr>
          <w:rFonts w:ascii="Times New Roman" w:hAnsi="Times New Roman" w:cs="Times New Roman"/>
          <w:sz w:val="24"/>
          <w:szCs w:val="24"/>
        </w:rPr>
        <w:t>y</w:t>
      </w:r>
      <w:r w:rsidRPr="00DC2A2A">
        <w:rPr>
          <w:rFonts w:ascii="Times New Roman" w:hAnsi="Times New Roman" w:cs="Times New Roman"/>
          <w:sz w:val="24"/>
          <w:szCs w:val="24"/>
        </w:rPr>
        <w:t>linders</w:t>
      </w:r>
      <w:proofErr w:type="spellEnd"/>
      <w:r w:rsidRPr="00DC2A2A">
        <w:rPr>
          <w:rFonts w:ascii="Times New Roman" w:hAnsi="Times New Roman" w:cs="Times New Roman"/>
          <w:sz w:val="24"/>
          <w:szCs w:val="24"/>
        </w:rPr>
        <w:t>”, Tallinas ielā 17–4, Rīgā, LV-1012.</w:t>
      </w:r>
    </w:p>
    <w:p w:rsidR="00174A14" w:rsidRDefault="00DC2A2A" w:rsidP="00DC2A2A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2A">
        <w:rPr>
          <w:rFonts w:ascii="Times New Roman" w:hAnsi="Times New Roman" w:cs="Times New Roman"/>
          <w:sz w:val="24"/>
          <w:szCs w:val="24"/>
        </w:rPr>
        <w:t>A</w:t>
      </w:r>
      <w:r w:rsidR="00174A14" w:rsidRPr="00DC2A2A">
        <w:rPr>
          <w:rFonts w:ascii="Times New Roman" w:hAnsi="Times New Roman" w:cs="Times New Roman"/>
          <w:sz w:val="24"/>
          <w:szCs w:val="24"/>
        </w:rPr>
        <w:t xml:space="preserve">tbildīgais par lēmuma izpildi – </w:t>
      </w:r>
      <w:proofErr w:type="spellStart"/>
      <w:r w:rsidR="00174A14" w:rsidRPr="00DC2A2A">
        <w:rPr>
          <w:rFonts w:ascii="Times New Roman" w:hAnsi="Times New Roman" w:cs="Times New Roman"/>
          <w:sz w:val="24"/>
          <w:szCs w:val="24"/>
        </w:rPr>
        <w:t>izpildirektors</w:t>
      </w:r>
      <w:proofErr w:type="spellEnd"/>
      <w:r w:rsidR="00174A14" w:rsidRPr="00DC2A2A">
        <w:rPr>
          <w:rFonts w:ascii="Times New Roman" w:hAnsi="Times New Roman" w:cs="Times New Roman"/>
          <w:sz w:val="24"/>
          <w:szCs w:val="24"/>
        </w:rPr>
        <w:t xml:space="preserve"> Fjodors </w:t>
      </w:r>
      <w:proofErr w:type="spellStart"/>
      <w:r w:rsidR="00174A14" w:rsidRPr="00DC2A2A">
        <w:rPr>
          <w:rFonts w:ascii="Times New Roman" w:hAnsi="Times New Roman" w:cs="Times New Roman"/>
          <w:sz w:val="24"/>
          <w:szCs w:val="24"/>
        </w:rPr>
        <w:t>Puņeiko</w:t>
      </w:r>
      <w:proofErr w:type="spellEnd"/>
      <w:r w:rsidR="00174A14" w:rsidRPr="00DC2A2A">
        <w:rPr>
          <w:rFonts w:ascii="Times New Roman" w:hAnsi="Times New Roman" w:cs="Times New Roman"/>
          <w:sz w:val="24"/>
          <w:szCs w:val="24"/>
        </w:rPr>
        <w:t>.</w:t>
      </w:r>
    </w:p>
    <w:p w:rsidR="00DC2A2A" w:rsidRDefault="00DC2A2A" w:rsidP="00DC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A" w:rsidRDefault="00DC2A2A" w:rsidP="00DC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477" w:rsidRDefault="00E51477" w:rsidP="00E5147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499114"/>
      <w:bookmarkStart w:id="8" w:name="_Hlk7159690"/>
      <w:bookmarkStart w:id="9" w:name="_GoBack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19A3"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7"/>
      <w:proofErr w:type="spellEnd"/>
    </w:p>
    <w:bookmarkEnd w:id="8"/>
    <w:bookmarkEnd w:id="9"/>
    <w:p w:rsidR="00DC2A2A" w:rsidRPr="00DC2A2A" w:rsidRDefault="00DC2A2A" w:rsidP="00DC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A2A" w:rsidRPr="00DC2A2A" w:rsidSect="00DC2A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1D5"/>
    <w:multiLevelType w:val="hybridMultilevel"/>
    <w:tmpl w:val="F36C2D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919"/>
    <w:multiLevelType w:val="hybridMultilevel"/>
    <w:tmpl w:val="20C22EC6"/>
    <w:lvl w:ilvl="0" w:tplc="FD2417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2F571C"/>
    <w:multiLevelType w:val="hybridMultilevel"/>
    <w:tmpl w:val="24482A1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5602755"/>
    <w:multiLevelType w:val="hybridMultilevel"/>
    <w:tmpl w:val="A8F2DB56"/>
    <w:lvl w:ilvl="0" w:tplc="FD241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6C"/>
    <w:rsid w:val="00094C11"/>
    <w:rsid w:val="00174A14"/>
    <w:rsid w:val="002819A3"/>
    <w:rsid w:val="004B27A3"/>
    <w:rsid w:val="005534EC"/>
    <w:rsid w:val="006A2E97"/>
    <w:rsid w:val="006B4DD5"/>
    <w:rsid w:val="00B60927"/>
    <w:rsid w:val="00B757AB"/>
    <w:rsid w:val="00DC2A2A"/>
    <w:rsid w:val="00E1353D"/>
    <w:rsid w:val="00E51477"/>
    <w:rsid w:val="00E663C7"/>
    <w:rsid w:val="00ED53D2"/>
    <w:rsid w:val="00F44815"/>
    <w:rsid w:val="00F6536C"/>
    <w:rsid w:val="00FE13A4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EBB04"/>
  <w15:docId w15:val="{DF7FC932-B9C9-4219-A844-063A323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Petersons</dc:creator>
  <cp:lastModifiedBy>Sekretare</cp:lastModifiedBy>
  <cp:revision>8</cp:revision>
  <cp:lastPrinted>2019-06-25T12:52:00Z</cp:lastPrinted>
  <dcterms:created xsi:type="dcterms:W3CDTF">2019-06-11T13:13:00Z</dcterms:created>
  <dcterms:modified xsi:type="dcterms:W3CDTF">2019-07-01T08:37:00Z</dcterms:modified>
</cp:coreProperties>
</file>