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81E" w:rsidRDefault="00F5181E">
      <w:pPr>
        <w:widowControl w:val="0"/>
        <w:pBdr>
          <w:top w:val="nil"/>
          <w:left w:val="nil"/>
          <w:bottom w:val="nil"/>
          <w:right w:val="nil"/>
          <w:between w:val="nil"/>
        </w:pBdr>
        <w:spacing w:after="120" w:line="240" w:lineRule="auto"/>
        <w:ind w:left="0" w:hanging="2"/>
        <w:jc w:val="center"/>
        <w:rPr>
          <w:color w:val="000000"/>
        </w:rPr>
      </w:pPr>
      <w:bookmarkStart w:id="0" w:name="_heading=h.gjdgxs" w:colFirst="0" w:colLast="0"/>
      <w:bookmarkEnd w:id="0"/>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rsidR="003940F7" w:rsidRDefault="006E63A1">
      <w:pPr>
        <w:widowControl w:val="0"/>
        <w:pBdr>
          <w:top w:val="nil"/>
          <w:left w:val="nil"/>
          <w:bottom w:val="nil"/>
          <w:right w:val="nil"/>
          <w:between w:val="nil"/>
        </w:pBdr>
        <w:spacing w:after="120" w:line="240" w:lineRule="auto"/>
        <w:ind w:left="0" w:hanging="2"/>
        <w:jc w:val="center"/>
        <w:rPr>
          <w:color w:val="000000"/>
        </w:rPr>
      </w:pPr>
      <w:r>
        <w:rPr>
          <w:noProof/>
          <w:color w:val="000000"/>
          <w:sz w:val="20"/>
          <w:szCs w:val="20"/>
          <w:lang w:val="en-GB"/>
        </w:rPr>
        <w:drawing>
          <wp:inline distT="0" distB="0" distL="114300" distR="114300">
            <wp:extent cx="581025" cy="685165"/>
            <wp:effectExtent l="0" t="0" r="0" b="0"/>
            <wp:docPr id="1027"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5165"/>
                    </a:xfrm>
                    <a:prstGeom prst="rect">
                      <a:avLst/>
                    </a:prstGeom>
                    <a:ln/>
                  </pic:spPr>
                </pic:pic>
              </a:graphicData>
            </a:graphic>
          </wp:inline>
        </w:drawing>
      </w:r>
    </w:p>
    <w:p w:rsidR="003940F7" w:rsidRDefault="006E63A1">
      <w:pPr>
        <w:widowControl w:val="0"/>
        <w:pBdr>
          <w:top w:val="nil"/>
          <w:left w:val="nil"/>
          <w:bottom w:val="nil"/>
          <w:right w:val="nil"/>
          <w:between w:val="nil"/>
        </w:pBdr>
        <w:spacing w:line="240" w:lineRule="auto"/>
        <w:ind w:left="0" w:hanging="2"/>
        <w:jc w:val="center"/>
        <w:rPr>
          <w:color w:val="000000"/>
        </w:rPr>
      </w:pPr>
      <w:r>
        <w:rPr>
          <w:color w:val="000000"/>
        </w:rPr>
        <w:t>LATVIJAS  REPUBLIKA</w:t>
      </w:r>
    </w:p>
    <w:p w:rsidR="003940F7" w:rsidRDefault="006E63A1">
      <w:pPr>
        <w:widowControl w:val="0"/>
        <w:pBdr>
          <w:top w:val="nil"/>
          <w:left w:val="nil"/>
          <w:bottom w:val="single" w:sz="12" w:space="1" w:color="000000"/>
          <w:right w:val="nil"/>
          <w:between w:val="nil"/>
        </w:pBdr>
        <w:spacing w:line="240" w:lineRule="auto"/>
        <w:ind w:left="1" w:hanging="3"/>
        <w:jc w:val="center"/>
        <w:rPr>
          <w:color w:val="000000"/>
          <w:sz w:val="28"/>
          <w:szCs w:val="28"/>
        </w:rPr>
      </w:pPr>
      <w:r>
        <w:rPr>
          <w:b/>
          <w:color w:val="000000"/>
          <w:sz w:val="28"/>
          <w:szCs w:val="28"/>
        </w:rPr>
        <w:t xml:space="preserve"> PRIEKUĻU NOVADA PAŠVALDĪBA</w:t>
      </w:r>
    </w:p>
    <w:p w:rsidR="003940F7" w:rsidRDefault="006E63A1">
      <w:pPr>
        <w:widowControl w:val="0"/>
        <w:pBdr>
          <w:top w:val="nil"/>
          <w:left w:val="nil"/>
          <w:bottom w:val="nil"/>
          <w:right w:val="nil"/>
          <w:between w:val="nil"/>
        </w:pBdr>
        <w:spacing w:line="240" w:lineRule="auto"/>
        <w:ind w:left="0" w:hanging="2"/>
        <w:jc w:val="center"/>
        <w:rPr>
          <w:color w:val="000000"/>
          <w:sz w:val="18"/>
          <w:szCs w:val="18"/>
        </w:rPr>
      </w:pPr>
      <w:r>
        <w:rPr>
          <w:color w:val="000000"/>
          <w:sz w:val="18"/>
          <w:szCs w:val="18"/>
        </w:rPr>
        <w:t xml:space="preserve">Reģistrācijas Nr. 90000057511, </w:t>
      </w:r>
      <w:proofErr w:type="spellStart"/>
      <w:r>
        <w:rPr>
          <w:color w:val="000000"/>
          <w:sz w:val="18"/>
          <w:szCs w:val="18"/>
        </w:rPr>
        <w:t>Cēsu</w:t>
      </w:r>
      <w:proofErr w:type="spellEnd"/>
      <w:r>
        <w:rPr>
          <w:color w:val="000000"/>
          <w:sz w:val="18"/>
          <w:szCs w:val="18"/>
        </w:rPr>
        <w:t xml:space="preserve"> prospekts 5, Priekuļi, Priekuļu pagasts, Priekuļu novads, LV-4126</w:t>
      </w:r>
    </w:p>
    <w:p w:rsidR="003940F7" w:rsidRDefault="006E63A1">
      <w:pPr>
        <w:widowControl w:val="0"/>
        <w:pBdr>
          <w:top w:val="nil"/>
          <w:left w:val="nil"/>
          <w:bottom w:val="nil"/>
          <w:right w:val="nil"/>
          <w:between w:val="nil"/>
        </w:pBdr>
        <w:spacing w:line="240" w:lineRule="auto"/>
        <w:ind w:left="0" w:hanging="2"/>
        <w:jc w:val="center"/>
        <w:rPr>
          <w:color w:val="000000"/>
        </w:rPr>
      </w:pPr>
      <w:r>
        <w:rPr>
          <w:color w:val="000000"/>
          <w:sz w:val="18"/>
          <w:szCs w:val="18"/>
        </w:rPr>
        <w:t xml:space="preserve"> www.priekuli.lv, tālr. 64107871, e-pasts: dome@priekulunovads.lv</w:t>
      </w:r>
    </w:p>
    <w:p w:rsidR="003940F7" w:rsidRDefault="003940F7">
      <w:pPr>
        <w:widowControl w:val="0"/>
        <w:pBdr>
          <w:top w:val="nil"/>
          <w:left w:val="nil"/>
          <w:bottom w:val="nil"/>
          <w:right w:val="nil"/>
          <w:between w:val="nil"/>
        </w:pBdr>
        <w:spacing w:line="240" w:lineRule="auto"/>
        <w:ind w:left="0" w:hanging="2"/>
        <w:jc w:val="center"/>
        <w:rPr>
          <w:color w:val="000000"/>
        </w:rPr>
      </w:pPr>
    </w:p>
    <w:p w:rsidR="003940F7" w:rsidRDefault="006E63A1">
      <w:pPr>
        <w:pBdr>
          <w:top w:val="nil"/>
          <w:left w:val="nil"/>
          <w:bottom w:val="nil"/>
          <w:right w:val="nil"/>
          <w:between w:val="nil"/>
        </w:pBdr>
        <w:spacing w:line="240" w:lineRule="auto"/>
        <w:ind w:left="0" w:hanging="2"/>
        <w:jc w:val="center"/>
        <w:rPr>
          <w:color w:val="000000"/>
        </w:rPr>
      </w:pPr>
      <w:r>
        <w:rPr>
          <w:b/>
          <w:color w:val="000000"/>
        </w:rPr>
        <w:t>Lēmums</w:t>
      </w:r>
    </w:p>
    <w:p w:rsidR="003940F7" w:rsidRDefault="006E63A1">
      <w:pPr>
        <w:pBdr>
          <w:top w:val="nil"/>
          <w:left w:val="nil"/>
          <w:bottom w:val="nil"/>
          <w:right w:val="nil"/>
          <w:between w:val="nil"/>
        </w:pBdr>
        <w:spacing w:line="240" w:lineRule="auto"/>
        <w:ind w:left="0" w:hanging="2"/>
        <w:jc w:val="center"/>
        <w:rPr>
          <w:color w:val="000000"/>
        </w:rPr>
      </w:pPr>
      <w:r>
        <w:rPr>
          <w:color w:val="000000"/>
        </w:rPr>
        <w:t>Priekuļu novada Priekuļu pagastā</w:t>
      </w:r>
    </w:p>
    <w:p w:rsidR="003940F7" w:rsidRDefault="006E63A1">
      <w:pPr>
        <w:pBdr>
          <w:top w:val="nil"/>
          <w:left w:val="nil"/>
          <w:bottom w:val="nil"/>
          <w:right w:val="nil"/>
          <w:between w:val="nil"/>
        </w:pBdr>
        <w:spacing w:line="240" w:lineRule="auto"/>
        <w:ind w:left="0" w:hanging="2"/>
        <w:rPr>
          <w:color w:val="000000"/>
        </w:rPr>
      </w:pPr>
      <w:r>
        <w:rPr>
          <w:color w:val="000000"/>
        </w:rPr>
        <w:t>2019.gada 22.augustā</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t xml:space="preserve">         </w:t>
      </w:r>
      <w:r>
        <w:rPr>
          <w:color w:val="000000"/>
        </w:rPr>
        <w:t>Nr.</w:t>
      </w:r>
      <w:r>
        <w:t>330</w:t>
      </w:r>
    </w:p>
    <w:p w:rsidR="003940F7" w:rsidRDefault="006E63A1">
      <w:pPr>
        <w:pBdr>
          <w:top w:val="nil"/>
          <w:left w:val="nil"/>
          <w:bottom w:val="nil"/>
          <w:right w:val="nil"/>
          <w:between w:val="nil"/>
        </w:pBdr>
        <w:spacing w:line="240" w:lineRule="auto"/>
        <w:ind w:left="0" w:hanging="2"/>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(protokols Nr.9,1.p)</w:t>
      </w:r>
    </w:p>
    <w:p w:rsidR="003940F7" w:rsidRDefault="003940F7">
      <w:pPr>
        <w:pBdr>
          <w:top w:val="nil"/>
          <w:left w:val="nil"/>
          <w:bottom w:val="nil"/>
          <w:right w:val="nil"/>
          <w:between w:val="nil"/>
        </w:pBdr>
        <w:spacing w:line="240" w:lineRule="auto"/>
        <w:ind w:left="0" w:hanging="2"/>
        <w:jc w:val="center"/>
        <w:rPr>
          <w:color w:val="000000"/>
          <w:u w:val="single"/>
        </w:rPr>
      </w:pPr>
    </w:p>
    <w:p w:rsidR="003940F7" w:rsidRDefault="003940F7">
      <w:pPr>
        <w:pBdr>
          <w:top w:val="nil"/>
          <w:left w:val="nil"/>
          <w:bottom w:val="nil"/>
          <w:right w:val="nil"/>
          <w:between w:val="nil"/>
        </w:pBdr>
        <w:spacing w:line="240" w:lineRule="auto"/>
        <w:ind w:left="0" w:hanging="2"/>
        <w:jc w:val="center"/>
        <w:rPr>
          <w:color w:val="000000"/>
          <w:u w:val="single"/>
        </w:rPr>
      </w:pPr>
    </w:p>
    <w:p w:rsidR="003940F7" w:rsidRDefault="006E63A1">
      <w:pPr>
        <w:pBdr>
          <w:top w:val="nil"/>
          <w:left w:val="nil"/>
          <w:bottom w:val="nil"/>
          <w:right w:val="nil"/>
          <w:between w:val="nil"/>
        </w:pBdr>
        <w:spacing w:line="240" w:lineRule="auto"/>
        <w:ind w:left="0" w:hanging="2"/>
        <w:jc w:val="center"/>
        <w:rPr>
          <w:color w:val="000000"/>
          <w:u w:val="single"/>
        </w:rPr>
      </w:pPr>
      <w:r>
        <w:rPr>
          <w:b/>
          <w:color w:val="000000"/>
          <w:u w:val="single"/>
        </w:rPr>
        <w:t xml:space="preserve">Par nekustamā īpašuma „Lejas </w:t>
      </w:r>
      <w:proofErr w:type="spellStart"/>
      <w:r>
        <w:rPr>
          <w:b/>
          <w:color w:val="000000"/>
          <w:u w:val="single"/>
        </w:rPr>
        <w:t>Pušklaipi</w:t>
      </w:r>
      <w:proofErr w:type="spellEnd"/>
      <w:r>
        <w:rPr>
          <w:b/>
          <w:color w:val="000000"/>
          <w:u w:val="single"/>
        </w:rPr>
        <w:t>”,</w:t>
      </w:r>
    </w:p>
    <w:p w:rsidR="003940F7" w:rsidRDefault="006E63A1">
      <w:pPr>
        <w:pBdr>
          <w:top w:val="nil"/>
          <w:left w:val="nil"/>
          <w:bottom w:val="nil"/>
          <w:right w:val="nil"/>
          <w:between w:val="nil"/>
        </w:pBdr>
        <w:spacing w:line="240" w:lineRule="auto"/>
        <w:ind w:left="0" w:hanging="2"/>
        <w:jc w:val="center"/>
        <w:rPr>
          <w:color w:val="000000"/>
          <w:u w:val="single"/>
        </w:rPr>
      </w:pPr>
      <w:r>
        <w:rPr>
          <w:b/>
          <w:color w:val="000000"/>
          <w:u w:val="single"/>
        </w:rPr>
        <w:t>Priekuļu pagastā, Priekuļu novadā, sadalīšanu</w:t>
      </w:r>
    </w:p>
    <w:p w:rsidR="003940F7" w:rsidRDefault="003940F7">
      <w:pPr>
        <w:pBdr>
          <w:top w:val="nil"/>
          <w:left w:val="nil"/>
          <w:bottom w:val="nil"/>
          <w:right w:val="nil"/>
          <w:between w:val="nil"/>
        </w:pBdr>
        <w:spacing w:line="240" w:lineRule="auto"/>
        <w:ind w:left="0" w:hanging="2"/>
        <w:jc w:val="center"/>
        <w:rPr>
          <w:color w:val="000000"/>
          <w:u w:val="single"/>
        </w:rPr>
      </w:pPr>
    </w:p>
    <w:p w:rsidR="003940F7" w:rsidRDefault="006E63A1">
      <w:pPr>
        <w:pBdr>
          <w:top w:val="nil"/>
          <w:left w:val="nil"/>
          <w:bottom w:val="nil"/>
          <w:right w:val="nil"/>
          <w:between w:val="nil"/>
        </w:pBdr>
        <w:spacing w:line="240" w:lineRule="auto"/>
        <w:ind w:left="0" w:hanging="2"/>
        <w:jc w:val="both"/>
        <w:rPr>
          <w:color w:val="000000"/>
        </w:rPr>
      </w:pPr>
      <w:r>
        <w:rPr>
          <w:color w:val="000000"/>
        </w:rPr>
        <w:tab/>
      </w:r>
      <w:r>
        <w:rPr>
          <w:color w:val="000000"/>
        </w:rPr>
        <w:tab/>
        <w:t xml:space="preserve">Priekuļu novada dome izskata SIA ,,FORESTARII”, (turpmāk tekstā-Iesniedzējs) iesniegumu (reģistrēts Priekuļu novada pašvaldībā 31.07.2019. ar Nr.3-9/2019-4151), par nekustamā īpašuma „Lejas </w:t>
      </w:r>
      <w:proofErr w:type="spellStart"/>
      <w:r>
        <w:rPr>
          <w:color w:val="000000"/>
        </w:rPr>
        <w:t>Pušklaipi</w:t>
      </w:r>
      <w:proofErr w:type="spellEnd"/>
      <w:r>
        <w:rPr>
          <w:color w:val="000000"/>
        </w:rPr>
        <w:t>”, Priekuļu pagastā, Priekuļu novadā, ar kadastra Nr.4272 001 0048 sadalīšanu, paredzot atdalīt neapbūvētu zemes vienību ar kadastra apzīmējumu 4272 001 0049.</w:t>
      </w:r>
    </w:p>
    <w:p w:rsidR="003940F7" w:rsidRDefault="006E63A1">
      <w:pPr>
        <w:pBdr>
          <w:top w:val="nil"/>
          <w:left w:val="nil"/>
          <w:bottom w:val="nil"/>
          <w:right w:val="nil"/>
          <w:between w:val="nil"/>
        </w:pBdr>
        <w:spacing w:line="240" w:lineRule="auto"/>
        <w:ind w:left="0" w:hanging="2"/>
        <w:jc w:val="both"/>
        <w:rPr>
          <w:color w:val="000000"/>
        </w:rPr>
      </w:pPr>
      <w:r>
        <w:rPr>
          <w:color w:val="000000"/>
        </w:rPr>
        <w:tab/>
      </w:r>
      <w:r>
        <w:rPr>
          <w:color w:val="000000"/>
        </w:rPr>
        <w:tab/>
        <w:t>Izvērtējot domes rīcībā esošo informāciju, konstatēts, ka:</w:t>
      </w:r>
    </w:p>
    <w:p w:rsidR="003940F7" w:rsidRDefault="006E63A1">
      <w:pPr>
        <w:numPr>
          <w:ilvl w:val="0"/>
          <w:numId w:val="2"/>
        </w:numPr>
        <w:pBdr>
          <w:top w:val="nil"/>
          <w:left w:val="nil"/>
          <w:bottom w:val="nil"/>
          <w:right w:val="nil"/>
          <w:between w:val="nil"/>
        </w:pBdr>
        <w:spacing w:line="240" w:lineRule="auto"/>
        <w:ind w:left="0" w:hanging="2"/>
        <w:jc w:val="both"/>
        <w:rPr>
          <w:color w:val="000000"/>
        </w:rPr>
      </w:pPr>
      <w:r>
        <w:rPr>
          <w:color w:val="000000"/>
        </w:rPr>
        <w:t xml:space="preserve">Nekustamais īpašums „Lejas </w:t>
      </w:r>
      <w:proofErr w:type="spellStart"/>
      <w:r>
        <w:rPr>
          <w:color w:val="000000"/>
        </w:rPr>
        <w:t>Pušklaipi</w:t>
      </w:r>
      <w:proofErr w:type="spellEnd"/>
      <w:r>
        <w:rPr>
          <w:color w:val="000000"/>
        </w:rPr>
        <w:t>”, Priekuļu pagastā, Priekuļu novadā, ar kadastra Nr. 4272 001 0048, kas sastāv no divām zemes vienībām ar kadastra apzīmējumiem 4272 001 0048,  4272 001 0049 un vienas būves;</w:t>
      </w:r>
    </w:p>
    <w:p w:rsidR="003940F7" w:rsidRDefault="006E63A1">
      <w:pPr>
        <w:numPr>
          <w:ilvl w:val="0"/>
          <w:numId w:val="2"/>
        </w:numPr>
        <w:pBdr>
          <w:top w:val="nil"/>
          <w:left w:val="nil"/>
          <w:bottom w:val="nil"/>
          <w:right w:val="nil"/>
          <w:between w:val="nil"/>
        </w:pBdr>
        <w:spacing w:line="240" w:lineRule="auto"/>
        <w:ind w:left="0" w:hanging="2"/>
        <w:jc w:val="both"/>
        <w:rPr>
          <w:color w:val="000000"/>
        </w:rPr>
      </w:pPr>
      <w:r>
        <w:rPr>
          <w:color w:val="000000"/>
        </w:rPr>
        <w:t xml:space="preserve">SIA ,,FORESTARII” īpašuma tiesības uz nekustamo īpašumu „Lejas </w:t>
      </w:r>
      <w:proofErr w:type="spellStart"/>
      <w:r>
        <w:rPr>
          <w:color w:val="000000"/>
        </w:rPr>
        <w:t>Pušklaipi</w:t>
      </w:r>
      <w:proofErr w:type="spellEnd"/>
      <w:r>
        <w:rPr>
          <w:color w:val="000000"/>
        </w:rPr>
        <w:t>”, Priekuļu pagastā, Priekuļu novadā nostiprinātas Priekuļu pagasta zemesgrāmatas nodalījumā Nr.466;</w:t>
      </w:r>
    </w:p>
    <w:p w:rsidR="003940F7" w:rsidRDefault="006E63A1">
      <w:pPr>
        <w:numPr>
          <w:ilvl w:val="0"/>
          <w:numId w:val="2"/>
        </w:numPr>
        <w:pBdr>
          <w:top w:val="nil"/>
          <w:left w:val="nil"/>
          <w:bottom w:val="nil"/>
          <w:right w:val="nil"/>
          <w:between w:val="nil"/>
        </w:pBdr>
        <w:spacing w:line="240" w:lineRule="auto"/>
        <w:ind w:left="0" w:hanging="2"/>
        <w:jc w:val="both"/>
        <w:rPr>
          <w:color w:val="000000"/>
        </w:rPr>
      </w:pPr>
      <w:r>
        <w:rPr>
          <w:color w:val="000000"/>
        </w:rPr>
        <w:t>Iesniedzējs lūdz atdalīt no nekustamā īpašuma vienu neapbūvētu zemes vienību ar kadastra apzīmējumu 4272 001 0049. Zemes vienību robežas netiek grozītas un nav nepieciešams izstrādāt zemes ierīcības projektu;</w:t>
      </w:r>
    </w:p>
    <w:p w:rsidR="003940F7" w:rsidRDefault="006E63A1">
      <w:pPr>
        <w:numPr>
          <w:ilvl w:val="0"/>
          <w:numId w:val="2"/>
        </w:numPr>
        <w:pBdr>
          <w:top w:val="nil"/>
          <w:left w:val="nil"/>
          <w:bottom w:val="nil"/>
          <w:right w:val="nil"/>
          <w:between w:val="nil"/>
        </w:pBdr>
        <w:spacing w:line="240" w:lineRule="auto"/>
        <w:ind w:left="0" w:hanging="2"/>
        <w:jc w:val="both"/>
        <w:rPr>
          <w:color w:val="000000"/>
        </w:rPr>
      </w:pPr>
      <w:r>
        <w:rPr>
          <w:color w:val="000000"/>
        </w:rPr>
        <w:t xml:space="preserve">Priekuļu novada Priekuļu pagasta teritorijas plānojums ir </w:t>
      </w:r>
      <w:proofErr w:type="spellStart"/>
      <w:r>
        <w:rPr>
          <w:color w:val="000000"/>
        </w:rPr>
        <w:t>pārapstiprināts</w:t>
      </w:r>
      <w:proofErr w:type="spellEnd"/>
      <w:r>
        <w:rPr>
          <w:color w:val="000000"/>
        </w:rPr>
        <w:t xml:space="preserve"> novada domes sēdē 2009.gada 17.septembrī, protokols Nr.8.</w:t>
      </w:r>
    </w:p>
    <w:p w:rsidR="003940F7" w:rsidRDefault="006E63A1" w:rsidP="00E971E3">
      <w:pPr>
        <w:pBdr>
          <w:top w:val="nil"/>
          <w:left w:val="nil"/>
          <w:bottom w:val="nil"/>
          <w:right w:val="nil"/>
          <w:between w:val="nil"/>
        </w:pBdr>
        <w:spacing w:line="240" w:lineRule="auto"/>
        <w:ind w:leftChars="0" w:left="0" w:firstLineChars="0" w:firstLine="720"/>
        <w:jc w:val="both"/>
        <w:rPr>
          <w:color w:val="000000"/>
        </w:rPr>
      </w:pPr>
      <w:r>
        <w:rPr>
          <w:color w:val="000000"/>
        </w:rPr>
        <w:t>Ņemot vērā iepriekš minēto un pamatojoties uz Ministru kabineta 2015.gada 8.decembra noteikumu Nr.698 „Adresācijas noteikumi” 2.p</w:t>
      </w:r>
      <w:r>
        <w:t>unktu</w:t>
      </w:r>
      <w:r>
        <w:rPr>
          <w:color w:val="000000"/>
        </w:rPr>
        <w:t xml:space="preserve"> un Ministru kabineta 2006.gada 20.jūnija noteikumiem Nr.496 „Nekustamā īpašuma lietošanas mērķu klasifikācija un nekustamā īpašuma lietošanas mērķu noteikšanas un maiņas kārtība”, un Priekuļu novada domes Tautsaimniecības komitejas 2019.gada 15.augusta atzinumu par lēmuma projektu (protokols Nr.</w:t>
      </w:r>
      <w:r>
        <w:t>9,1.p.</w:t>
      </w:r>
      <w:r>
        <w:rPr>
          <w:color w:val="000000"/>
        </w:rPr>
        <w:t xml:space="preserve">), atklāti balsojot: PAR – 14 (Elīna </w:t>
      </w:r>
      <w:proofErr w:type="spellStart"/>
      <w:r>
        <w:rPr>
          <w:color w:val="000000"/>
        </w:rPr>
        <w:t>Stapulone</w:t>
      </w:r>
      <w:proofErr w:type="spellEnd"/>
      <w:r>
        <w:rPr>
          <w:color w:val="000000"/>
        </w:rPr>
        <w:t xml:space="preserve">, Juris </w:t>
      </w:r>
      <w:proofErr w:type="spellStart"/>
      <w:r>
        <w:rPr>
          <w:color w:val="000000"/>
        </w:rPr>
        <w:t>Sukaruks</w:t>
      </w:r>
      <w:proofErr w:type="spellEnd"/>
      <w:r>
        <w:rPr>
          <w:color w:val="000000"/>
        </w:rPr>
        <w:t xml:space="preserve">, Baiba </w:t>
      </w:r>
      <w:proofErr w:type="spellStart"/>
      <w:r>
        <w:rPr>
          <w:color w:val="000000"/>
        </w:rPr>
        <w:t>Karlsberga</w:t>
      </w:r>
      <w:proofErr w:type="spellEnd"/>
      <w:r>
        <w:rPr>
          <w:color w:val="000000"/>
        </w:rPr>
        <w:t xml:space="preserve">, Aivars </w:t>
      </w:r>
      <w:proofErr w:type="spellStart"/>
      <w:r>
        <w:rPr>
          <w:color w:val="000000"/>
        </w:rPr>
        <w:t>Tīdemanis</w:t>
      </w:r>
      <w:proofErr w:type="spellEnd"/>
      <w:r>
        <w:rPr>
          <w:color w:val="000000"/>
        </w:rPr>
        <w:t xml:space="preserve">, Dace Kalniņa, Jānis </w:t>
      </w:r>
      <w:proofErr w:type="spellStart"/>
      <w:r>
        <w:rPr>
          <w:color w:val="000000"/>
        </w:rPr>
        <w:t>Mičulis</w:t>
      </w:r>
      <w:proofErr w:type="spellEnd"/>
      <w:r>
        <w:rPr>
          <w:color w:val="000000"/>
        </w:rPr>
        <w:t xml:space="preserve">, Mārīte Raudziņa, Arnis Melbārdis, Jānis </w:t>
      </w:r>
      <w:proofErr w:type="spellStart"/>
      <w:r>
        <w:rPr>
          <w:color w:val="000000"/>
        </w:rPr>
        <w:t>Ročāns</w:t>
      </w:r>
      <w:proofErr w:type="spellEnd"/>
      <w:r>
        <w:rPr>
          <w:color w:val="000000"/>
        </w:rPr>
        <w:t xml:space="preserve">, Aivars Kalnietis, Māris Baltiņš, Normunds Kažoks, Anna Broka, Ināra </w:t>
      </w:r>
      <w:proofErr w:type="spellStart"/>
      <w:r>
        <w:rPr>
          <w:color w:val="000000"/>
        </w:rPr>
        <w:t>Roce</w:t>
      </w:r>
      <w:proofErr w:type="spellEnd"/>
      <w:r>
        <w:rPr>
          <w:color w:val="000000"/>
        </w:rPr>
        <w:t>), PRET –,  ATTURAS –, Priekuļu novada dome nolemj:</w:t>
      </w:r>
    </w:p>
    <w:p w:rsidR="003940F7" w:rsidRDefault="006E63A1">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Piekrist atdalīt no nekustamā īpašuma ,,Lejas </w:t>
      </w:r>
      <w:proofErr w:type="spellStart"/>
      <w:r>
        <w:rPr>
          <w:color w:val="000000"/>
        </w:rPr>
        <w:t>Pušklaipi</w:t>
      </w:r>
      <w:proofErr w:type="spellEnd"/>
      <w:r>
        <w:rPr>
          <w:color w:val="000000"/>
        </w:rPr>
        <w:t>”, Priekuļu pagastā, Priekuļu novadā, ar kadastra Nr.4272 001 0048, neapbūvētu zemes vienību ar kadastra apzīmējumu 4272 001 0049.</w:t>
      </w:r>
    </w:p>
    <w:p w:rsidR="003940F7" w:rsidRDefault="006E63A1">
      <w:pPr>
        <w:numPr>
          <w:ilvl w:val="0"/>
          <w:numId w:val="1"/>
        </w:numPr>
        <w:pBdr>
          <w:top w:val="nil"/>
          <w:left w:val="nil"/>
          <w:bottom w:val="nil"/>
          <w:right w:val="nil"/>
          <w:between w:val="nil"/>
        </w:pBdr>
        <w:spacing w:line="240" w:lineRule="auto"/>
        <w:ind w:left="0" w:hanging="2"/>
        <w:jc w:val="both"/>
        <w:rPr>
          <w:color w:val="000000"/>
        </w:rPr>
      </w:pPr>
      <w:r>
        <w:rPr>
          <w:color w:val="000000"/>
        </w:rPr>
        <w:t>No jauna izveidotajam nekustamajam īpašumam – sastāvošam no vienas neapbūvētas zemes vienības ar kadastra apzīmējumu 4272 001 0049, piešķirt nosaukumu „</w:t>
      </w:r>
      <w:proofErr w:type="spellStart"/>
      <w:r>
        <w:rPr>
          <w:color w:val="000000"/>
        </w:rPr>
        <w:t>Klintsmales</w:t>
      </w:r>
      <w:proofErr w:type="spellEnd"/>
      <w:r>
        <w:rPr>
          <w:color w:val="000000"/>
        </w:rPr>
        <w:t xml:space="preserve">”, Priekuļu pagasts, Priekuļu novads: </w:t>
      </w:r>
    </w:p>
    <w:p w:rsidR="003940F7" w:rsidRDefault="006E63A1">
      <w:pPr>
        <w:numPr>
          <w:ilvl w:val="1"/>
          <w:numId w:val="1"/>
        </w:numPr>
        <w:pBdr>
          <w:top w:val="nil"/>
          <w:left w:val="nil"/>
          <w:bottom w:val="nil"/>
          <w:right w:val="nil"/>
          <w:between w:val="nil"/>
        </w:pBdr>
        <w:spacing w:line="240" w:lineRule="auto"/>
        <w:ind w:left="0" w:hanging="2"/>
        <w:jc w:val="both"/>
        <w:rPr>
          <w:color w:val="000000"/>
        </w:rPr>
      </w:pPr>
      <w:r>
        <w:rPr>
          <w:color w:val="000000"/>
        </w:rPr>
        <w:t>nekustamā īpašuma kopējā platība – 36,4 ha, vairāk, vai mazāk, cik izrādīsies zemes vienību iemērot dabā;</w:t>
      </w:r>
    </w:p>
    <w:p w:rsidR="003940F7" w:rsidRDefault="006E63A1">
      <w:pPr>
        <w:numPr>
          <w:ilvl w:val="1"/>
          <w:numId w:val="1"/>
        </w:numPr>
        <w:pBdr>
          <w:top w:val="nil"/>
          <w:left w:val="nil"/>
          <w:bottom w:val="nil"/>
          <w:right w:val="nil"/>
          <w:between w:val="nil"/>
        </w:pBdr>
        <w:spacing w:line="240" w:lineRule="auto"/>
        <w:ind w:left="0" w:hanging="2"/>
        <w:jc w:val="both"/>
        <w:rPr>
          <w:color w:val="000000"/>
        </w:rPr>
      </w:pPr>
      <w:r>
        <w:rPr>
          <w:color w:val="000000"/>
        </w:rPr>
        <w:t>zemes lietošanas mērķis – zeme, uz kuras galvenā saimnieciskā darbība ir mež</w:t>
      </w:r>
      <w:bookmarkStart w:id="1" w:name="bookmark=id.30j0zll" w:colFirst="0" w:colLast="0"/>
      <w:bookmarkEnd w:id="1"/>
      <w:r>
        <w:rPr>
          <w:color w:val="000000"/>
        </w:rPr>
        <w:t>saimniecība (Nekustamā īpašuma lietošanas mērķa kods-0201).</w:t>
      </w:r>
    </w:p>
    <w:p w:rsidR="003940F7" w:rsidRDefault="006E63A1">
      <w:pPr>
        <w:numPr>
          <w:ilvl w:val="0"/>
          <w:numId w:val="1"/>
        </w:numPr>
        <w:pBdr>
          <w:top w:val="nil"/>
          <w:left w:val="nil"/>
          <w:bottom w:val="nil"/>
          <w:right w:val="nil"/>
          <w:between w:val="nil"/>
        </w:pBdr>
        <w:spacing w:line="240" w:lineRule="auto"/>
        <w:ind w:left="0" w:hanging="2"/>
        <w:jc w:val="both"/>
        <w:rPr>
          <w:color w:val="000000"/>
        </w:rPr>
      </w:pPr>
      <w:r>
        <w:rPr>
          <w:color w:val="000000"/>
        </w:rPr>
        <w:lastRenderedPageBreak/>
        <w:t xml:space="preserve">Atlikušajam nekustamajam īpašumam, sastāvošam no vienas zemes vienības un vienas būves, saglabājas nosaukums „Lejas </w:t>
      </w:r>
      <w:proofErr w:type="spellStart"/>
      <w:r>
        <w:rPr>
          <w:color w:val="000000"/>
        </w:rPr>
        <w:t>Pušklaipi</w:t>
      </w:r>
      <w:proofErr w:type="spellEnd"/>
      <w:r>
        <w:rPr>
          <w:color w:val="000000"/>
        </w:rPr>
        <w:t xml:space="preserve">”, Priekuļu pagastā, Priekuļu novadā: </w:t>
      </w:r>
    </w:p>
    <w:p w:rsidR="003940F7" w:rsidRDefault="006E63A1">
      <w:pPr>
        <w:numPr>
          <w:ilvl w:val="1"/>
          <w:numId w:val="1"/>
        </w:numPr>
        <w:pBdr>
          <w:top w:val="nil"/>
          <w:left w:val="nil"/>
          <w:bottom w:val="nil"/>
          <w:right w:val="nil"/>
          <w:between w:val="nil"/>
        </w:pBdr>
        <w:spacing w:line="240" w:lineRule="auto"/>
        <w:ind w:left="0" w:hanging="2"/>
        <w:jc w:val="both"/>
        <w:rPr>
          <w:color w:val="000000"/>
        </w:rPr>
      </w:pPr>
      <w:r>
        <w:rPr>
          <w:color w:val="000000"/>
        </w:rPr>
        <w:t>nekustamā īpašuma kopējā platība – 26,8 ha, vairāk vai mazāk, cik izrādīsies zemes vienību iemērot dabā;</w:t>
      </w:r>
    </w:p>
    <w:p w:rsidR="003940F7" w:rsidRDefault="006E63A1">
      <w:pPr>
        <w:numPr>
          <w:ilvl w:val="1"/>
          <w:numId w:val="1"/>
        </w:numPr>
        <w:pBdr>
          <w:top w:val="nil"/>
          <w:left w:val="nil"/>
          <w:bottom w:val="nil"/>
          <w:right w:val="nil"/>
          <w:between w:val="nil"/>
        </w:pBdr>
        <w:spacing w:line="240" w:lineRule="auto"/>
        <w:ind w:left="0" w:hanging="2"/>
        <w:jc w:val="both"/>
        <w:rPr>
          <w:color w:val="000000"/>
        </w:rPr>
      </w:pPr>
      <w:r>
        <w:rPr>
          <w:color w:val="000000"/>
        </w:rPr>
        <w:t>zemes lietošanas mērķis – zeme, uz kuras galvenā saimnieciskā darbība ir mežsaimniecība (Nekustamā īpašuma lietošanas mērķa kods - 0201).</w:t>
      </w:r>
    </w:p>
    <w:p w:rsidR="003940F7" w:rsidRDefault="006E63A1">
      <w:pPr>
        <w:numPr>
          <w:ilvl w:val="0"/>
          <w:numId w:val="1"/>
        </w:numPr>
        <w:pBdr>
          <w:top w:val="nil"/>
          <w:left w:val="nil"/>
          <w:bottom w:val="nil"/>
          <w:right w:val="nil"/>
          <w:between w:val="nil"/>
        </w:pBdr>
        <w:spacing w:line="240" w:lineRule="auto"/>
        <w:ind w:left="0" w:hanging="2"/>
        <w:jc w:val="both"/>
        <w:rPr>
          <w:color w:val="000000"/>
        </w:rPr>
      </w:pPr>
      <w:r>
        <w:rPr>
          <w:color w:val="000000"/>
        </w:rPr>
        <w:t>Lēmumu elektroniski nosūtīt SIA ,,FORESTARII”.</w:t>
      </w:r>
    </w:p>
    <w:p w:rsidR="003940F7" w:rsidRDefault="006E63A1">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Atbildīgā par lēmumu Attīstības nodaļas vadītāja Vineta </w:t>
      </w:r>
      <w:proofErr w:type="spellStart"/>
      <w:r>
        <w:rPr>
          <w:color w:val="000000"/>
        </w:rPr>
        <w:t>Lapsele</w:t>
      </w:r>
      <w:proofErr w:type="spellEnd"/>
      <w:r>
        <w:rPr>
          <w:color w:val="000000"/>
        </w:rPr>
        <w:t>.</w:t>
      </w:r>
    </w:p>
    <w:p w:rsidR="003940F7" w:rsidRDefault="003940F7">
      <w:pPr>
        <w:pBdr>
          <w:top w:val="nil"/>
          <w:left w:val="nil"/>
          <w:bottom w:val="nil"/>
          <w:right w:val="nil"/>
          <w:between w:val="nil"/>
        </w:pBdr>
        <w:spacing w:line="240" w:lineRule="auto"/>
        <w:ind w:left="0" w:hanging="2"/>
        <w:jc w:val="both"/>
        <w:rPr>
          <w:color w:val="000000"/>
        </w:rPr>
      </w:pPr>
      <w:bookmarkStart w:id="2" w:name="_heading=h.30j0zll" w:colFirst="0" w:colLast="0"/>
      <w:bookmarkEnd w:id="2"/>
    </w:p>
    <w:p w:rsidR="003940F7" w:rsidRDefault="006E63A1" w:rsidP="00E971E3">
      <w:pPr>
        <w:pBdr>
          <w:top w:val="nil"/>
          <w:left w:val="nil"/>
          <w:bottom w:val="nil"/>
          <w:right w:val="nil"/>
          <w:between w:val="nil"/>
        </w:pBdr>
        <w:spacing w:line="240" w:lineRule="auto"/>
        <w:ind w:leftChars="0" w:left="0" w:firstLineChars="0" w:firstLine="720"/>
        <w:jc w:val="both"/>
        <w:rPr>
          <w:color w:val="000000"/>
        </w:rPr>
      </w:pPr>
      <w:bookmarkStart w:id="3" w:name="_GoBack"/>
      <w:bookmarkEnd w:id="3"/>
      <w:r>
        <w:rPr>
          <w:color w:val="000000"/>
        </w:rPr>
        <w:t>Šo lēmumu var pārsūdzēt viena mēneša laikā no tā spēkā stāšanās dienas Administratīvās rajona tiesas attiecīgajā tiesu namā pēc pieteicēja adreses (fiziskā persona – pēc deklarētās dzīvesvietas vai nekustamā īpašuma atrašanās vietas, juridiskā persona - pēc juridiskās adreses). Saskaņā ar Administratīvā procesa likuma 70. panta pirmo un otro daļu, lēmums stājas spēkā ar brīdi, kad tas paziņots adresātam, sūtot pa pastu – septītajā dienā pēc tā nodošanas pastā.</w:t>
      </w:r>
    </w:p>
    <w:p w:rsidR="003940F7" w:rsidRDefault="003940F7">
      <w:pPr>
        <w:pBdr>
          <w:top w:val="nil"/>
          <w:left w:val="nil"/>
          <w:bottom w:val="nil"/>
          <w:right w:val="nil"/>
          <w:between w:val="nil"/>
        </w:pBdr>
        <w:spacing w:line="240" w:lineRule="auto"/>
        <w:ind w:left="0" w:hanging="2"/>
        <w:jc w:val="both"/>
      </w:pPr>
    </w:p>
    <w:p w:rsidR="003940F7" w:rsidRDefault="006E63A1">
      <w:pPr>
        <w:pBdr>
          <w:top w:val="nil"/>
          <w:left w:val="nil"/>
          <w:bottom w:val="nil"/>
          <w:right w:val="nil"/>
          <w:between w:val="nil"/>
        </w:pBdr>
        <w:spacing w:line="240" w:lineRule="auto"/>
        <w:ind w:left="0" w:hanging="2"/>
        <w:jc w:val="both"/>
      </w:pPr>
      <w:r>
        <w:t>Domes priekšsēdētāja</w:t>
      </w:r>
      <w:r w:rsidR="00F5181E">
        <w:t xml:space="preserve">     ( paraksts)</w:t>
      </w:r>
      <w:r>
        <w:t xml:space="preserve">                                                                       Elīna </w:t>
      </w:r>
      <w:proofErr w:type="spellStart"/>
      <w:r>
        <w:t>Stapulone</w:t>
      </w:r>
      <w:proofErr w:type="spellEnd"/>
    </w:p>
    <w:p w:rsidR="003940F7" w:rsidRDefault="003940F7">
      <w:pPr>
        <w:pBdr>
          <w:top w:val="nil"/>
          <w:left w:val="nil"/>
          <w:bottom w:val="nil"/>
          <w:right w:val="nil"/>
          <w:between w:val="nil"/>
        </w:pBdr>
        <w:spacing w:line="240" w:lineRule="auto"/>
        <w:ind w:left="0" w:hanging="2"/>
        <w:jc w:val="both"/>
        <w:rPr>
          <w:color w:val="000000"/>
        </w:rPr>
      </w:pPr>
    </w:p>
    <w:p w:rsidR="003940F7" w:rsidRPr="00F5181E" w:rsidRDefault="003940F7">
      <w:pPr>
        <w:pBdr>
          <w:top w:val="nil"/>
          <w:left w:val="nil"/>
          <w:bottom w:val="nil"/>
          <w:right w:val="nil"/>
          <w:between w:val="nil"/>
        </w:pBdr>
        <w:spacing w:line="240" w:lineRule="auto"/>
        <w:ind w:left="0" w:hanging="2"/>
        <w:jc w:val="both"/>
        <w:rPr>
          <w:color w:val="000000"/>
        </w:rPr>
      </w:pPr>
    </w:p>
    <w:p w:rsidR="00F5181E" w:rsidRPr="00F5181E" w:rsidRDefault="00F5181E">
      <w:pPr>
        <w:pBdr>
          <w:top w:val="nil"/>
          <w:left w:val="nil"/>
          <w:bottom w:val="nil"/>
          <w:right w:val="nil"/>
          <w:between w:val="nil"/>
        </w:pBdr>
        <w:spacing w:line="240" w:lineRule="auto"/>
        <w:ind w:left="0" w:hanging="2"/>
        <w:jc w:val="both"/>
        <w:rPr>
          <w:color w:val="000000"/>
        </w:rPr>
      </w:pPr>
    </w:p>
    <w:sectPr w:rsidR="00F5181E" w:rsidRPr="00F5181E" w:rsidSect="00E971E3">
      <w:headerReference w:type="default" r:id="rId9"/>
      <w:pgSz w:w="11906" w:h="16838"/>
      <w:pgMar w:top="1134" w:right="567" w:bottom="1134"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5AD" w:rsidRDefault="002105AD">
      <w:pPr>
        <w:spacing w:line="240" w:lineRule="auto"/>
        <w:ind w:left="0" w:hanging="2"/>
      </w:pPr>
      <w:r>
        <w:separator/>
      </w:r>
    </w:p>
  </w:endnote>
  <w:endnote w:type="continuationSeparator" w:id="0">
    <w:p w:rsidR="002105AD" w:rsidRDefault="002105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5AD" w:rsidRDefault="002105AD">
      <w:pPr>
        <w:spacing w:line="240" w:lineRule="auto"/>
        <w:ind w:left="0" w:hanging="2"/>
      </w:pPr>
      <w:r>
        <w:separator/>
      </w:r>
    </w:p>
  </w:footnote>
  <w:footnote w:type="continuationSeparator" w:id="0">
    <w:p w:rsidR="002105AD" w:rsidRDefault="002105A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0F7" w:rsidRDefault="003940F7">
    <w:pPr>
      <w:pBdr>
        <w:top w:val="nil"/>
        <w:left w:val="nil"/>
        <w:bottom w:val="nil"/>
        <w:right w:val="nil"/>
        <w:between w:val="nil"/>
      </w:pBdr>
      <w:tabs>
        <w:tab w:val="center" w:pos="4153"/>
        <w:tab w:val="right" w:pos="8306"/>
      </w:tabs>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25724"/>
    <w:multiLevelType w:val="multilevel"/>
    <w:tmpl w:val="82789548"/>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4424620C"/>
    <w:multiLevelType w:val="multilevel"/>
    <w:tmpl w:val="6A20EA7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0F7"/>
    <w:rsid w:val="002105AD"/>
    <w:rsid w:val="003940F7"/>
    <w:rsid w:val="004E135C"/>
    <w:rsid w:val="006A7612"/>
    <w:rsid w:val="006E63A1"/>
    <w:rsid w:val="00E971E3"/>
    <w:rsid w:val="00F51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E349"/>
  <w15:docId w15:val="{D18C1E58-3BEB-4C31-951F-89ACF209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en-GB" w:bidi="ar-SA"/>
      </w:rPr>
    </w:rPrDefault>
    <w:pPrDefault>
      <w:pPr>
        <w:ind w:hang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pPr>
      <w:suppressAutoHyphens/>
      <w:spacing w:line="1" w:lineRule="atLeast"/>
      <w:ind w:leftChars="-1" w:left="-1" w:hangingChars="1"/>
      <w:textDirection w:val="btLr"/>
      <w:textAlignment w:val="top"/>
      <w:outlineLvl w:val="0"/>
    </w:pPr>
    <w:rPr>
      <w:position w:val="-1"/>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amattekstsaratkpi">
    <w:name w:val="Body Text Indent"/>
    <w:basedOn w:val="Parasts"/>
    <w:pPr>
      <w:ind w:firstLine="720"/>
    </w:pPr>
    <w:rPr>
      <w:lang w:eastAsia="en-US"/>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szCs w:val="20"/>
    </w:rPr>
  </w:style>
  <w:style w:type="paragraph" w:styleId="Komentratma">
    <w:name w:val="annotation subject"/>
    <w:basedOn w:val="Komentrateksts"/>
    <w:next w:val="Komentrateksts"/>
    <w:rPr>
      <w:b/>
      <w:bCs/>
    </w:rPr>
  </w:style>
  <w:style w:type="paragraph" w:styleId="Balonteksts">
    <w:name w:val="Balloon Text"/>
    <w:basedOn w:val="Parasts"/>
    <w:rPr>
      <w:rFonts w:ascii="Tahoma" w:hAnsi="Tahoma" w:cs="Tahoma"/>
      <w:sz w:val="16"/>
      <w:szCs w:val="16"/>
    </w:rPr>
  </w:style>
  <w:style w:type="paragraph" w:styleId="Galvene">
    <w:name w:val="header"/>
    <w:basedOn w:val="Parasts"/>
    <w:pPr>
      <w:tabs>
        <w:tab w:val="center" w:pos="4153"/>
        <w:tab w:val="right" w:pos="8306"/>
      </w:tabs>
    </w:pPr>
  </w:style>
  <w:style w:type="character" w:customStyle="1" w:styleId="GalveneRakstz">
    <w:name w:val="Galvene Rakstz."/>
    <w:rPr>
      <w:w w:val="100"/>
      <w:position w:val="-1"/>
      <w:sz w:val="24"/>
      <w:szCs w:val="24"/>
      <w:effect w:val="none"/>
      <w:vertAlign w:val="baseline"/>
      <w:cs w:val="0"/>
      <w:em w:val="none"/>
    </w:rPr>
  </w:style>
  <w:style w:type="paragraph" w:styleId="Kjene">
    <w:name w:val="footer"/>
    <w:basedOn w:val="Parasts"/>
    <w:pPr>
      <w:tabs>
        <w:tab w:val="center" w:pos="4153"/>
        <w:tab w:val="right" w:pos="8306"/>
      </w:tabs>
    </w:pPr>
  </w:style>
  <w:style w:type="character" w:customStyle="1" w:styleId="KjeneRakstz">
    <w:name w:val="Kājene Rakstz."/>
    <w:rPr>
      <w:w w:val="100"/>
      <w:position w:val="-1"/>
      <w:sz w:val="24"/>
      <w:szCs w:val="24"/>
      <w:effect w:val="none"/>
      <w:vertAlign w:val="baseline"/>
      <w:cs w:val="0"/>
      <w:em w:val="none"/>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paragraph" w:styleId="Sarakstarindkopa">
    <w:name w:val="List Paragraph"/>
    <w:basedOn w:val="Parasts"/>
    <w:uiPriority w:val="34"/>
    <w:qFormat/>
    <w:rsid w:val="00541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JNac89ieqs7Tr9aXqgHYR/5REw==">AMUW2mVfmt1vFuXoZLccMbSJLe6VWIf9O45x6jaAJX0DPJumJ8OW4FDAq1euqnJ9KXhbGjDmunMLoQsEJHULYDTmuL5IIwcTqJ79dNCcYM1FcN2StVULF+SHjlyXBGzgNFHy74FqE4NGWRTqGFsp6njjtM3+c+iv2w==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2607</Words>
  <Characters>1486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dcterms:created xsi:type="dcterms:W3CDTF">2019-08-27T11:08:00Z</dcterms:created>
  <dcterms:modified xsi:type="dcterms:W3CDTF">2019-09-04T07:15:00Z</dcterms:modified>
</cp:coreProperties>
</file>