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0475" w14:textId="77777777" w:rsidR="009B6241" w:rsidRPr="009B6241" w:rsidRDefault="009B6241" w:rsidP="009B6241">
      <w:pPr>
        <w:pStyle w:val="naisf"/>
        <w:spacing w:before="0" w:after="120"/>
        <w:ind w:firstLine="0"/>
        <w:jc w:val="center"/>
        <w:rPr>
          <w:b/>
        </w:rPr>
      </w:pPr>
      <w:r w:rsidRPr="009B6241">
        <w:rPr>
          <w:noProof/>
        </w:rPr>
        <w:drawing>
          <wp:inline distT="0" distB="0" distL="0" distR="0" wp14:anchorId="48C0C8DE" wp14:editId="26E6C896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B933" w14:textId="77777777" w:rsidR="009B6241" w:rsidRPr="009B6241" w:rsidRDefault="009B6241" w:rsidP="009B6241">
      <w:pPr>
        <w:pStyle w:val="naisf"/>
        <w:spacing w:before="0" w:after="0"/>
        <w:ind w:left="720" w:hanging="720"/>
        <w:jc w:val="center"/>
      </w:pPr>
      <w:r w:rsidRPr="009B6241">
        <w:t>LATVIJAS  REPUBLIKA</w:t>
      </w:r>
    </w:p>
    <w:p w14:paraId="5D8F91F2" w14:textId="77777777" w:rsidR="009B6241" w:rsidRPr="009B6241" w:rsidRDefault="009B6241" w:rsidP="009B6241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9B6241">
        <w:rPr>
          <w:rFonts w:ascii="Times New Roman" w:hAnsi="Times New Roman"/>
          <w:b/>
          <w:sz w:val="24"/>
          <w:szCs w:val="24"/>
        </w:rPr>
        <w:t xml:space="preserve"> PRIEKUĻU NOVADA </w:t>
      </w:r>
      <w:r w:rsidRPr="009B6241">
        <w:rPr>
          <w:rFonts w:ascii="Times New Roman" w:hAnsi="Times New Roman"/>
          <w:b/>
          <w:sz w:val="28"/>
          <w:szCs w:val="28"/>
        </w:rPr>
        <w:t>PAŠVALDĪBA</w:t>
      </w:r>
    </w:p>
    <w:p w14:paraId="67DEE87F" w14:textId="77777777" w:rsidR="009B6241" w:rsidRPr="009B6241" w:rsidRDefault="009B6241" w:rsidP="009B6241">
      <w:pPr>
        <w:spacing w:after="0"/>
        <w:ind w:left="720" w:hanging="720"/>
        <w:jc w:val="center"/>
        <w:rPr>
          <w:rFonts w:ascii="Times New Roman" w:hAnsi="Times New Roman"/>
          <w:sz w:val="20"/>
          <w:szCs w:val="20"/>
        </w:rPr>
      </w:pPr>
      <w:r w:rsidRPr="009B6241">
        <w:rPr>
          <w:rFonts w:ascii="Times New Roman" w:hAnsi="Times New Roman"/>
          <w:sz w:val="20"/>
          <w:szCs w:val="20"/>
        </w:rPr>
        <w:t>Reģistrācijas Nr. 90000057511, Cēsu prospekts 5, Priekuļi, Priekuļu pagasts, Priekuļu novads, LV-4126</w:t>
      </w:r>
    </w:p>
    <w:p w14:paraId="6D8A4C71" w14:textId="77777777" w:rsidR="009B6241" w:rsidRPr="009B6241" w:rsidRDefault="009B6241" w:rsidP="009B6241">
      <w:pPr>
        <w:spacing w:after="0"/>
        <w:ind w:left="720" w:hanging="720"/>
        <w:jc w:val="center"/>
        <w:rPr>
          <w:rFonts w:ascii="Times New Roman" w:hAnsi="Times New Roman"/>
          <w:b/>
          <w:sz w:val="20"/>
          <w:szCs w:val="20"/>
        </w:rPr>
      </w:pPr>
      <w:r w:rsidRPr="009B6241">
        <w:rPr>
          <w:rFonts w:ascii="Times New Roman" w:hAnsi="Times New Roman"/>
          <w:sz w:val="20"/>
          <w:szCs w:val="20"/>
        </w:rPr>
        <w:t xml:space="preserve"> www.priekuli.lv, tālr. 64107871, e-pasts: </w:t>
      </w:r>
      <w:r w:rsidRPr="009B6241">
        <w:rPr>
          <w:rStyle w:val="Hipersaite"/>
          <w:rFonts w:ascii="Times New Roman" w:hAnsi="Times New Roman"/>
          <w:sz w:val="20"/>
          <w:szCs w:val="20"/>
        </w:rPr>
        <w:t>dome@priekulunovads.lv</w:t>
      </w:r>
    </w:p>
    <w:p w14:paraId="057C45D6" w14:textId="77777777" w:rsidR="00EE70FE" w:rsidRDefault="00EE70FE" w:rsidP="00EE70F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FCA24AA" w14:textId="56869E85" w:rsidR="00EE70FE" w:rsidRPr="00EE70FE" w:rsidRDefault="00EE70FE" w:rsidP="00EE70F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E70FE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18ED68CC" w14:textId="77777777" w:rsidR="00EE70FE" w:rsidRPr="00EE70FE" w:rsidRDefault="00EE70FE" w:rsidP="00EE70F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70FE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66DA282F" w14:textId="77777777" w:rsidR="00EE70FE" w:rsidRPr="00EE70FE" w:rsidRDefault="00EE70FE" w:rsidP="00EE70F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36209888"/>
    </w:p>
    <w:p w14:paraId="5A447741" w14:textId="35CBDFE9" w:rsidR="00EE70FE" w:rsidRPr="00EE70FE" w:rsidRDefault="00EE70FE" w:rsidP="00EE70FE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" w:name="_Hlk52016375"/>
      <w:bookmarkStart w:id="2" w:name="_Hlk57643696"/>
      <w:bookmarkStart w:id="3" w:name="_Hlk31043150"/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4" w:name="_Hlk33613557"/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 xml:space="preserve">021.gada </w:t>
      </w:r>
      <w:bookmarkEnd w:id="1"/>
      <w:bookmarkEnd w:id="2"/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>23.aprīlī</w:t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  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159</w:t>
      </w:r>
    </w:p>
    <w:p w14:paraId="0F9FCCD6" w14:textId="63D67824" w:rsidR="00EE70FE" w:rsidRPr="00EE70FE" w:rsidRDefault="00EE70FE" w:rsidP="00EE70FE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(protokols Nr.5,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32</w:t>
      </w:r>
      <w:r w:rsidRPr="00EE70FE">
        <w:rPr>
          <w:rFonts w:ascii="Times New Roman" w:eastAsia="Times New Roman" w:hAnsi="Times New Roman"/>
          <w:bCs/>
          <w:iCs/>
          <w:sz w:val="24"/>
          <w:szCs w:val="24"/>
        </w:rPr>
        <w:t xml:space="preserve"> .</w:t>
      </w:r>
      <w:r w:rsidRPr="00EE70FE">
        <w:rPr>
          <w:rFonts w:ascii="Times New Roman" w:eastAsia="Times New Roman" w:hAnsi="Times New Roman"/>
          <w:bCs/>
          <w:sz w:val="24"/>
          <w:szCs w:val="24"/>
        </w:rPr>
        <w:t>p.)</w:t>
      </w:r>
    </w:p>
    <w:bookmarkEnd w:id="0"/>
    <w:bookmarkEnd w:id="3"/>
    <w:bookmarkEnd w:id="4"/>
    <w:p w14:paraId="6B072A22" w14:textId="77777777" w:rsidR="009B6241" w:rsidRPr="009B6241" w:rsidRDefault="009B6241" w:rsidP="009B6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FF533" w14:textId="7EF12B6C" w:rsidR="00DA3423" w:rsidRPr="00E21A88" w:rsidRDefault="00066F90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1A88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FB5E09" w:rsidRPr="00E21A88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E21A88">
        <w:rPr>
          <w:rFonts w:ascii="Times New Roman" w:hAnsi="Times New Roman"/>
          <w:b/>
          <w:sz w:val="24"/>
          <w:szCs w:val="24"/>
          <w:u w:val="single"/>
        </w:rPr>
        <w:t xml:space="preserve"> īpašuma </w:t>
      </w:r>
      <w:r w:rsidR="009B6241" w:rsidRPr="00E21A88">
        <w:rPr>
          <w:rFonts w:ascii="Times New Roman" w:hAnsi="Times New Roman"/>
          <w:b/>
          <w:sz w:val="24"/>
          <w:szCs w:val="24"/>
          <w:u w:val="single"/>
        </w:rPr>
        <w:t>“</w:t>
      </w:r>
      <w:r w:rsidR="007E2CBF" w:rsidRPr="00E21A88">
        <w:rPr>
          <w:rFonts w:ascii="Times New Roman" w:hAnsi="Times New Roman"/>
          <w:b/>
          <w:sz w:val="24"/>
          <w:szCs w:val="24"/>
          <w:u w:val="single"/>
        </w:rPr>
        <w:t>Raibač</w:t>
      </w:r>
      <w:r w:rsidR="0004767C" w:rsidRPr="00E21A88">
        <w:rPr>
          <w:rFonts w:ascii="Times New Roman" w:hAnsi="Times New Roman"/>
          <w:b/>
          <w:sz w:val="24"/>
          <w:szCs w:val="24"/>
          <w:u w:val="single"/>
        </w:rPr>
        <w:t>i</w:t>
      </w:r>
      <w:r w:rsidR="009B6241" w:rsidRPr="00E21A88">
        <w:rPr>
          <w:rFonts w:ascii="Times New Roman" w:hAnsi="Times New Roman"/>
          <w:b/>
          <w:sz w:val="24"/>
          <w:szCs w:val="24"/>
          <w:u w:val="single"/>
        </w:rPr>
        <w:t>”</w:t>
      </w:r>
      <w:r w:rsidR="00FB5E09" w:rsidRPr="00E21A8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7E2CBF" w:rsidRPr="00E21A88">
        <w:rPr>
          <w:rFonts w:ascii="Times New Roman" w:hAnsi="Times New Roman"/>
          <w:b/>
          <w:sz w:val="24"/>
          <w:szCs w:val="24"/>
          <w:u w:val="single"/>
        </w:rPr>
        <w:t>Liepas</w:t>
      </w:r>
      <w:r w:rsidRPr="00E21A88">
        <w:rPr>
          <w:rFonts w:ascii="Times New Roman" w:hAnsi="Times New Roman"/>
          <w:b/>
          <w:sz w:val="24"/>
          <w:szCs w:val="24"/>
          <w:u w:val="single"/>
        </w:rPr>
        <w:t xml:space="preserve"> pagastā, Priekuļu novadā, </w:t>
      </w:r>
      <w:r w:rsidR="005B2A2B" w:rsidRPr="00E21A88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E21A88">
        <w:rPr>
          <w:rFonts w:ascii="Times New Roman" w:hAnsi="Times New Roman"/>
          <w:b/>
          <w:sz w:val="24"/>
          <w:szCs w:val="24"/>
          <w:u w:val="single"/>
        </w:rPr>
        <w:t xml:space="preserve"> par nosacīto cenu</w:t>
      </w:r>
    </w:p>
    <w:p w14:paraId="170FF534" w14:textId="497007AC" w:rsidR="00851376" w:rsidRDefault="00DA3423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</w:t>
      </w:r>
      <w:r w:rsid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>dome izskata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F7F5D" w:rsidRPr="00BF7F5D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Vārds Uzvārds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Iesniedzējs), 2021.gada 14.janvāra iesniegumu, reģistrētu Priekuļu novada pašvaldībā 2021.gada 15.janvārī Nr. 3.1-5.2/2021-323, kurā Iesniedzējs, kā ēku, būvju īpašnieks, lūdz  nodot atsavināšanai pašvaldībai piederošo nekustamo īpašumu „Raibači”, Liepas pagastā, Priekuļu novadā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70FF535" w14:textId="5626F238" w:rsidR="001245C5" w:rsidRDefault="00E21A88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Izvērtējot pašvaldības </w:t>
      </w:r>
      <w:r w:rsidR="001245C5">
        <w:rPr>
          <w:rFonts w:ascii="Times New Roman" w:eastAsia="Times New Roman" w:hAnsi="Times New Roman"/>
          <w:sz w:val="24"/>
          <w:szCs w:val="24"/>
          <w:lang w:eastAsia="lv-LV"/>
        </w:rPr>
        <w:t xml:space="preserve"> rīcībā esošo informāciju, konstatēts, ka:</w:t>
      </w:r>
    </w:p>
    <w:p w14:paraId="2F272377" w14:textId="77777777" w:rsidR="00E21A88" w:rsidRPr="00E21A88" w:rsidRDefault="00CF27B6" w:rsidP="00E21A88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eastAsia="Times New Roman" w:hAnsi="Times New Roman"/>
          <w:sz w:val="24"/>
          <w:szCs w:val="24"/>
          <w:lang w:eastAsia="lv-LV"/>
        </w:rPr>
        <w:t>Nekustamais</w:t>
      </w:r>
      <w:r w:rsidR="00CB0040" w:rsidRPr="00CB0040">
        <w:rPr>
          <w:rFonts w:ascii="Times New Roman" w:hAnsi="Times New Roman"/>
          <w:sz w:val="24"/>
          <w:szCs w:val="24"/>
        </w:rPr>
        <w:t xml:space="preserve"> īpašums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“Raibači”, Liepas pagastā, Priekuļu novadā, sastāv no zemes vienības ar kadastra apzīmējumu 4260 003 0090   0,4540 ha  kopplatībā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E2CBF" w:rsidRPr="00CB0040">
        <w:rPr>
          <w:rFonts w:ascii="Times New Roman" w:hAnsi="Times New Roman"/>
          <w:sz w:val="24"/>
          <w:szCs w:val="24"/>
        </w:rPr>
        <w:t xml:space="preserve"> </w:t>
      </w:r>
    </w:p>
    <w:p w14:paraId="170FF537" w14:textId="754689AC" w:rsidR="001245C5" w:rsidRDefault="00CB0040" w:rsidP="00E21A88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 xml:space="preserve">Pašvaldības īpašuma tiesības uz nekustamo īpašumu </w:t>
      </w:r>
      <w:r w:rsidR="00E21A88" w:rsidRPr="007E2CBF">
        <w:rPr>
          <w:rFonts w:ascii="Times New Roman" w:eastAsia="Times New Roman" w:hAnsi="Times New Roman"/>
          <w:sz w:val="24"/>
          <w:szCs w:val="24"/>
          <w:lang w:eastAsia="lv-LV"/>
        </w:rPr>
        <w:t>2017.gada 28.martā</w:t>
      </w:r>
      <w:r w:rsidR="00E21A88" w:rsidRPr="00CB0040">
        <w:rPr>
          <w:rFonts w:ascii="Times New Roman" w:hAnsi="Times New Roman"/>
          <w:sz w:val="24"/>
          <w:szCs w:val="24"/>
        </w:rPr>
        <w:t xml:space="preserve"> </w:t>
      </w:r>
      <w:r w:rsidRPr="00CB0040">
        <w:rPr>
          <w:rFonts w:ascii="Times New Roman" w:hAnsi="Times New Roman"/>
          <w:sz w:val="24"/>
          <w:szCs w:val="24"/>
        </w:rPr>
        <w:t xml:space="preserve">nostiprinātas </w:t>
      </w:r>
      <w:r w:rsidR="007E2CBF">
        <w:rPr>
          <w:rFonts w:ascii="Times New Roman" w:hAnsi="Times New Roman"/>
          <w:sz w:val="24"/>
          <w:szCs w:val="24"/>
        </w:rPr>
        <w:t>Liepas</w:t>
      </w:r>
      <w:r w:rsidRPr="00CB0040">
        <w:rPr>
          <w:rFonts w:ascii="Times New Roman" w:hAnsi="Times New Roman"/>
          <w:sz w:val="24"/>
          <w:szCs w:val="24"/>
        </w:rPr>
        <w:t xml:space="preserve"> pagasta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zemesgrāma</w:t>
      </w:r>
      <w:r w:rsidR="00E21A88">
        <w:rPr>
          <w:rFonts w:ascii="Times New Roman" w:eastAsia="Times New Roman" w:hAnsi="Times New Roman"/>
          <w:sz w:val="24"/>
          <w:szCs w:val="24"/>
          <w:lang w:eastAsia="lv-LV"/>
        </w:rPr>
        <w:t>tas nodalījumā Nr. 100000565765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490FFF2" w14:textId="33795FBE" w:rsidR="00CB0040" w:rsidRPr="00CB0040" w:rsidRDefault="00CB0040" w:rsidP="00E21A88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>Uz zemes vienības</w:t>
      </w:r>
      <w:r w:rsidR="007E2CBF">
        <w:rPr>
          <w:rFonts w:ascii="Times New Roman" w:hAnsi="Times New Roman"/>
          <w:sz w:val="24"/>
          <w:szCs w:val="24"/>
        </w:rPr>
        <w:t xml:space="preserve">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“Raibači”, Liepas pagastā, Priekuļu novadā atrodas Iesniedzējam piederošas ēkas (būves), </w:t>
      </w:r>
      <w:r w:rsid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īpašuma tiesības </w:t>
      </w:r>
      <w:r w:rsidR="00E21A88" w:rsidRPr="007E2CBF">
        <w:rPr>
          <w:rFonts w:ascii="Times New Roman" w:eastAsia="Times New Roman" w:hAnsi="Times New Roman"/>
          <w:sz w:val="24"/>
          <w:szCs w:val="24"/>
          <w:lang w:eastAsia="lv-LV"/>
        </w:rPr>
        <w:t xml:space="preserve">2020.gada 21.decembrī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nostiprinātas Liepas pagasta zemesg</w:t>
      </w:r>
      <w:r w:rsidR="00E21A88">
        <w:rPr>
          <w:rFonts w:ascii="Times New Roman" w:eastAsia="Times New Roman" w:hAnsi="Times New Roman"/>
          <w:sz w:val="24"/>
          <w:szCs w:val="24"/>
          <w:lang w:eastAsia="lv-LV"/>
        </w:rPr>
        <w:t>rāmatas nodalījumā 100000607555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9" w14:textId="4FBE4035" w:rsidR="00D26649" w:rsidRPr="00CB0040" w:rsidRDefault="00CB0040" w:rsidP="00E21A88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0040">
        <w:rPr>
          <w:rFonts w:ascii="Times New Roman" w:hAnsi="Times New Roman"/>
          <w:sz w:val="24"/>
          <w:szCs w:val="24"/>
        </w:rPr>
        <w:t xml:space="preserve">Iesniedzējs </w:t>
      </w:r>
      <w:r w:rsidR="007E2CBF" w:rsidRPr="007E2CBF">
        <w:rPr>
          <w:rFonts w:ascii="Times New Roman" w:eastAsia="Times New Roman" w:hAnsi="Times New Roman"/>
          <w:sz w:val="24"/>
          <w:szCs w:val="24"/>
          <w:lang w:eastAsia="lv-LV"/>
        </w:rPr>
        <w:t>ar Priekuļu novada pašvaldību par zemes gabala ar kadastra apzīmējumu 4260 003 0090 “Raibači”, Liepas pagastā, Priekuļu novadā, 0,4540 ha kopplatībā iznomāšanu 2021.gada 1.februārī ir noslēdzis zemes nomas līgumu.</w:t>
      </w:r>
    </w:p>
    <w:p w14:paraId="170FF53A" w14:textId="3DD3A05F" w:rsidR="002D34FF" w:rsidRDefault="006C029F" w:rsidP="00E21A88">
      <w:pPr>
        <w:pStyle w:val="Sarakstarindkop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Eiroeksperts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 noteiktā z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emes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tirgus vērtība – </w:t>
      </w:r>
      <w:r w:rsidR="008E6C00">
        <w:rPr>
          <w:rFonts w:ascii="Times New Roman" w:eastAsia="Times New Roman" w:hAnsi="Times New Roman"/>
          <w:sz w:val="24"/>
          <w:szCs w:val="24"/>
          <w:lang w:eastAsia="lv-LV"/>
        </w:rPr>
        <w:t>2300</w:t>
      </w:r>
      <w:r w:rsidR="009B6241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C" w14:textId="6B5E1C8D" w:rsidR="002D34FF" w:rsidRPr="001249F5" w:rsidRDefault="00E21A88" w:rsidP="0012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Ņemot vērā iepriekš minēto un p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 xml:space="preserve">amatojoties uz s likuma „Par pašvaldībām” 21.panta 17.punktu, </w:t>
      </w:r>
      <w:r w:rsidR="00E75FE0">
        <w:rPr>
          <w:rFonts w:ascii="Times New Roman" w:eastAsia="Times New Roman" w:hAnsi="Times New Roman"/>
          <w:sz w:val="24"/>
          <w:szCs w:val="24"/>
          <w:lang w:eastAsia="lv-LV"/>
        </w:rPr>
        <w:t>Publiskas personas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 xml:space="preserve"> mantas atsavināšana</w:t>
      </w:r>
      <w:r w:rsidR="003C127B">
        <w:rPr>
          <w:rFonts w:ascii="Times New Roman" w:eastAsia="Times New Roman" w:hAnsi="Times New Roman"/>
          <w:sz w:val="24"/>
          <w:szCs w:val="24"/>
          <w:lang w:eastAsia="lv-LV"/>
        </w:rPr>
        <w:t xml:space="preserve">s likuma 4.panta ceturtās daļas 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>.punktu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>, 8.panta otro, trešo un sesto daļu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776B8">
        <w:rPr>
          <w:rFonts w:ascii="Times New Roman" w:eastAsia="Times New Roman" w:hAnsi="Times New Roman"/>
          <w:sz w:val="24"/>
          <w:szCs w:val="24"/>
          <w:lang w:eastAsia="lv-LV"/>
        </w:rPr>
        <w:t xml:space="preserve">37.panta pirmās daļas 4.punktu, 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Ralfa Raibača</w:t>
      </w:r>
      <w:r w:rsidR="0042134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>atsavināšanas ierosinājumu,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>Mantas atsavināšanas un izsoles komisijas 202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9.aprīļa</w:t>
      </w:r>
      <w:r w:rsidR="00E81B87">
        <w:rPr>
          <w:rFonts w:ascii="Times New Roman" w:eastAsia="Times New Roman" w:hAnsi="Times New Roman"/>
          <w:sz w:val="24"/>
          <w:szCs w:val="24"/>
          <w:lang w:eastAsia="lv-LV"/>
        </w:rPr>
        <w:t xml:space="preserve"> atzinumu,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Finanšu komitejas 202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7E2CBF">
        <w:rPr>
          <w:rFonts w:ascii="Times New Roman" w:eastAsia="Times New Roman" w:hAnsi="Times New Roman"/>
          <w:sz w:val="24"/>
          <w:szCs w:val="24"/>
          <w:lang w:eastAsia="lv-LV"/>
        </w:rPr>
        <w:t>19.aprīļa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 xml:space="preserve"> lēmumu (proto</w:t>
      </w:r>
      <w:r w:rsidR="00EE70FE">
        <w:rPr>
          <w:rFonts w:ascii="Times New Roman" w:eastAsia="Times New Roman" w:hAnsi="Times New Roman"/>
          <w:sz w:val="24"/>
          <w:szCs w:val="24"/>
          <w:lang w:eastAsia="lv-LV"/>
        </w:rPr>
        <w:t xml:space="preserve">kols 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EE70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CB0040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49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49F5">
        <w:rPr>
          <w:rFonts w:ascii="Times New Roman" w:hAnsi="Times New Roman"/>
          <w:sz w:val="24"/>
          <w:szCs w:val="24"/>
        </w:rPr>
        <w:t>e</w:t>
      </w:r>
      <w:r w:rsidR="001249F5" w:rsidRPr="009D3A3F">
        <w:rPr>
          <w:rFonts w:ascii="Times New Roman" w:hAnsi="Times New Roman"/>
          <w:sz w:val="24"/>
          <w:szCs w:val="24"/>
        </w:rPr>
        <w:t>lektroniski balsojot tiešsaistē,</w:t>
      </w:r>
      <w:r w:rsidR="001249F5" w:rsidRPr="0071022F">
        <w:rPr>
          <w:rFonts w:ascii="Times New Roman" w:hAnsi="Times New Roman"/>
          <w:sz w:val="24"/>
          <w:szCs w:val="24"/>
        </w:rPr>
        <w:t xml:space="preserve"> </w:t>
      </w:r>
      <w:r w:rsidR="001249F5" w:rsidRPr="003453CA">
        <w:rPr>
          <w:rFonts w:ascii="Times New Roman" w:eastAsia="Times New Roman" w:hAnsi="Times New Roman"/>
          <w:sz w:val="24"/>
          <w:szCs w:val="24"/>
          <w:lang w:eastAsia="lv-LV"/>
        </w:rPr>
        <w:t>PAR –1</w:t>
      </w:r>
      <w:r w:rsidR="001249F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249F5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1249F5" w:rsidRPr="007A337F">
        <w:rPr>
          <w:rFonts w:ascii="Times New Roman" w:hAnsi="Times New Roman"/>
          <w:sz w:val="24"/>
          <w:szCs w:val="24"/>
        </w:rPr>
        <w:t>Elīna Stapulone,</w:t>
      </w:r>
      <w:r w:rsidR="001249F5">
        <w:rPr>
          <w:rFonts w:ascii="Times New Roman" w:hAnsi="Times New Roman"/>
          <w:sz w:val="24"/>
          <w:szCs w:val="24"/>
        </w:rPr>
        <w:t xml:space="preserve"> </w:t>
      </w:r>
      <w:r w:rsidR="001249F5" w:rsidRPr="007A337F">
        <w:rPr>
          <w:rFonts w:ascii="Times New Roman" w:hAnsi="Times New Roman"/>
          <w:sz w:val="24"/>
          <w:szCs w:val="24"/>
        </w:rPr>
        <w:t>Dace Kalniņa, Aivars Tīdemanis, Jānis Mičulis, Aivars Kalnietis, Māris Baltiņš, Normunds Kažoks, Sarmīte Orehova, Juris Sukaruks, Elīna Krieviņa</w:t>
      </w:r>
      <w:r w:rsidR="001249F5">
        <w:rPr>
          <w:rFonts w:ascii="Times New Roman" w:hAnsi="Times New Roman"/>
          <w:sz w:val="24"/>
          <w:szCs w:val="24"/>
        </w:rPr>
        <w:t>, Ināra Roce</w:t>
      </w:r>
      <w:r w:rsidR="001249F5" w:rsidRPr="003453CA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1249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1249F5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–nav, Priekuļu novada dome </w:t>
      </w:r>
      <w:r w:rsidR="001249F5" w:rsidRPr="003453CA">
        <w:rPr>
          <w:rFonts w:ascii="Times New Roman" w:eastAsia="Times New Roman" w:hAnsi="Times New Roman"/>
          <w:b/>
          <w:sz w:val="24"/>
          <w:szCs w:val="24"/>
          <w:lang w:eastAsia="lv-LV"/>
        </w:rPr>
        <w:t>nolemj</w:t>
      </w:r>
      <w:r w:rsidR="002D34FF">
        <w:rPr>
          <w:rFonts w:ascii="Times New Roman" w:hAnsi="Times New Roman"/>
          <w:b/>
          <w:sz w:val="24"/>
          <w:szCs w:val="24"/>
        </w:rPr>
        <w:t>:</w:t>
      </w:r>
    </w:p>
    <w:p w14:paraId="2BC8CA58" w14:textId="77777777" w:rsidR="001249F5" w:rsidRDefault="001249F5" w:rsidP="00E21A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70FF53D" w14:textId="3E3108AE" w:rsidR="002D34FF" w:rsidRPr="00E21A88" w:rsidRDefault="00E21A88" w:rsidP="00E21A88">
      <w:pPr>
        <w:pStyle w:val="Sarakstarindkop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</w:t>
      </w:r>
      <w:r w:rsidR="00421341" w:rsidRPr="00E21A88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="002D34FF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F7F5D">
        <w:rPr>
          <w:rFonts w:ascii="Times New Roman" w:eastAsia="Times New Roman" w:hAnsi="Times New Roman"/>
          <w:sz w:val="24"/>
          <w:szCs w:val="24"/>
          <w:lang w:eastAsia="lv-LV"/>
        </w:rPr>
        <w:t>Vārds Uzvārds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, personas kods </w:t>
      </w:r>
      <w:r w:rsidR="00BF7F5D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E81B87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34FF" w:rsidRPr="00E21A88">
        <w:rPr>
          <w:rFonts w:ascii="Times New Roman" w:eastAsia="Times New Roman" w:hAnsi="Times New Roman"/>
          <w:sz w:val="24"/>
          <w:szCs w:val="24"/>
          <w:lang w:eastAsia="lv-LV"/>
        </w:rPr>
        <w:t>pašvaldībai</w:t>
      </w:r>
      <w:r w:rsidR="00C75646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piederošo 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>nekustamo</w:t>
      </w:r>
      <w:r w:rsidR="00C75646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</w:t>
      </w:r>
      <w:r w:rsidR="006923A1" w:rsidRPr="00E21A8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Raibači</w:t>
      </w:r>
      <w:r w:rsidR="006923A1" w:rsidRPr="00E21A8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C029F" w:rsidRPr="00E21A8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F672E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Liepas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 Priekuļu novadā, </w:t>
      </w:r>
      <w:r w:rsidR="002F672E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kas 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>sastāv no zemes vienības ar</w:t>
      </w:r>
      <w:r w:rsidR="00421341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kadastra 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>apzīmējumu</w:t>
      </w:r>
      <w:r w:rsidR="00421341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42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="00421341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00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421341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09</w:t>
      </w:r>
      <w:r w:rsidR="00CB0040" w:rsidRPr="00E21A88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,   0,4540 ha kopplatībā.</w:t>
      </w:r>
    </w:p>
    <w:p w14:paraId="170FF53E" w14:textId="194F1D29" w:rsidR="002D34FF" w:rsidRPr="00E21A88" w:rsidRDefault="00E21A88" w:rsidP="00E21A88">
      <w:pPr>
        <w:pStyle w:val="Sarakstarindkop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</w:t>
      </w:r>
      <w:r w:rsidR="002D34FF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 Priekuļu novada pašvaldībai piederošā 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</w:t>
      </w:r>
      <w:r w:rsidR="006923A1" w:rsidRPr="00E21A8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Raibači</w:t>
      </w:r>
      <w:r w:rsidR="006923A1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Liepas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 Priekuļu novadā, kas sastāv no zemes vienības ar kadastra apzīmējumu 42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00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0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09</w:t>
      </w:r>
      <w:r w:rsidR="00CB0040" w:rsidRPr="00E21A88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CF27B6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27A4B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34FF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nosacīto cenu </w:t>
      </w:r>
      <w:r w:rsidR="00AB62BE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E6C00">
        <w:rPr>
          <w:rFonts w:ascii="Times New Roman" w:eastAsia="Times New Roman" w:hAnsi="Times New Roman"/>
          <w:sz w:val="24"/>
          <w:szCs w:val="24"/>
          <w:lang w:eastAsia="lv-LV"/>
        </w:rPr>
        <w:t>2300</w:t>
      </w:r>
      <w:r w:rsidR="00E743A5" w:rsidRPr="00E21A88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="00AB62BE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0619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="002400C3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un slēgt pirkuma līgumu ar </w:t>
      </w:r>
      <w:r w:rsidR="00CF103E" w:rsidRPr="00E21A88">
        <w:rPr>
          <w:rFonts w:ascii="Times New Roman" w:eastAsia="Times New Roman" w:hAnsi="Times New Roman"/>
          <w:sz w:val="24"/>
          <w:szCs w:val="24"/>
          <w:lang w:eastAsia="lv-LV"/>
        </w:rPr>
        <w:t>Ralfu Raibaci</w:t>
      </w:r>
    </w:p>
    <w:p w14:paraId="170FF540" w14:textId="6B27E4ED" w:rsidR="002D34FF" w:rsidRPr="00E21A88" w:rsidRDefault="00E21A88" w:rsidP="00E21A88">
      <w:pPr>
        <w:pStyle w:val="Sarakstarindkop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F7F5D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    </w:t>
      </w:r>
      <w:r w:rsidR="00BF7F5D" w:rsidRPr="00BF7F5D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Vārds Uzvārds</w:t>
      </w:r>
      <w:r w:rsidR="002400C3" w:rsidRPr="00E21A88"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maksu samaksāt Priekuļu novada pašvaldības norēķinu kontā 1</w:t>
      </w:r>
      <w:r w:rsidR="00EE7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400C3" w:rsidRPr="00E21A88">
        <w:rPr>
          <w:rFonts w:ascii="Times New Roman" w:eastAsia="Times New Roman" w:hAnsi="Times New Roman"/>
          <w:sz w:val="24"/>
          <w:szCs w:val="24"/>
          <w:lang w:eastAsia="lv-LV"/>
        </w:rPr>
        <w:t>(viena) mēneša laikā no pirkuma līguma noslēgšanas un atbilstoša rēķina saņemšanas.</w:t>
      </w:r>
    </w:p>
    <w:p w14:paraId="25F9FD74" w14:textId="77777777" w:rsidR="00E21A88" w:rsidRDefault="00E21A88" w:rsidP="00E21A88">
      <w:pPr>
        <w:pStyle w:val="Sarakstarindkop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81B87" w:rsidRPr="00E21A88">
        <w:rPr>
          <w:rFonts w:ascii="Times New Roman" w:hAnsi="Times New Roman"/>
          <w:sz w:val="24"/>
          <w:szCs w:val="24"/>
        </w:rPr>
        <w:t>Atbildīgā par lēmuma izpildi Mantas atsavināšanas un izsoles komisijas priekšsēdētāja L.S.Berovska.</w:t>
      </w:r>
    </w:p>
    <w:p w14:paraId="5CA606A5" w14:textId="12A7E966" w:rsidR="00E81B87" w:rsidRPr="00E21A88" w:rsidRDefault="00E21A88" w:rsidP="00E21A88">
      <w:pPr>
        <w:pStyle w:val="Sarakstarindkop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1B87" w:rsidRPr="00E21A88">
        <w:rPr>
          <w:rFonts w:ascii="Times New Roman" w:hAnsi="Times New Roman"/>
          <w:sz w:val="24"/>
          <w:szCs w:val="24"/>
        </w:rPr>
        <w:t>Kontrole par lēmuma izpildi izpilddirektoram F.Puņeiko.</w:t>
      </w:r>
    </w:p>
    <w:p w14:paraId="4AA3C57F" w14:textId="77777777" w:rsidR="00206363" w:rsidRPr="00646FC7" w:rsidRDefault="00206363" w:rsidP="00F45407">
      <w:pPr>
        <w:spacing w:after="0"/>
        <w:rPr>
          <w:rFonts w:ascii="Times New Roman" w:hAnsi="Times New Roman"/>
          <w:sz w:val="24"/>
          <w:szCs w:val="24"/>
        </w:rPr>
      </w:pPr>
    </w:p>
    <w:p w14:paraId="4E2DB978" w14:textId="77777777" w:rsidR="00646FC7" w:rsidRPr="00646FC7" w:rsidRDefault="00646FC7" w:rsidP="00F4540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46FC7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B311DEA" w14:textId="77777777" w:rsidR="00646FC7" w:rsidRPr="00646FC7" w:rsidRDefault="00646FC7" w:rsidP="00F4540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46FC7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3655745F" w14:textId="77777777" w:rsidR="00646FC7" w:rsidRPr="00646FC7" w:rsidRDefault="00646FC7" w:rsidP="00646FC7">
      <w:pPr>
        <w:rPr>
          <w:rFonts w:ascii="Times New Roman" w:hAnsi="Times New Roman"/>
          <w:sz w:val="24"/>
          <w:szCs w:val="24"/>
        </w:rPr>
      </w:pPr>
    </w:p>
    <w:p w14:paraId="74864D0F" w14:textId="77777777" w:rsidR="00BF7F5D" w:rsidRPr="0071022F" w:rsidRDefault="00BF7F5D" w:rsidP="00BF7F5D">
      <w:pPr>
        <w:rPr>
          <w:rFonts w:ascii="Times New Roman" w:eastAsia="Times New Roman" w:hAnsi="Times New Roman"/>
          <w:sz w:val="24"/>
          <w:szCs w:val="24"/>
        </w:rPr>
      </w:pPr>
      <w:bookmarkStart w:id="5" w:name="_Hlk22994951"/>
      <w:r w:rsidRPr="0071022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5"/>
    <w:p w14:paraId="170FF544" w14:textId="77D41C45" w:rsidR="00090A5D" w:rsidRPr="00206363" w:rsidRDefault="00090A5D" w:rsidP="00066F90">
      <w:pPr>
        <w:rPr>
          <w:rFonts w:ascii="Times New Roman" w:hAnsi="Times New Roman"/>
        </w:rPr>
      </w:pPr>
    </w:p>
    <w:sectPr w:rsidR="00090A5D" w:rsidRPr="00206363" w:rsidSect="00066F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1E6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1F6A5594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27743C28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3EE50F6F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53F64F37"/>
    <w:multiLevelType w:val="hybridMultilevel"/>
    <w:tmpl w:val="CDAE2A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55266CEA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342F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03FCF"/>
    <w:rsid w:val="000273D6"/>
    <w:rsid w:val="00034006"/>
    <w:rsid w:val="0004767C"/>
    <w:rsid w:val="00054990"/>
    <w:rsid w:val="00066F90"/>
    <w:rsid w:val="00090A5D"/>
    <w:rsid w:val="000B5BAC"/>
    <w:rsid w:val="001245C5"/>
    <w:rsid w:val="001249F5"/>
    <w:rsid w:val="00134B01"/>
    <w:rsid w:val="00144AA5"/>
    <w:rsid w:val="0014574E"/>
    <w:rsid w:val="001B58D9"/>
    <w:rsid w:val="001C20CD"/>
    <w:rsid w:val="001E1886"/>
    <w:rsid w:val="00206363"/>
    <w:rsid w:val="0021705D"/>
    <w:rsid w:val="00220619"/>
    <w:rsid w:val="002238EE"/>
    <w:rsid w:val="00225DDE"/>
    <w:rsid w:val="002400C3"/>
    <w:rsid w:val="00242BC1"/>
    <w:rsid w:val="00252A3B"/>
    <w:rsid w:val="002617F2"/>
    <w:rsid w:val="002663C4"/>
    <w:rsid w:val="0027622D"/>
    <w:rsid w:val="002A5298"/>
    <w:rsid w:val="002D131D"/>
    <w:rsid w:val="002D34FF"/>
    <w:rsid w:val="002E3DF9"/>
    <w:rsid w:val="002F29C8"/>
    <w:rsid w:val="002F672E"/>
    <w:rsid w:val="00305119"/>
    <w:rsid w:val="00335827"/>
    <w:rsid w:val="00347B71"/>
    <w:rsid w:val="00353357"/>
    <w:rsid w:val="003A3106"/>
    <w:rsid w:val="003B6480"/>
    <w:rsid w:val="003C127B"/>
    <w:rsid w:val="003D2295"/>
    <w:rsid w:val="003E31B7"/>
    <w:rsid w:val="004011E7"/>
    <w:rsid w:val="00415A13"/>
    <w:rsid w:val="00421341"/>
    <w:rsid w:val="004249D8"/>
    <w:rsid w:val="00452317"/>
    <w:rsid w:val="00471F7A"/>
    <w:rsid w:val="004930ED"/>
    <w:rsid w:val="00496B4D"/>
    <w:rsid w:val="004D2C29"/>
    <w:rsid w:val="004E00D5"/>
    <w:rsid w:val="004E17F2"/>
    <w:rsid w:val="004E51BA"/>
    <w:rsid w:val="004F4476"/>
    <w:rsid w:val="004F6B22"/>
    <w:rsid w:val="00517289"/>
    <w:rsid w:val="0055673B"/>
    <w:rsid w:val="005A3673"/>
    <w:rsid w:val="005B2A2B"/>
    <w:rsid w:val="005B4FE7"/>
    <w:rsid w:val="005D18EF"/>
    <w:rsid w:val="00627E59"/>
    <w:rsid w:val="00646FC7"/>
    <w:rsid w:val="00681C76"/>
    <w:rsid w:val="00683708"/>
    <w:rsid w:val="00686EAF"/>
    <w:rsid w:val="006923A1"/>
    <w:rsid w:val="006B29DB"/>
    <w:rsid w:val="006B2BD9"/>
    <w:rsid w:val="006C029F"/>
    <w:rsid w:val="007475E8"/>
    <w:rsid w:val="007549C1"/>
    <w:rsid w:val="007556E0"/>
    <w:rsid w:val="007627C2"/>
    <w:rsid w:val="00771F9B"/>
    <w:rsid w:val="00791404"/>
    <w:rsid w:val="007A4125"/>
    <w:rsid w:val="007B405B"/>
    <w:rsid w:val="007C2699"/>
    <w:rsid w:val="007E2CBF"/>
    <w:rsid w:val="007F7395"/>
    <w:rsid w:val="008441B9"/>
    <w:rsid w:val="008448B0"/>
    <w:rsid w:val="00851376"/>
    <w:rsid w:val="008544F3"/>
    <w:rsid w:val="00860A9C"/>
    <w:rsid w:val="008776B8"/>
    <w:rsid w:val="008D37A8"/>
    <w:rsid w:val="008D7645"/>
    <w:rsid w:val="008E005E"/>
    <w:rsid w:val="008E6C00"/>
    <w:rsid w:val="0090161D"/>
    <w:rsid w:val="0091368D"/>
    <w:rsid w:val="00963615"/>
    <w:rsid w:val="009B6241"/>
    <w:rsid w:val="009F456F"/>
    <w:rsid w:val="00A163B6"/>
    <w:rsid w:val="00A61AB1"/>
    <w:rsid w:val="00A770CD"/>
    <w:rsid w:val="00A9783C"/>
    <w:rsid w:val="00AB62BE"/>
    <w:rsid w:val="00AF24B6"/>
    <w:rsid w:val="00AF4739"/>
    <w:rsid w:val="00AF7A3D"/>
    <w:rsid w:val="00B6284D"/>
    <w:rsid w:val="00B67D7C"/>
    <w:rsid w:val="00B93BC0"/>
    <w:rsid w:val="00BA0EA5"/>
    <w:rsid w:val="00BF7F5D"/>
    <w:rsid w:val="00C62831"/>
    <w:rsid w:val="00C66F5D"/>
    <w:rsid w:val="00C75646"/>
    <w:rsid w:val="00C87518"/>
    <w:rsid w:val="00C96947"/>
    <w:rsid w:val="00CB0040"/>
    <w:rsid w:val="00CB6181"/>
    <w:rsid w:val="00CC1D5D"/>
    <w:rsid w:val="00CC7CF3"/>
    <w:rsid w:val="00CF103E"/>
    <w:rsid w:val="00CF27B6"/>
    <w:rsid w:val="00D07E91"/>
    <w:rsid w:val="00D15C99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1A88"/>
    <w:rsid w:val="00E27A4B"/>
    <w:rsid w:val="00E5282F"/>
    <w:rsid w:val="00E57182"/>
    <w:rsid w:val="00E701B9"/>
    <w:rsid w:val="00E743A5"/>
    <w:rsid w:val="00E75FE0"/>
    <w:rsid w:val="00E81B87"/>
    <w:rsid w:val="00EE1376"/>
    <w:rsid w:val="00EE70FE"/>
    <w:rsid w:val="00F03920"/>
    <w:rsid w:val="00F249F0"/>
    <w:rsid w:val="00F35325"/>
    <w:rsid w:val="00F45407"/>
    <w:rsid w:val="00F54324"/>
    <w:rsid w:val="00F91408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351BC17E-2F13-41F1-9EF3-34FBB45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customStyle="1" w:styleId="naisf">
    <w:name w:val="naisf"/>
    <w:basedOn w:val="Parasts"/>
    <w:rsid w:val="009B6241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9B6241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A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83A4-47A5-4F5E-B42C-C36A6A0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Nikolajeva</cp:lastModifiedBy>
  <cp:revision>6</cp:revision>
  <cp:lastPrinted>2021-04-26T08:02:00Z</cp:lastPrinted>
  <dcterms:created xsi:type="dcterms:W3CDTF">2021-04-09T12:37:00Z</dcterms:created>
  <dcterms:modified xsi:type="dcterms:W3CDTF">2021-06-30T11:08:00Z</dcterms:modified>
</cp:coreProperties>
</file>