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6F00" w14:textId="77777777" w:rsidR="00CF6292" w:rsidRDefault="00CF6292" w:rsidP="00CF6292">
      <w:pPr>
        <w:pStyle w:val="naisf"/>
        <w:spacing w:before="0" w:after="120"/>
        <w:ind w:firstLine="0"/>
        <w:jc w:val="center"/>
        <w:rPr>
          <w:b/>
        </w:rPr>
      </w:pPr>
      <w:bookmarkStart w:id="0" w:name="_Hlk70063559"/>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449284DB" w14:textId="28A5B545" w:rsidR="00CF6292" w:rsidRPr="006C5CA6" w:rsidRDefault="00CF6292" w:rsidP="006C5CA6">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bookmarkEnd w:id="0"/>
    <w:p w14:paraId="6146027D" w14:textId="77777777" w:rsidR="00855426" w:rsidRDefault="00855426" w:rsidP="00855426">
      <w:pPr>
        <w:autoSpaceDN w:val="0"/>
        <w:jc w:val="center"/>
        <w:outlineLvl w:val="0"/>
        <w:rPr>
          <w:b/>
        </w:rPr>
      </w:pPr>
    </w:p>
    <w:p w14:paraId="02247F6D" w14:textId="0D1E5F98" w:rsidR="00855426" w:rsidRPr="0071022F" w:rsidRDefault="00855426" w:rsidP="00855426">
      <w:pPr>
        <w:autoSpaceDN w:val="0"/>
        <w:jc w:val="center"/>
        <w:outlineLvl w:val="0"/>
        <w:rPr>
          <w:b/>
        </w:rPr>
      </w:pPr>
      <w:r w:rsidRPr="0071022F">
        <w:rPr>
          <w:b/>
        </w:rPr>
        <w:t>Lēmums</w:t>
      </w:r>
    </w:p>
    <w:p w14:paraId="4D392302" w14:textId="77777777" w:rsidR="00855426" w:rsidRPr="0071022F" w:rsidRDefault="00855426" w:rsidP="00855426">
      <w:pPr>
        <w:autoSpaceDN w:val="0"/>
        <w:ind w:right="141"/>
        <w:jc w:val="center"/>
        <w:outlineLvl w:val="0"/>
      </w:pPr>
      <w:r w:rsidRPr="0071022F">
        <w:t>Priekuļu novada Priekuļu pagastā</w:t>
      </w:r>
    </w:p>
    <w:p w14:paraId="2400D63A" w14:textId="77777777" w:rsidR="00855426" w:rsidRPr="0071022F" w:rsidRDefault="00855426" w:rsidP="00855426">
      <w:pPr>
        <w:autoSpaceDN w:val="0"/>
        <w:jc w:val="center"/>
      </w:pPr>
      <w:bookmarkStart w:id="1" w:name="_Hlk36209888"/>
    </w:p>
    <w:p w14:paraId="4F273906" w14:textId="7C412D0E" w:rsidR="00855426" w:rsidRPr="0071022F" w:rsidRDefault="00855426" w:rsidP="00855426">
      <w:pPr>
        <w:autoSpaceDN w:val="0"/>
        <w:jc w:val="both"/>
        <w:rPr>
          <w:bCs/>
          <w:iCs/>
        </w:rPr>
      </w:pPr>
      <w:bookmarkStart w:id="2" w:name="_Hlk52016375"/>
      <w:bookmarkStart w:id="3" w:name="_Hlk57643696"/>
      <w:bookmarkStart w:id="4" w:name="_Hlk31043150"/>
      <w:r w:rsidRPr="0071022F">
        <w:rPr>
          <w:bCs/>
          <w:iCs/>
        </w:rPr>
        <w:t>2</w:t>
      </w:r>
      <w:bookmarkStart w:id="5" w:name="_Hlk33613557"/>
      <w:r w:rsidRPr="0071022F">
        <w:rPr>
          <w:bCs/>
          <w:iCs/>
        </w:rPr>
        <w:t>02</w:t>
      </w:r>
      <w:r>
        <w:rPr>
          <w:bCs/>
          <w:iCs/>
        </w:rPr>
        <w:t>1</w:t>
      </w:r>
      <w:r w:rsidRPr="0071022F">
        <w:rPr>
          <w:bCs/>
          <w:iCs/>
        </w:rPr>
        <w:t xml:space="preserve">.gada </w:t>
      </w:r>
      <w:bookmarkEnd w:id="2"/>
      <w:bookmarkEnd w:id="3"/>
      <w:r>
        <w:rPr>
          <w:bCs/>
          <w:iCs/>
        </w:rPr>
        <w:t>23.aprīlī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152</w:t>
      </w:r>
    </w:p>
    <w:p w14:paraId="2EC37FBC" w14:textId="55523A25" w:rsidR="00855426" w:rsidRDefault="00855426" w:rsidP="00855426">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5</w:t>
      </w:r>
      <w:r w:rsidRPr="0071022F">
        <w:rPr>
          <w:bCs/>
          <w:iCs/>
        </w:rPr>
        <w:t xml:space="preserve">, </w:t>
      </w:r>
      <w:r>
        <w:rPr>
          <w:bCs/>
          <w:iCs/>
        </w:rPr>
        <w:t>25</w:t>
      </w:r>
      <w:r w:rsidRPr="0071022F">
        <w:rPr>
          <w:bCs/>
          <w:iCs/>
        </w:rPr>
        <w:t>.</w:t>
      </w:r>
      <w:r w:rsidRPr="0071022F">
        <w:rPr>
          <w:bCs/>
        </w:rPr>
        <w:t>p.)</w:t>
      </w:r>
    </w:p>
    <w:p w14:paraId="5BC0452A" w14:textId="77777777" w:rsidR="00855426" w:rsidRPr="0071022F" w:rsidRDefault="00855426" w:rsidP="00855426">
      <w:pPr>
        <w:autoSpaceDN w:val="0"/>
        <w:jc w:val="both"/>
        <w:rPr>
          <w:bCs/>
        </w:rPr>
      </w:pPr>
    </w:p>
    <w:bookmarkEnd w:id="1"/>
    <w:bookmarkEnd w:id="4"/>
    <w:bookmarkEnd w:id="5"/>
    <w:p w14:paraId="4D0DA477" w14:textId="30CBECFB" w:rsidR="00E43961" w:rsidRDefault="00E43961" w:rsidP="00855426">
      <w:pPr>
        <w:pStyle w:val="Bezatstarpm"/>
        <w:ind w:right="-142"/>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6D10A5">
        <w:rPr>
          <w:rFonts w:ascii="Times New Roman" w:eastAsia="Times New Roman" w:hAnsi="Times New Roman"/>
          <w:b/>
          <w:sz w:val="24"/>
          <w:szCs w:val="24"/>
          <w:u w:val="single"/>
          <w:lang w:eastAsia="lv-LV"/>
        </w:rPr>
        <w:t>Gaujas iela 1, Jāņmuižā, Priekuļu pagastā</w:t>
      </w:r>
      <w:r w:rsidRPr="00F603C6">
        <w:rPr>
          <w:rFonts w:ascii="Times New Roman" w:hAnsi="Times New Roman"/>
          <w:b/>
          <w:sz w:val="24"/>
          <w:szCs w:val="24"/>
          <w:u w:val="single"/>
        </w:rPr>
        <w:t>,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855426">
      <w:pPr>
        <w:pStyle w:val="Bezatstarpm"/>
        <w:ind w:right="-142"/>
        <w:jc w:val="center"/>
        <w:rPr>
          <w:rFonts w:ascii="Times New Roman" w:hAnsi="Times New Roman"/>
          <w:sz w:val="24"/>
          <w:szCs w:val="24"/>
        </w:rPr>
      </w:pPr>
    </w:p>
    <w:p w14:paraId="1F61D739" w14:textId="370185EA" w:rsidR="00E43961" w:rsidRPr="00F603C6" w:rsidRDefault="00E43961" w:rsidP="00855426">
      <w:pPr>
        <w:pStyle w:val="Bezatstarpm"/>
        <w:ind w:right="-568"/>
        <w:jc w:val="both"/>
        <w:rPr>
          <w:rFonts w:ascii="Times New Roman" w:hAnsi="Times New Roman"/>
          <w:sz w:val="24"/>
          <w:szCs w:val="24"/>
        </w:rPr>
      </w:pPr>
      <w:r w:rsidRPr="00F603C6">
        <w:rPr>
          <w:rFonts w:ascii="Times New Roman" w:hAnsi="Times New Roman"/>
          <w:sz w:val="24"/>
          <w:szCs w:val="24"/>
        </w:rPr>
        <w:tab/>
        <w:t xml:space="preserve">Priekuļu novada </w:t>
      </w:r>
      <w:r w:rsidR="00244CBF">
        <w:rPr>
          <w:rFonts w:ascii="Times New Roman" w:hAnsi="Times New Roman"/>
          <w:sz w:val="24"/>
          <w:szCs w:val="24"/>
        </w:rPr>
        <w:t xml:space="preserve">pašvaldības </w:t>
      </w:r>
      <w:r w:rsidRPr="00F603C6">
        <w:rPr>
          <w:rFonts w:ascii="Times New Roman" w:hAnsi="Times New Roman"/>
          <w:sz w:val="24"/>
          <w:szCs w:val="24"/>
        </w:rPr>
        <w:t xml:space="preserve">dome iepazīstas ar informāciju par pašvaldības nekustamā īpašuma </w:t>
      </w:r>
      <w:r w:rsidR="006D10A5">
        <w:rPr>
          <w:rFonts w:ascii="Times New Roman" w:eastAsia="Times New Roman" w:hAnsi="Times New Roman"/>
          <w:bCs/>
          <w:sz w:val="24"/>
          <w:szCs w:val="24"/>
          <w:lang w:eastAsia="lv-LV"/>
        </w:rPr>
        <w:t>Gaujas iela 1, Jāņmuižā, Priekuļu pagastā</w:t>
      </w:r>
      <w:r w:rsidRPr="00F603C6">
        <w:rPr>
          <w:rFonts w:ascii="Times New Roman" w:hAnsi="Times New Roman"/>
          <w:sz w:val="24"/>
          <w:szCs w:val="24"/>
        </w:rPr>
        <w:t xml:space="preserve">,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0E48CD1B" w:rsidR="00E43961" w:rsidRPr="00F603C6" w:rsidRDefault="00244CBF" w:rsidP="00855426">
      <w:pPr>
        <w:pStyle w:val="Bezatstarpm"/>
        <w:ind w:right="-568" w:firstLine="720"/>
        <w:jc w:val="both"/>
        <w:rPr>
          <w:rFonts w:ascii="Times New Roman" w:hAnsi="Times New Roman"/>
          <w:sz w:val="24"/>
          <w:szCs w:val="24"/>
        </w:rPr>
      </w:pPr>
      <w:r>
        <w:rPr>
          <w:rFonts w:ascii="Times New Roman" w:hAnsi="Times New Roman"/>
          <w:sz w:val="24"/>
          <w:szCs w:val="24"/>
        </w:rPr>
        <w:t>Izvērtējot pašvaldības</w:t>
      </w:r>
      <w:r w:rsidR="00E43961" w:rsidRPr="00F603C6">
        <w:rPr>
          <w:rFonts w:ascii="Times New Roman" w:hAnsi="Times New Roman"/>
          <w:sz w:val="24"/>
          <w:szCs w:val="24"/>
        </w:rPr>
        <w:t xml:space="preserve"> rīcībā esošo informāciju, konstatēts, ka:</w:t>
      </w:r>
    </w:p>
    <w:p w14:paraId="62162B89" w14:textId="5B41E48D" w:rsidR="00E43961" w:rsidRPr="00F603C6" w:rsidRDefault="00E43961" w:rsidP="00855426">
      <w:pPr>
        <w:pStyle w:val="Bezatstarpm"/>
        <w:numPr>
          <w:ilvl w:val="0"/>
          <w:numId w:val="2"/>
        </w:numPr>
        <w:ind w:left="567" w:right="-568"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6D10A5">
        <w:rPr>
          <w:rFonts w:ascii="Times New Roman" w:eastAsia="Times New Roman" w:hAnsi="Times New Roman"/>
          <w:bCs/>
          <w:sz w:val="24"/>
          <w:szCs w:val="24"/>
          <w:lang w:eastAsia="lv-LV"/>
        </w:rPr>
        <w:t>Gaujas iela 1, Jāņmuižā, Priekuļu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00804813">
        <w:rPr>
          <w:rFonts w:ascii="Times New Roman" w:hAnsi="Times New Roman"/>
          <w:sz w:val="24"/>
          <w:szCs w:val="24"/>
        </w:rPr>
        <w:t xml:space="preserve">ar kadastra numuru </w:t>
      </w:r>
      <w:r w:rsidR="006D10A5">
        <w:rPr>
          <w:rFonts w:ascii="Times New Roman" w:hAnsi="Times New Roman"/>
          <w:sz w:val="24"/>
          <w:szCs w:val="24"/>
        </w:rPr>
        <w:t>4272 502 0030</w:t>
      </w:r>
      <w:r w:rsidR="00804813">
        <w:rPr>
          <w:rFonts w:ascii="Times New Roman" w:hAnsi="Times New Roman"/>
          <w:sz w:val="24"/>
          <w:szCs w:val="24"/>
        </w:rPr>
        <w:t xml:space="preserve">, </w:t>
      </w:r>
      <w:r w:rsidRPr="00F603C6">
        <w:rPr>
          <w:rFonts w:ascii="Times New Roman" w:hAnsi="Times New Roman"/>
          <w:sz w:val="24"/>
          <w:szCs w:val="24"/>
        </w:rPr>
        <w:t xml:space="preserve">sastāv no </w:t>
      </w:r>
      <w:r w:rsidR="006D10A5">
        <w:rPr>
          <w:rFonts w:ascii="Times New Roman" w:hAnsi="Times New Roman"/>
          <w:sz w:val="24"/>
          <w:szCs w:val="24"/>
        </w:rPr>
        <w:t>divām būvēm</w:t>
      </w:r>
      <w:r w:rsidRPr="00F603C6">
        <w:rPr>
          <w:rFonts w:ascii="Times New Roman" w:hAnsi="Times New Roman"/>
          <w:sz w:val="24"/>
          <w:szCs w:val="24"/>
        </w:rPr>
        <w:t xml:space="preserve"> ar  kadastra apzīmējumu </w:t>
      </w:r>
      <w:bookmarkStart w:id="6" w:name="_Hlk69109758"/>
      <w:r w:rsidR="006800CD">
        <w:rPr>
          <w:rFonts w:ascii="Times New Roman" w:hAnsi="Times New Roman"/>
          <w:sz w:val="24"/>
          <w:szCs w:val="24"/>
        </w:rPr>
        <w:t>42</w:t>
      </w:r>
      <w:r w:rsidR="006D10A5">
        <w:rPr>
          <w:rFonts w:ascii="Times New Roman" w:hAnsi="Times New Roman"/>
          <w:sz w:val="24"/>
          <w:szCs w:val="24"/>
        </w:rPr>
        <w:t>72</w:t>
      </w:r>
      <w:r w:rsidR="006800CD">
        <w:rPr>
          <w:rFonts w:ascii="Times New Roman" w:hAnsi="Times New Roman"/>
          <w:sz w:val="24"/>
          <w:szCs w:val="24"/>
        </w:rPr>
        <w:t xml:space="preserve"> 002 006</w:t>
      </w:r>
      <w:r w:rsidR="006D10A5">
        <w:rPr>
          <w:rFonts w:ascii="Times New Roman" w:hAnsi="Times New Roman"/>
          <w:sz w:val="24"/>
          <w:szCs w:val="24"/>
        </w:rPr>
        <w:t>3</w:t>
      </w:r>
      <w:r w:rsidR="006800CD">
        <w:rPr>
          <w:rFonts w:ascii="Times New Roman" w:hAnsi="Times New Roman"/>
          <w:sz w:val="24"/>
          <w:szCs w:val="24"/>
        </w:rPr>
        <w:t xml:space="preserve">   </w:t>
      </w:r>
      <w:r w:rsidR="006D10A5">
        <w:rPr>
          <w:rFonts w:ascii="Times New Roman" w:hAnsi="Times New Roman"/>
          <w:sz w:val="24"/>
          <w:szCs w:val="24"/>
        </w:rPr>
        <w:t>026 un kadastra apzīmējumu 4272 002 0063 027 un kustamo mantu – katlu mājas aprīkojumu</w:t>
      </w:r>
      <w:bookmarkEnd w:id="6"/>
      <w:r w:rsidR="008E489B">
        <w:rPr>
          <w:rFonts w:ascii="Times New Roman" w:hAnsi="Times New Roman"/>
          <w:sz w:val="24"/>
          <w:szCs w:val="24"/>
        </w:rPr>
        <w:t>.</w:t>
      </w:r>
    </w:p>
    <w:p w14:paraId="07912088" w14:textId="09E9D835" w:rsidR="00E43961" w:rsidRDefault="00E43961" w:rsidP="00855426">
      <w:pPr>
        <w:pStyle w:val="Bezatstarpm"/>
        <w:numPr>
          <w:ilvl w:val="0"/>
          <w:numId w:val="2"/>
        </w:numPr>
        <w:ind w:left="567" w:right="-568" w:hanging="567"/>
        <w:jc w:val="both"/>
        <w:rPr>
          <w:rFonts w:ascii="Times New Roman" w:hAnsi="Times New Roman"/>
          <w:sz w:val="24"/>
          <w:szCs w:val="24"/>
        </w:rPr>
      </w:pPr>
      <w:r w:rsidRPr="00F603C6">
        <w:rPr>
          <w:rFonts w:ascii="Times New Roman" w:hAnsi="Times New Roman"/>
          <w:sz w:val="24"/>
          <w:szCs w:val="24"/>
        </w:rPr>
        <w:t>Ar Priekuļu novada domes 20</w:t>
      </w:r>
      <w:r w:rsidR="005C7E08">
        <w:rPr>
          <w:rFonts w:ascii="Times New Roman" w:hAnsi="Times New Roman"/>
          <w:sz w:val="24"/>
          <w:szCs w:val="24"/>
        </w:rPr>
        <w:t>2</w:t>
      </w:r>
      <w:r w:rsidR="006D10A5">
        <w:rPr>
          <w:rFonts w:ascii="Times New Roman" w:hAnsi="Times New Roman"/>
          <w:sz w:val="24"/>
          <w:szCs w:val="24"/>
        </w:rPr>
        <w:t>0</w:t>
      </w:r>
      <w:r w:rsidRPr="00F603C6">
        <w:rPr>
          <w:rFonts w:ascii="Times New Roman" w:hAnsi="Times New Roman"/>
          <w:sz w:val="24"/>
          <w:szCs w:val="24"/>
        </w:rPr>
        <w:t>.gada 2</w:t>
      </w:r>
      <w:r w:rsidR="006D10A5">
        <w:rPr>
          <w:rFonts w:ascii="Times New Roman" w:hAnsi="Times New Roman"/>
          <w:sz w:val="24"/>
          <w:szCs w:val="24"/>
        </w:rPr>
        <w:t>8.decembra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6D10A5">
        <w:rPr>
          <w:rFonts w:ascii="Times New Roman" w:hAnsi="Times New Roman"/>
          <w:sz w:val="24"/>
          <w:szCs w:val="24"/>
        </w:rPr>
        <w:t>528</w:t>
      </w:r>
      <w:r>
        <w:rPr>
          <w:rFonts w:ascii="Times New Roman" w:hAnsi="Times New Roman"/>
          <w:sz w:val="24"/>
          <w:szCs w:val="24"/>
        </w:rPr>
        <w:t xml:space="preserve"> </w:t>
      </w:r>
      <w:r w:rsidRPr="00F603C6">
        <w:rPr>
          <w:rFonts w:ascii="Times New Roman" w:hAnsi="Times New Roman"/>
          <w:sz w:val="24"/>
          <w:szCs w:val="24"/>
        </w:rPr>
        <w:t>(protokols Nr.</w:t>
      </w:r>
      <w:r w:rsidR="006D10A5">
        <w:rPr>
          <w:rFonts w:ascii="Times New Roman" w:hAnsi="Times New Roman"/>
          <w:sz w:val="24"/>
          <w:szCs w:val="24"/>
        </w:rPr>
        <w:t>20</w:t>
      </w:r>
      <w:r w:rsidRPr="00F603C6">
        <w:rPr>
          <w:rFonts w:ascii="Times New Roman" w:hAnsi="Times New Roman"/>
          <w:sz w:val="24"/>
          <w:szCs w:val="24"/>
        </w:rPr>
        <w:t>, p.</w:t>
      </w:r>
      <w:r w:rsidR="007E4183">
        <w:rPr>
          <w:rFonts w:ascii="Times New Roman" w:hAnsi="Times New Roman"/>
          <w:sz w:val="24"/>
          <w:szCs w:val="24"/>
        </w:rPr>
        <w:t>1</w:t>
      </w:r>
      <w:r w:rsidR="006D10A5">
        <w:rPr>
          <w:rFonts w:ascii="Times New Roman" w:hAnsi="Times New Roman"/>
          <w:sz w:val="24"/>
          <w:szCs w:val="24"/>
        </w:rPr>
        <w:t>1</w:t>
      </w:r>
      <w:r>
        <w:rPr>
          <w:rFonts w:ascii="Times New Roman" w:hAnsi="Times New Roman"/>
          <w:sz w:val="24"/>
          <w:szCs w:val="24"/>
        </w:rPr>
        <w:t>.</w:t>
      </w:r>
      <w:r w:rsidRPr="00F603C6">
        <w:rPr>
          <w:rFonts w:ascii="Times New Roman" w:hAnsi="Times New Roman"/>
          <w:sz w:val="24"/>
          <w:szCs w:val="24"/>
        </w:rPr>
        <w:t xml:space="preserve">) pašvaldības īpašums </w:t>
      </w:r>
      <w:bookmarkStart w:id="7" w:name="_Hlk53652646"/>
      <w:r w:rsidRPr="00F603C6">
        <w:rPr>
          <w:rFonts w:ascii="Times New Roman" w:hAnsi="Times New Roman"/>
          <w:sz w:val="24"/>
          <w:szCs w:val="24"/>
        </w:rPr>
        <w:t xml:space="preserve">ar nosaukumu </w:t>
      </w:r>
      <w:r w:rsidR="006D10A5">
        <w:rPr>
          <w:rFonts w:ascii="Times New Roman" w:eastAsia="Times New Roman" w:hAnsi="Times New Roman"/>
          <w:bCs/>
          <w:sz w:val="24"/>
          <w:szCs w:val="24"/>
          <w:lang w:eastAsia="lv-LV"/>
        </w:rPr>
        <w:t>Gaujas iela 1, Jāņmuižā, Priekuļu pagastā</w:t>
      </w:r>
      <w:r w:rsidRPr="00F603C6">
        <w:rPr>
          <w:rFonts w:ascii="Times New Roman" w:hAnsi="Times New Roman"/>
          <w:sz w:val="24"/>
          <w:szCs w:val="24"/>
        </w:rPr>
        <w:t>, 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w:t>
      </w:r>
      <w:r w:rsidR="006D10A5">
        <w:rPr>
          <w:rFonts w:ascii="Times New Roman" w:hAnsi="Times New Roman"/>
          <w:sz w:val="24"/>
          <w:szCs w:val="24"/>
        </w:rPr>
        <w:t>4272 502 0030</w:t>
      </w:r>
      <w:bookmarkEnd w:id="7"/>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55B168C8" w14:textId="77777777" w:rsidR="00E43961" w:rsidRPr="00E43961" w:rsidRDefault="00E43961" w:rsidP="00855426">
      <w:pPr>
        <w:pStyle w:val="Bezatstarpm"/>
        <w:numPr>
          <w:ilvl w:val="0"/>
          <w:numId w:val="2"/>
        </w:numPr>
        <w:ind w:left="567" w:right="-568"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7C5B8397" w14:textId="4400C99D" w:rsidR="005E068E" w:rsidRPr="005E068E" w:rsidRDefault="00E43961" w:rsidP="005E068E">
      <w:pPr>
        <w:pStyle w:val="Bezatstarpm"/>
        <w:ind w:right="-568" w:firstLine="567"/>
        <w:jc w:val="both"/>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8F2EAC">
        <w:rPr>
          <w:rFonts w:ascii="Times New Roman" w:hAnsi="Times New Roman"/>
          <w:sz w:val="24"/>
          <w:szCs w:val="24"/>
        </w:rPr>
        <w:t>Mantas atsavināšanas un izsoles komisijas 202</w:t>
      </w:r>
      <w:r w:rsidR="00C56EA9">
        <w:rPr>
          <w:rFonts w:ascii="Times New Roman" w:hAnsi="Times New Roman"/>
          <w:sz w:val="24"/>
          <w:szCs w:val="24"/>
        </w:rPr>
        <w:t>1</w:t>
      </w:r>
      <w:r w:rsidR="008F2EAC">
        <w:rPr>
          <w:rFonts w:ascii="Times New Roman" w:hAnsi="Times New Roman"/>
          <w:sz w:val="24"/>
          <w:szCs w:val="24"/>
        </w:rPr>
        <w:t xml:space="preserve">.gada </w:t>
      </w:r>
      <w:r w:rsidR="00C56EA9">
        <w:rPr>
          <w:rFonts w:ascii="Times New Roman" w:hAnsi="Times New Roman"/>
          <w:sz w:val="24"/>
          <w:szCs w:val="24"/>
        </w:rPr>
        <w:t>9.aprīļa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C56EA9">
        <w:rPr>
          <w:rFonts w:ascii="Times New Roman" w:hAnsi="Times New Roman"/>
          <w:sz w:val="24"/>
          <w:szCs w:val="24"/>
        </w:rPr>
        <w:t>1</w:t>
      </w:r>
      <w:r w:rsidRPr="00F85BA9">
        <w:rPr>
          <w:rFonts w:ascii="Times New Roman" w:hAnsi="Times New Roman"/>
          <w:sz w:val="24"/>
          <w:szCs w:val="24"/>
        </w:rPr>
        <w:t xml:space="preserve">.gada </w:t>
      </w:r>
      <w:r w:rsidR="00894B58">
        <w:rPr>
          <w:rFonts w:ascii="Times New Roman" w:hAnsi="Times New Roman"/>
          <w:sz w:val="24"/>
          <w:szCs w:val="24"/>
        </w:rPr>
        <w:t>19.</w:t>
      </w:r>
      <w:r w:rsidR="00C56EA9">
        <w:rPr>
          <w:rFonts w:ascii="Times New Roman" w:hAnsi="Times New Roman"/>
          <w:sz w:val="24"/>
          <w:szCs w:val="24"/>
        </w:rPr>
        <w:t>aprīļa</w:t>
      </w:r>
      <w:r>
        <w:rPr>
          <w:rFonts w:ascii="Times New Roman" w:hAnsi="Times New Roman"/>
          <w:sz w:val="24"/>
          <w:szCs w:val="24"/>
        </w:rPr>
        <w:t xml:space="preserve"> atzinumu par lēmuma projektu (protokols Nr.</w:t>
      </w:r>
      <w:r w:rsidR="00855426">
        <w:rPr>
          <w:rFonts w:ascii="Times New Roman" w:hAnsi="Times New Roman"/>
          <w:sz w:val="24"/>
          <w:szCs w:val="24"/>
        </w:rPr>
        <w:t>5</w:t>
      </w:r>
      <w:r>
        <w:rPr>
          <w:rFonts w:ascii="Times New Roman" w:hAnsi="Times New Roman"/>
          <w:sz w:val="24"/>
          <w:szCs w:val="24"/>
        </w:rPr>
        <w:t>)</w:t>
      </w:r>
      <w:r w:rsidR="00855426">
        <w:rPr>
          <w:rFonts w:ascii="Times New Roman" w:hAnsi="Times New Roman"/>
          <w:sz w:val="24"/>
          <w:szCs w:val="24"/>
        </w:rPr>
        <w:t>,</w:t>
      </w:r>
      <w:r>
        <w:t xml:space="preserve"> </w:t>
      </w:r>
      <w:r w:rsidR="005E068E" w:rsidRPr="002E4475">
        <w:rPr>
          <w:rFonts w:ascii="Times New Roman" w:hAnsi="Times New Roman"/>
          <w:sz w:val="24"/>
          <w:szCs w:val="24"/>
        </w:rPr>
        <w:t xml:space="preserve">elektroniski balsojot tiešsaistē, </w:t>
      </w:r>
      <w:r w:rsidR="005E068E" w:rsidRPr="002E4475">
        <w:rPr>
          <w:rFonts w:ascii="Times New Roman" w:eastAsia="Times New Roman" w:hAnsi="Times New Roman"/>
          <w:sz w:val="24"/>
          <w:szCs w:val="24"/>
          <w:lang w:eastAsia="lv-LV"/>
        </w:rPr>
        <w:t>PAR –12 (</w:t>
      </w:r>
      <w:r w:rsidR="005E068E" w:rsidRPr="002E4475">
        <w:rPr>
          <w:rFonts w:ascii="Times New Roman" w:hAnsi="Times New Roman"/>
          <w:sz w:val="24"/>
          <w:szCs w:val="24"/>
        </w:rPr>
        <w:t xml:space="preserve">Elīna Stapulone, Dace Kalniņa, Aivars Tīdemanis, Jānis Mičulis, Aivars Kalnietis, Māris Baltiņš, Normunds Kažoks, Sarmīte Orehova, Mārīte  Raudziņa, Juris </w:t>
      </w:r>
      <w:proofErr w:type="spellStart"/>
      <w:r w:rsidR="005E068E" w:rsidRPr="002E4475">
        <w:rPr>
          <w:rFonts w:ascii="Times New Roman" w:hAnsi="Times New Roman"/>
          <w:sz w:val="24"/>
          <w:szCs w:val="24"/>
        </w:rPr>
        <w:t>Sukaruks</w:t>
      </w:r>
      <w:proofErr w:type="spellEnd"/>
      <w:r w:rsidR="005E068E" w:rsidRPr="002E4475">
        <w:rPr>
          <w:rFonts w:ascii="Times New Roman" w:hAnsi="Times New Roman"/>
          <w:sz w:val="24"/>
          <w:szCs w:val="24"/>
        </w:rPr>
        <w:t>, Elīna Krieviņa, Ināra Roce</w:t>
      </w:r>
      <w:r w:rsidR="005E068E" w:rsidRPr="002E4475">
        <w:rPr>
          <w:rFonts w:ascii="Times New Roman" w:eastAsia="Times New Roman" w:hAnsi="Times New Roman"/>
          <w:sz w:val="24"/>
          <w:szCs w:val="24"/>
          <w:lang w:eastAsia="lv-LV"/>
        </w:rPr>
        <w:t xml:space="preserve">), PRET –nav, ATTURAS –nav, Priekuļu novada dome </w:t>
      </w:r>
      <w:r w:rsidR="005E068E" w:rsidRPr="002E4475">
        <w:rPr>
          <w:rFonts w:ascii="Times New Roman" w:eastAsia="Times New Roman" w:hAnsi="Times New Roman"/>
          <w:b/>
          <w:sz w:val="24"/>
          <w:szCs w:val="24"/>
          <w:lang w:eastAsia="lv-LV"/>
        </w:rPr>
        <w:t>nolemj</w:t>
      </w:r>
      <w:r w:rsidR="005E068E" w:rsidRPr="005E068E">
        <w:rPr>
          <w:rFonts w:ascii="Times New Roman" w:eastAsia="Times New Roman" w:hAnsi="Times New Roman"/>
          <w:b/>
          <w:sz w:val="24"/>
          <w:szCs w:val="20"/>
          <w:lang w:val="en-US" w:eastAsia="lv-LV"/>
        </w:rPr>
        <w:t>:</w:t>
      </w:r>
    </w:p>
    <w:p w14:paraId="2E1AF540" w14:textId="4BC732CD" w:rsidR="00E43961" w:rsidRDefault="00E43961" w:rsidP="00855426">
      <w:pPr>
        <w:pStyle w:val="Bezatstarpm"/>
        <w:numPr>
          <w:ilvl w:val="0"/>
          <w:numId w:val="3"/>
        </w:numPr>
        <w:ind w:right="-568"/>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6D10A5">
        <w:rPr>
          <w:rFonts w:ascii="Times New Roman" w:eastAsia="Times New Roman" w:hAnsi="Times New Roman"/>
          <w:bCs/>
          <w:sz w:val="24"/>
          <w:szCs w:val="24"/>
          <w:lang w:eastAsia="lv-LV"/>
        </w:rPr>
        <w:t>Gaujas iela 1, Jāņmuižā, Priekuļu pagastā</w:t>
      </w:r>
      <w:r>
        <w:rPr>
          <w:rFonts w:ascii="Times New Roman" w:hAnsi="Times New Roman"/>
          <w:sz w:val="24"/>
          <w:szCs w:val="24"/>
        </w:rPr>
        <w:t>, Priekuļu novadā, kadastra Nr.</w:t>
      </w:r>
      <w:r w:rsidR="006D10A5">
        <w:rPr>
          <w:rFonts w:ascii="Times New Roman" w:hAnsi="Times New Roman"/>
          <w:sz w:val="24"/>
          <w:szCs w:val="24"/>
        </w:rPr>
        <w:t xml:space="preserve">4272 502 0030 </w:t>
      </w:r>
      <w:r w:rsidR="00633BEE">
        <w:rPr>
          <w:rFonts w:ascii="Times New Roman" w:hAnsi="Times New Roman"/>
          <w:sz w:val="24"/>
          <w:szCs w:val="24"/>
        </w:rPr>
        <w:t>ar</w:t>
      </w:r>
      <w:r w:rsidR="006D10A5">
        <w:rPr>
          <w:rFonts w:ascii="Times New Roman" w:hAnsi="Times New Roman"/>
          <w:sz w:val="24"/>
          <w:szCs w:val="24"/>
        </w:rPr>
        <w:t xml:space="preserve"> katlu mājas aprīkojum</w:t>
      </w:r>
      <w:r w:rsidR="00633BEE">
        <w:rPr>
          <w:rFonts w:ascii="Times New Roman" w:hAnsi="Times New Roman"/>
          <w:sz w:val="24"/>
          <w:szCs w:val="24"/>
        </w:rPr>
        <w:t>u</w:t>
      </w:r>
      <w:r w:rsidR="006C5CA6">
        <w:rPr>
          <w:rFonts w:ascii="Times New Roman" w:hAnsi="Times New Roman"/>
          <w:sz w:val="24"/>
          <w:szCs w:val="24"/>
        </w:rPr>
        <w:t>,</w:t>
      </w:r>
      <w:r w:rsidR="0045162A">
        <w:rPr>
          <w:rFonts w:ascii="Times New Roman" w:hAnsi="Times New Roman"/>
          <w:sz w:val="24"/>
          <w:szCs w:val="24"/>
        </w:rPr>
        <w:t xml:space="preserve"> </w:t>
      </w:r>
      <w:r w:rsidR="00791DF8">
        <w:rPr>
          <w:rFonts w:ascii="Times New Roman" w:hAnsi="Times New Roman"/>
          <w:sz w:val="24"/>
          <w:szCs w:val="24"/>
        </w:rPr>
        <w:t>elektroniskā</w:t>
      </w:r>
      <w:r w:rsidR="0045162A">
        <w:rPr>
          <w:rFonts w:ascii="Times New Roman" w:hAnsi="Times New Roman"/>
          <w:sz w:val="24"/>
          <w:szCs w:val="24"/>
        </w:rPr>
        <w:t>s</w:t>
      </w:r>
      <w:r>
        <w:rPr>
          <w:rFonts w:ascii="Times New Roman" w:hAnsi="Times New Roman"/>
          <w:sz w:val="24"/>
          <w:szCs w:val="24"/>
        </w:rPr>
        <w:t xml:space="preserve"> izsoles noteikumus. </w:t>
      </w:r>
    </w:p>
    <w:p w14:paraId="5B3F6B92" w14:textId="236FBE3C" w:rsidR="00E43961" w:rsidRPr="00B912CA" w:rsidRDefault="00E43961" w:rsidP="00855426">
      <w:pPr>
        <w:pStyle w:val="Bezatstarpm"/>
        <w:numPr>
          <w:ilvl w:val="0"/>
          <w:numId w:val="3"/>
        </w:numPr>
        <w:ind w:right="-568"/>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633BEE">
        <w:rPr>
          <w:rFonts w:ascii="Times New Roman" w:eastAsia="Times New Roman" w:hAnsi="Times New Roman"/>
          <w:sz w:val="24"/>
          <w:szCs w:val="24"/>
          <w:lang w:eastAsia="lv-LV"/>
        </w:rPr>
        <w:t>35</w:t>
      </w:r>
      <w:r w:rsidR="00685844">
        <w:rPr>
          <w:rFonts w:ascii="Times New Roman" w:eastAsia="Times New Roman" w:hAnsi="Times New Roman"/>
          <w:sz w:val="24"/>
          <w:szCs w:val="24"/>
          <w:lang w:eastAsia="lv-LV"/>
        </w:rPr>
        <w:t xml:space="preserve"> </w:t>
      </w:r>
      <w:r w:rsidR="00633BEE">
        <w:rPr>
          <w:rFonts w:ascii="Times New Roman" w:eastAsia="Times New Roman" w:hAnsi="Times New Roman"/>
          <w:sz w:val="24"/>
          <w:szCs w:val="24"/>
          <w:lang w:eastAsia="lv-LV"/>
        </w:rPr>
        <w:t>5</w:t>
      </w:r>
      <w:r w:rsidR="004D7EFE">
        <w:rPr>
          <w:rFonts w:ascii="Times New Roman" w:eastAsia="Times New Roman" w:hAnsi="Times New Roman"/>
          <w:sz w:val="24"/>
          <w:szCs w:val="24"/>
          <w:lang w:eastAsia="lv-LV"/>
        </w:rPr>
        <w:t>00,00 EUR (</w:t>
      </w:r>
      <w:r w:rsidR="00633BEE">
        <w:rPr>
          <w:rFonts w:ascii="Times New Roman" w:eastAsia="Times New Roman" w:hAnsi="Times New Roman"/>
          <w:i/>
          <w:iCs/>
          <w:sz w:val="24"/>
          <w:szCs w:val="24"/>
          <w:lang w:eastAsia="lv-LV"/>
        </w:rPr>
        <w:t>trīsdesmit pieci</w:t>
      </w:r>
      <w:r w:rsidR="00823CC9" w:rsidRPr="006800CD">
        <w:rPr>
          <w:rFonts w:ascii="Times New Roman" w:eastAsia="Times New Roman" w:hAnsi="Times New Roman"/>
          <w:i/>
          <w:iCs/>
          <w:sz w:val="24"/>
          <w:szCs w:val="24"/>
          <w:lang w:eastAsia="lv-LV"/>
        </w:rPr>
        <w:t xml:space="preserve"> </w:t>
      </w:r>
      <w:r w:rsidR="004D7EFE" w:rsidRPr="006800CD">
        <w:rPr>
          <w:rFonts w:ascii="Times New Roman" w:eastAsia="Times New Roman" w:hAnsi="Times New Roman"/>
          <w:i/>
          <w:iCs/>
          <w:sz w:val="24"/>
          <w:szCs w:val="24"/>
          <w:lang w:eastAsia="lv-LV"/>
        </w:rPr>
        <w:t>tūksto</w:t>
      </w:r>
      <w:r w:rsidR="006800CD" w:rsidRPr="006800CD">
        <w:rPr>
          <w:rFonts w:ascii="Times New Roman" w:eastAsia="Times New Roman" w:hAnsi="Times New Roman"/>
          <w:i/>
          <w:iCs/>
          <w:sz w:val="24"/>
          <w:szCs w:val="24"/>
          <w:lang w:eastAsia="lv-LV"/>
        </w:rPr>
        <w:t>ši</w:t>
      </w:r>
      <w:r w:rsidR="00823CC9" w:rsidRPr="006800CD">
        <w:rPr>
          <w:rFonts w:ascii="Times New Roman" w:eastAsia="Times New Roman" w:hAnsi="Times New Roman"/>
          <w:i/>
          <w:iCs/>
          <w:sz w:val="24"/>
          <w:szCs w:val="24"/>
          <w:lang w:eastAsia="lv-LV"/>
        </w:rPr>
        <w:t xml:space="preserve"> </w:t>
      </w:r>
      <w:r w:rsidR="00633BEE">
        <w:rPr>
          <w:rFonts w:ascii="Times New Roman" w:eastAsia="Times New Roman" w:hAnsi="Times New Roman"/>
          <w:i/>
          <w:iCs/>
          <w:sz w:val="24"/>
          <w:szCs w:val="24"/>
          <w:lang w:eastAsia="lv-LV"/>
        </w:rPr>
        <w:t xml:space="preserve">pieci simti </w:t>
      </w:r>
      <w:r w:rsidR="004D7EFE" w:rsidRPr="006800CD">
        <w:rPr>
          <w:rFonts w:ascii="Times New Roman" w:eastAsia="Times New Roman" w:hAnsi="Times New Roman"/>
          <w:i/>
          <w:iCs/>
          <w:sz w:val="24"/>
          <w:szCs w:val="24"/>
          <w:lang w:eastAsia="lv-LV"/>
        </w:rPr>
        <w:t>euro un 00 centi</w:t>
      </w:r>
      <w:r w:rsidR="004D7EFE">
        <w:rPr>
          <w:rFonts w:ascii="Times New Roman" w:eastAsia="Times New Roman" w:hAnsi="Times New Roman"/>
          <w:sz w:val="24"/>
          <w:szCs w:val="24"/>
          <w:lang w:eastAsia="lv-LV"/>
        </w:rPr>
        <w:t>)</w:t>
      </w:r>
      <w:r w:rsidR="00633BEE">
        <w:rPr>
          <w:rFonts w:ascii="Times New Roman" w:eastAsia="Times New Roman" w:hAnsi="Times New Roman"/>
          <w:sz w:val="24"/>
          <w:szCs w:val="24"/>
          <w:lang w:eastAsia="lv-LV"/>
        </w:rPr>
        <w:t xml:space="preserve">, kur 17 000 EUR ( </w:t>
      </w:r>
      <w:r w:rsidR="00633BEE" w:rsidRPr="00633BEE">
        <w:rPr>
          <w:rFonts w:ascii="Times New Roman" w:eastAsia="Times New Roman" w:hAnsi="Times New Roman"/>
          <w:i/>
          <w:iCs/>
          <w:sz w:val="24"/>
          <w:szCs w:val="24"/>
          <w:lang w:eastAsia="lv-LV"/>
        </w:rPr>
        <w:t>septiņpadsmit tūkstoši euro</w:t>
      </w:r>
      <w:r w:rsidR="00633BEE">
        <w:rPr>
          <w:rFonts w:ascii="Times New Roman" w:eastAsia="Times New Roman" w:hAnsi="Times New Roman"/>
          <w:sz w:val="24"/>
          <w:szCs w:val="24"/>
          <w:lang w:eastAsia="lv-LV"/>
        </w:rPr>
        <w:t>) nekustamais īpašums, 18 500 EUR (</w:t>
      </w:r>
      <w:r w:rsidR="00633BEE" w:rsidRPr="00633BEE">
        <w:rPr>
          <w:rFonts w:ascii="Times New Roman" w:eastAsia="Times New Roman" w:hAnsi="Times New Roman"/>
          <w:i/>
          <w:iCs/>
          <w:sz w:val="24"/>
          <w:szCs w:val="24"/>
          <w:lang w:eastAsia="lv-LV"/>
        </w:rPr>
        <w:t>astoņpadsmit tūkstoši pieci simti euro</w:t>
      </w:r>
      <w:r w:rsidR="00633BEE">
        <w:rPr>
          <w:rFonts w:ascii="Times New Roman" w:eastAsia="Times New Roman" w:hAnsi="Times New Roman"/>
          <w:sz w:val="24"/>
          <w:szCs w:val="24"/>
          <w:lang w:eastAsia="lv-LV"/>
        </w:rPr>
        <w:t>) kustamā manta – katlu mājas aprīkojums.</w:t>
      </w:r>
    </w:p>
    <w:p w14:paraId="2B0E9948" w14:textId="673A3AF3" w:rsidR="00E43961" w:rsidRDefault="00E43961" w:rsidP="00855426">
      <w:pPr>
        <w:pStyle w:val="Bezatstarpm"/>
        <w:numPr>
          <w:ilvl w:val="0"/>
          <w:numId w:val="3"/>
        </w:numPr>
        <w:ind w:right="-568"/>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A1B1F71" w14:textId="699AD47D" w:rsidR="00E43961" w:rsidRPr="00CF6041" w:rsidRDefault="007E4183" w:rsidP="00855426">
      <w:pPr>
        <w:pStyle w:val="Bezatstarpm"/>
        <w:numPr>
          <w:ilvl w:val="0"/>
          <w:numId w:val="3"/>
        </w:numPr>
        <w:ind w:right="-568"/>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77777777" w:rsidR="00E43961" w:rsidRDefault="00E43961" w:rsidP="00855426">
      <w:pPr>
        <w:pStyle w:val="Bezatstarpm"/>
        <w:ind w:right="-1"/>
        <w:rPr>
          <w:rFonts w:ascii="Times New Roman" w:hAnsi="Times New Roman"/>
          <w:sz w:val="24"/>
          <w:szCs w:val="24"/>
        </w:rPr>
      </w:pPr>
    </w:p>
    <w:p w14:paraId="04A1D47B" w14:textId="6A056712"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791DF8">
        <w:rPr>
          <w:rFonts w:ascii="Times New Roman" w:hAnsi="Times New Roman"/>
          <w:sz w:val="24"/>
          <w:szCs w:val="24"/>
        </w:rPr>
        <w:t xml:space="preserve"> </w:t>
      </w:r>
      <w:r>
        <w:rPr>
          <w:rFonts w:ascii="Times New Roman" w:hAnsi="Times New Roman"/>
          <w:sz w:val="24"/>
          <w:szCs w:val="24"/>
        </w:rPr>
        <w:t>lpp.</w:t>
      </w:r>
    </w:p>
    <w:p w14:paraId="46709B3F" w14:textId="6900AC28" w:rsidR="00EB75E3" w:rsidRDefault="00EB75E3" w:rsidP="00E43961">
      <w:pPr>
        <w:pStyle w:val="Bezatstarpm"/>
        <w:rPr>
          <w:rFonts w:ascii="Times New Roman" w:hAnsi="Times New Roman"/>
          <w:sz w:val="24"/>
          <w:szCs w:val="24"/>
        </w:rPr>
      </w:pPr>
    </w:p>
    <w:p w14:paraId="59D9666D" w14:textId="77777777" w:rsidR="00EB75E3" w:rsidRDefault="00EB75E3" w:rsidP="00E43961">
      <w:pPr>
        <w:pStyle w:val="Bezatstarpm"/>
        <w:rPr>
          <w:rFonts w:ascii="Times New Roman" w:hAnsi="Times New Roman"/>
          <w:sz w:val="24"/>
          <w:szCs w:val="24"/>
        </w:rPr>
      </w:pPr>
    </w:p>
    <w:p w14:paraId="7872499C" w14:textId="77777777" w:rsidR="00F06CCF" w:rsidRPr="0071022F" w:rsidRDefault="00F06CCF" w:rsidP="00F06CCF">
      <w:bookmarkStart w:id="8"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8"/>
    <w:p w14:paraId="6C78CC04" w14:textId="1FA87E59" w:rsidR="006800CD" w:rsidRDefault="006800CD" w:rsidP="00633BEE"/>
    <w:p w14:paraId="1E03D5BB" w14:textId="142B2B29" w:rsidR="00855426" w:rsidRDefault="00855426" w:rsidP="00633BEE"/>
    <w:p w14:paraId="572372E9" w14:textId="77777777" w:rsidR="00855426" w:rsidRDefault="00855426" w:rsidP="00633BEE"/>
    <w:p w14:paraId="7A5AB858" w14:textId="77777777" w:rsidR="00855426" w:rsidRDefault="00855426" w:rsidP="00855426">
      <w:pPr>
        <w:pStyle w:val="naisf"/>
        <w:spacing w:before="0" w:after="120"/>
        <w:ind w:firstLine="0"/>
        <w:jc w:val="center"/>
        <w:rPr>
          <w:b/>
        </w:rPr>
      </w:pPr>
      <w:r>
        <w:rPr>
          <w:noProof/>
        </w:rPr>
        <w:lastRenderedPageBreak/>
        <w:drawing>
          <wp:inline distT="0" distB="0" distL="0" distR="0" wp14:anchorId="1F710A0D" wp14:editId="4E9B621F">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55EF5BE" w14:textId="77777777" w:rsidR="00855426" w:rsidRPr="0069562A" w:rsidRDefault="00855426" w:rsidP="00855426">
      <w:pPr>
        <w:pStyle w:val="naisf"/>
        <w:spacing w:before="0" w:after="0"/>
        <w:ind w:left="720" w:hanging="720"/>
        <w:jc w:val="center"/>
      </w:pPr>
      <w:r w:rsidRPr="0069562A">
        <w:t>LATVIJAS  REPUBLIKA</w:t>
      </w:r>
    </w:p>
    <w:p w14:paraId="2706318C" w14:textId="77777777" w:rsidR="00855426" w:rsidRPr="0069562A" w:rsidRDefault="00855426" w:rsidP="00855426">
      <w:pPr>
        <w:pBdr>
          <w:bottom w:val="single" w:sz="12" w:space="1" w:color="auto"/>
        </w:pBdr>
        <w:ind w:left="720" w:hanging="720"/>
        <w:jc w:val="center"/>
        <w:rPr>
          <w:b/>
          <w:sz w:val="28"/>
          <w:szCs w:val="28"/>
        </w:rPr>
      </w:pPr>
      <w:r w:rsidRPr="0069562A">
        <w:rPr>
          <w:b/>
          <w:sz w:val="28"/>
          <w:szCs w:val="28"/>
        </w:rPr>
        <w:t xml:space="preserve"> PRIEKUĻU NOVADA PAŠVALDĪBA</w:t>
      </w:r>
    </w:p>
    <w:p w14:paraId="33A79230" w14:textId="77777777" w:rsidR="00855426" w:rsidRDefault="00855426" w:rsidP="00855426">
      <w:pPr>
        <w:ind w:left="720" w:hanging="720"/>
        <w:jc w:val="center"/>
        <w:rPr>
          <w:sz w:val="18"/>
          <w:szCs w:val="18"/>
        </w:rPr>
      </w:pPr>
      <w:r>
        <w:rPr>
          <w:sz w:val="18"/>
          <w:szCs w:val="18"/>
        </w:rPr>
        <w:t>Reģistrācijas Nr. 90000057511, Cēsu prospekts 5, Priekuļi, Priekuļu pagasts, Priekuļu novads, LV-4126</w:t>
      </w:r>
    </w:p>
    <w:p w14:paraId="3EA01C78" w14:textId="77777777" w:rsidR="00855426" w:rsidRPr="006C5CA6" w:rsidRDefault="00855426" w:rsidP="00855426">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00FB21FE" w14:textId="77777777" w:rsidR="00855426" w:rsidRDefault="00855426" w:rsidP="00E43961">
      <w:pPr>
        <w:jc w:val="center"/>
        <w:rPr>
          <w:b/>
        </w:rPr>
      </w:pPr>
    </w:p>
    <w:p w14:paraId="2A5802DA" w14:textId="07A9324B" w:rsidR="00E43961" w:rsidRPr="00E365E8" w:rsidRDefault="00E43961" w:rsidP="00E43961">
      <w:pPr>
        <w:jc w:val="center"/>
        <w:rPr>
          <w:b/>
        </w:rPr>
      </w:pPr>
      <w:r>
        <w:rPr>
          <w:b/>
        </w:rPr>
        <w:t>Priekuļu</w:t>
      </w:r>
      <w:r w:rsidRPr="00E365E8">
        <w:rPr>
          <w:b/>
        </w:rPr>
        <w:t xml:space="preserve"> novada pašvaldības</w:t>
      </w:r>
    </w:p>
    <w:p w14:paraId="0D72366C" w14:textId="40A289E5" w:rsidR="00E43961" w:rsidRDefault="00E43961" w:rsidP="00E43961">
      <w:pPr>
        <w:jc w:val="center"/>
        <w:rPr>
          <w:b/>
        </w:rPr>
      </w:pPr>
      <w:r w:rsidRPr="00E365E8">
        <w:rPr>
          <w:b/>
        </w:rPr>
        <w:t>ne</w:t>
      </w:r>
      <w:r>
        <w:rPr>
          <w:b/>
        </w:rPr>
        <w:t>kustamā īpašuma</w:t>
      </w:r>
      <w:r w:rsidRPr="00A95742">
        <w:t xml:space="preserve"> </w:t>
      </w:r>
      <w:r w:rsidR="00805091" w:rsidRPr="00805091">
        <w:rPr>
          <w:b/>
          <w:bCs/>
        </w:rPr>
        <w:t>ar aprīkojumu</w:t>
      </w:r>
      <w:r w:rsidR="00805091">
        <w:t xml:space="preserve"> </w:t>
      </w:r>
      <w:r w:rsidR="00633BEE">
        <w:rPr>
          <w:b/>
        </w:rPr>
        <w:t>Gaujas iela 1, Jāņmuiža,</w:t>
      </w:r>
      <w:r w:rsidR="001E5B2B" w:rsidRPr="001E5B2B">
        <w:rPr>
          <w:b/>
        </w:rPr>
        <w:t xml:space="preserve"> </w:t>
      </w:r>
      <w:r w:rsidR="00633BEE">
        <w:rPr>
          <w:b/>
        </w:rPr>
        <w:t>Priekuļu</w:t>
      </w:r>
      <w:r w:rsidR="001E5B2B" w:rsidRPr="00F603C6">
        <w:t xml:space="preserve"> </w:t>
      </w:r>
      <w:r w:rsidRPr="00575FF0">
        <w:rPr>
          <w:b/>
        </w:rPr>
        <w:t>pagast</w:t>
      </w:r>
      <w:r>
        <w:rPr>
          <w:b/>
        </w:rPr>
        <w:t>s</w:t>
      </w:r>
      <w:r w:rsidRPr="00575FF0">
        <w:rPr>
          <w:b/>
        </w:rPr>
        <w:t>, Priekuļu novad</w:t>
      </w:r>
      <w:r>
        <w:rPr>
          <w:b/>
        </w:rPr>
        <w:t>s</w:t>
      </w:r>
      <w:r w:rsidRPr="00575FF0">
        <w:rPr>
          <w:b/>
        </w:rPr>
        <w:t>, kadastra Nr.</w:t>
      </w:r>
      <w:r w:rsidR="006D10A5">
        <w:rPr>
          <w:b/>
        </w:rPr>
        <w:t>4272 502 0030</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51A8E79A" w:rsidR="00E43961" w:rsidRDefault="0045162A" w:rsidP="00E43961">
      <w:pPr>
        <w:numPr>
          <w:ilvl w:val="1"/>
          <w:numId w:val="4"/>
        </w:numPr>
        <w:ind w:left="567" w:hanging="567"/>
        <w:jc w:val="both"/>
        <w:rPr>
          <w:b/>
        </w:rPr>
      </w:pPr>
      <w:r>
        <w:t>Elektroniskā</w:t>
      </w:r>
      <w:r w:rsidR="00E43961" w:rsidRPr="00E365E8">
        <w:t xml:space="preserve"> izsolē ar augšupejošu soli</w:t>
      </w:r>
      <w:r w:rsidR="008E489B">
        <w:t>,</w:t>
      </w:r>
      <w:r w:rsidR="00E43961" w:rsidRPr="00E365E8">
        <w:t xml:space="preserve"> saska</w:t>
      </w:r>
      <w:r w:rsidR="00E43961">
        <w:t>ņā ar</w:t>
      </w:r>
      <w:r w:rsidR="00E43961" w:rsidRPr="00E365E8">
        <w:t xml:space="preserve"> Publiskas</w:t>
      </w:r>
      <w:r w:rsidR="00E43961">
        <w:t xml:space="preserve"> </w:t>
      </w:r>
      <w:r w:rsidR="00E43961" w:rsidRPr="00E365E8">
        <w:t>pers</w:t>
      </w:r>
      <w:r w:rsidR="00E43961">
        <w:t>onas mantas atsavināšanas likumu</w:t>
      </w:r>
      <w:r w:rsidR="008E489B">
        <w:t xml:space="preserve">, </w:t>
      </w:r>
      <w:r w:rsidR="00E43961">
        <w:t xml:space="preserve"> Priekuļu novada </w:t>
      </w:r>
      <w:r w:rsidR="00E43961" w:rsidRPr="00A62C2A">
        <w:t>domes 20</w:t>
      </w:r>
      <w:r w:rsidR="00C56EA9">
        <w:t>2</w:t>
      </w:r>
      <w:r w:rsidR="00633BEE">
        <w:t>0</w:t>
      </w:r>
      <w:r w:rsidR="00E43961" w:rsidRPr="00A62C2A">
        <w:t xml:space="preserve">.gada </w:t>
      </w:r>
      <w:r w:rsidR="00633BEE">
        <w:t>28.decembra</w:t>
      </w:r>
      <w:r w:rsidR="00E43961" w:rsidRPr="00A62C2A">
        <w:t xml:space="preserve"> sēdes lēmumu </w:t>
      </w:r>
      <w:r w:rsidR="00E43961">
        <w:t>Nr.</w:t>
      </w:r>
      <w:r w:rsidR="00633BEE">
        <w:t>528</w:t>
      </w:r>
      <w:r w:rsidR="00E43961">
        <w:t xml:space="preserve">, </w:t>
      </w:r>
      <w:r w:rsidR="00E43961" w:rsidRPr="00A62C2A">
        <w:t>protokols Nr.</w:t>
      </w:r>
      <w:r w:rsidR="00633BEE">
        <w:t>20</w:t>
      </w:r>
      <w:r w:rsidR="00E43961" w:rsidRPr="00A62C2A">
        <w:t>, p.</w:t>
      </w:r>
      <w:r w:rsidR="008F2EAC">
        <w:t>1</w:t>
      </w:r>
      <w:r w:rsidR="00633BEE">
        <w:t>1</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6D10A5">
        <w:rPr>
          <w:bCs/>
        </w:rPr>
        <w:t>Gaujas iela 1, Jāņmuižā, Priekuļu pagastā</w:t>
      </w:r>
      <w:r w:rsidR="00E43961" w:rsidRPr="0095607B">
        <w:t>, Priekuļu novad</w:t>
      </w:r>
      <w:r w:rsidR="008E489B">
        <w:t>ā</w:t>
      </w:r>
      <w:r w:rsidR="00E43961">
        <w:t>, nodošanu atsavināšanai</w:t>
      </w:r>
      <w:r w:rsidR="00C56EA9">
        <w:t xml:space="preserve"> izsolē</w:t>
      </w:r>
      <w:r w:rsidR="00E43961" w:rsidRPr="0095607B">
        <w:t xml:space="preserve">”, </w:t>
      </w:r>
      <w:r w:rsidR="008E489B" w:rsidRPr="00DB6AC1">
        <w:t>202</w:t>
      </w:r>
      <w:r w:rsidR="00C56EA9">
        <w:t>1</w:t>
      </w:r>
      <w:r w:rsidR="008E489B" w:rsidRPr="00DB6AC1">
        <w:t xml:space="preserve">.gada </w:t>
      </w:r>
      <w:r w:rsidR="00C56EA9">
        <w:t>maija</w:t>
      </w:r>
      <w:r w:rsidR="008E489B">
        <w:t xml:space="preserve"> Apvienotās Cēsu novada pašvaldības Finanšu  komisijas sēdes lēmumu Nr. </w:t>
      </w:r>
      <w:r w:rsidR="00C56EA9">
        <w:t xml:space="preserve"> </w:t>
      </w:r>
      <w:r w:rsidR="008E489B">
        <w:t>( protokols Nr.</w:t>
      </w:r>
      <w:r w:rsidR="00C56EA9">
        <w:t xml:space="preserve"> </w:t>
      </w:r>
      <w:r w:rsidR="008E489B">
        <w:t xml:space="preserve">),  </w:t>
      </w:r>
      <w:r w:rsidR="00E43961" w:rsidRPr="0095607B">
        <w:t>100% par EUR tiek pārdots Priekuļu novada</w:t>
      </w:r>
      <w:r w:rsidR="00E43961">
        <w:t xml:space="preserve"> pašvaldībai piederošais </w:t>
      </w:r>
      <w:r w:rsidR="00E43961" w:rsidRPr="00E365E8">
        <w:t>nekustamais īpašums</w:t>
      </w:r>
      <w:r w:rsidR="00E43961">
        <w:t xml:space="preserve"> ar nosaukumu </w:t>
      </w:r>
      <w:r w:rsidR="006D10A5">
        <w:rPr>
          <w:b/>
        </w:rPr>
        <w:t>Gaujas iela 1, Jāņmuižā, Priekuļu pagastā</w:t>
      </w:r>
      <w:r w:rsidR="00E43961" w:rsidRPr="00575FF0">
        <w:rPr>
          <w:b/>
        </w:rPr>
        <w:t>, Priekuļu novadā, kadastra Nr.</w:t>
      </w:r>
      <w:r w:rsidR="006D10A5">
        <w:rPr>
          <w:b/>
        </w:rPr>
        <w:t>4272 502 0030</w:t>
      </w:r>
      <w:r w:rsidR="00E43961">
        <w:rPr>
          <w:b/>
        </w:rPr>
        <w:t xml:space="preserve">, kas sastāv no </w:t>
      </w:r>
      <w:r w:rsidR="00633BEE">
        <w:rPr>
          <w:b/>
        </w:rPr>
        <w:t>divām būvēm</w:t>
      </w:r>
      <w:r w:rsidR="00EB01A1">
        <w:rPr>
          <w:b/>
        </w:rPr>
        <w:t xml:space="preserve"> ar kadastra apzīmējumu</w:t>
      </w:r>
      <w:r w:rsidR="00633BEE">
        <w:rPr>
          <w:b/>
        </w:rPr>
        <w:t xml:space="preserve"> </w:t>
      </w:r>
      <w:r w:rsidR="00633BEE" w:rsidRPr="00633BEE">
        <w:rPr>
          <w:b/>
          <w:bCs/>
        </w:rPr>
        <w:t>4272 002 0063   026 un kadastra apzīmējumu 4272 002 0063 027 un kustamo mantu – katlu mājas aprīkojumu</w:t>
      </w:r>
      <w:r w:rsidR="00E43961" w:rsidRPr="00633BEE">
        <w:rPr>
          <w:b/>
          <w:bCs/>
        </w:rPr>
        <w:t>.</w:t>
      </w:r>
      <w:r w:rsidR="008E489B" w:rsidRPr="00633BEE">
        <w:rPr>
          <w:b/>
          <w:bCs/>
        </w:rPr>
        <w:t xml:space="preserve"> </w:t>
      </w:r>
    </w:p>
    <w:p w14:paraId="7725CEC4" w14:textId="6C2C3353"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633BEE">
        <w:t>Priekuļu</w:t>
      </w:r>
      <w:r w:rsidRPr="00E365E8">
        <w:t xml:space="preserve"> pagasta zemesgrām</w:t>
      </w:r>
      <w:r>
        <w:t>atas nodalījumā Nr.100000</w:t>
      </w:r>
      <w:r w:rsidR="00633BEE">
        <w:t>126319</w:t>
      </w:r>
      <w:r>
        <w:t>.</w:t>
      </w:r>
    </w:p>
    <w:p w14:paraId="007A20BB" w14:textId="14610939"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633BEE">
        <w:t>35 5</w:t>
      </w:r>
      <w:r w:rsidR="004D7EFE">
        <w:t xml:space="preserve">00,00 EUR </w:t>
      </w:r>
      <w:r w:rsidR="00805091">
        <w:t>(</w:t>
      </w:r>
      <w:r w:rsidR="00805091">
        <w:rPr>
          <w:i/>
          <w:iCs/>
        </w:rPr>
        <w:t>trīsdesmit pieci</w:t>
      </w:r>
      <w:r w:rsidR="00805091" w:rsidRPr="006800CD">
        <w:rPr>
          <w:i/>
          <w:iCs/>
        </w:rPr>
        <w:t xml:space="preserve"> tūkstoši </w:t>
      </w:r>
      <w:r w:rsidR="00805091">
        <w:rPr>
          <w:i/>
          <w:iCs/>
        </w:rPr>
        <w:t xml:space="preserve">pieci simti </w:t>
      </w:r>
      <w:r w:rsidR="00805091" w:rsidRPr="006800CD">
        <w:rPr>
          <w:i/>
          <w:iCs/>
        </w:rPr>
        <w:t>euro un 00 centi</w:t>
      </w:r>
      <w:r w:rsidR="00805091">
        <w:t xml:space="preserve">), kur 17 000 EUR ( </w:t>
      </w:r>
      <w:r w:rsidR="00805091" w:rsidRPr="00633BEE">
        <w:rPr>
          <w:i/>
          <w:iCs/>
        </w:rPr>
        <w:t>septiņpadsmit tūkstoši euro</w:t>
      </w:r>
      <w:r w:rsidR="00805091">
        <w:t>) nekustamais īpašums, 18 500 EUR (</w:t>
      </w:r>
      <w:r w:rsidR="00805091" w:rsidRPr="00633BEE">
        <w:rPr>
          <w:i/>
          <w:iCs/>
        </w:rPr>
        <w:t>astoņpadsmit tūkstoši pieci simti euro</w:t>
      </w:r>
      <w:r w:rsidR="00805091">
        <w:t>) kustamā manta – katlu mājas aprīkojums.</w:t>
      </w:r>
    </w:p>
    <w:p w14:paraId="68464C38" w14:textId="57C71F55" w:rsidR="00E43961" w:rsidRPr="00DE04DC" w:rsidRDefault="00E43961" w:rsidP="00E43961">
      <w:pPr>
        <w:numPr>
          <w:ilvl w:val="1"/>
          <w:numId w:val="4"/>
        </w:numPr>
        <w:ind w:left="567" w:hanging="567"/>
        <w:jc w:val="both"/>
        <w:rPr>
          <w:b/>
        </w:rPr>
      </w:pPr>
      <w:r w:rsidRPr="00DE04DC">
        <w:t xml:space="preserve">Izsoles solis </w:t>
      </w:r>
      <w:r w:rsidR="00CF6041">
        <w:t>–</w:t>
      </w:r>
      <w:r w:rsidRPr="00DE04DC">
        <w:rPr>
          <w:color w:val="FF0000"/>
        </w:rPr>
        <w:t xml:space="preserve"> </w:t>
      </w:r>
      <w:r w:rsidR="00805091">
        <w:t>5</w:t>
      </w:r>
      <w:r>
        <w:t>00</w:t>
      </w:r>
      <w:r w:rsidRPr="00695079">
        <w:t>,00 EUR</w:t>
      </w:r>
      <w:r w:rsidRPr="00DE04DC">
        <w:t xml:space="preserve"> (</w:t>
      </w:r>
      <w:r w:rsidR="00805091">
        <w:t>pieci simti</w:t>
      </w:r>
      <w:r>
        <w:t xml:space="preserve"> </w:t>
      </w:r>
      <w:r w:rsidRPr="00DE04DC">
        <w:rPr>
          <w:i/>
        </w:rPr>
        <w:t>euro</w:t>
      </w:r>
      <w:r w:rsidRPr="00DE04DC">
        <w:t xml:space="preserve"> un  00 centi)</w:t>
      </w:r>
      <w:r>
        <w:t>.</w:t>
      </w:r>
    </w:p>
    <w:p w14:paraId="2C5CD7AE" w14:textId="77777777" w:rsidR="000B00F6" w:rsidRPr="00E255D5" w:rsidRDefault="000B00F6" w:rsidP="000B00F6">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389F7443"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45162A">
        <w:t xml:space="preserve">, </w:t>
      </w:r>
      <w:bookmarkStart w:id="9"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9"/>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10" w:name="2"/>
      <w:bookmarkEnd w:id="10"/>
      <w:r w:rsidRPr="00C024BB">
        <w:t>Par izsoles dalībnieku var kļūt jebkura fiziska vai juridiska persona, kurai ir</w:t>
      </w:r>
      <w:r>
        <w:t xml:space="preserve"> </w:t>
      </w:r>
      <w:r w:rsidRPr="00C024BB">
        <w:t>tiesības iegūt nekustamo īpašumu Latvijas Republikā.</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234D0493" w:rsidR="003E5523" w:rsidRDefault="003E5523" w:rsidP="003E5523">
      <w:pPr>
        <w:numPr>
          <w:ilvl w:val="1"/>
          <w:numId w:val="5"/>
        </w:numPr>
        <w:ind w:left="567" w:hanging="567"/>
        <w:jc w:val="both"/>
      </w:pPr>
      <w:r w:rsidRPr="00C024BB">
        <w:lastRenderedPageBreak/>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w:t>
      </w:r>
      <w:r w:rsidR="00805091">
        <w:t>3</w:t>
      </w:r>
      <w:r w:rsidR="00982CE4">
        <w:t xml:space="preserve"> </w:t>
      </w:r>
      <w:r w:rsidR="00805091">
        <w:t>55</w:t>
      </w:r>
      <w:r>
        <w:t>0,00</w:t>
      </w:r>
      <w:r w:rsidRPr="0015645B">
        <w:t xml:space="preserve"> </w:t>
      </w:r>
      <w:r>
        <w:t xml:space="preserve">EUR </w:t>
      </w:r>
      <w:r w:rsidRPr="00C024BB">
        <w:t>(</w:t>
      </w:r>
      <w:r w:rsidR="00805091">
        <w:t>trīs</w:t>
      </w:r>
      <w:r w:rsidR="00982CE4">
        <w:t xml:space="preserve"> tūkstoši </w:t>
      </w:r>
      <w:r w:rsidR="00805091">
        <w:t xml:space="preserve">pieci simti piecdesmit </w:t>
      </w:r>
      <w:r w:rsidRPr="00745FF4">
        <w:rPr>
          <w:i/>
        </w:rPr>
        <w:t>euro</w:t>
      </w:r>
      <w:r>
        <w:t xml:space="preserve"> un 00 centi) </w:t>
      </w:r>
      <w:r w:rsidRPr="00C024BB">
        <w:t>a</w:t>
      </w:r>
      <w:r>
        <w:t>r norādi „Izsoles nodrošinājums elektroniskai izsolei nekustamajam īpašumam</w:t>
      </w:r>
      <w:r w:rsidR="00805091">
        <w:t xml:space="preserve"> ar aprīkojumu</w:t>
      </w:r>
      <w:r>
        <w:t xml:space="preserve"> </w:t>
      </w:r>
      <w:r w:rsidR="006D10A5">
        <w:t>Gaujas iela 1, Jāņmuižā, Priekuļu pagastā</w:t>
      </w:r>
      <w:r w:rsidR="00823CC9">
        <w:t>”</w:t>
      </w:r>
      <w:r>
        <w:t>,</w:t>
      </w:r>
      <w:r w:rsidR="00823CC9">
        <w:t xml:space="preserve"> </w:t>
      </w:r>
      <w:r>
        <w:t>Priekuļu novada pašvaldības kontā.</w:t>
      </w:r>
    </w:p>
    <w:p w14:paraId="2A7053CF" w14:textId="77777777" w:rsidR="003E5523" w:rsidRDefault="003E5523" w:rsidP="003E5523">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324BF302" w14:textId="77777777" w:rsidR="003E5523" w:rsidRDefault="003E5523" w:rsidP="003E5523">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26B66028" w14:textId="77777777" w:rsidR="003E5523" w:rsidRDefault="003E5523" w:rsidP="003E5523">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6740F282" w14:textId="77777777" w:rsidR="003E5523" w:rsidRPr="00C024BB" w:rsidRDefault="003E5523" w:rsidP="003E5523">
      <w:pPr>
        <w:jc w:val="both"/>
      </w:pP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41107191"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rsidR="00805091">
        <w:t xml:space="preserve"> 5</w:t>
      </w:r>
      <w:r>
        <w:t>0</w:t>
      </w:r>
      <w:r w:rsidRPr="00DE04DC">
        <w:t>0,00 EUR (</w:t>
      </w:r>
      <w:r w:rsidR="00823CC9">
        <w:t xml:space="preserve"> </w:t>
      </w:r>
      <w:r w:rsidR="00805091">
        <w:t>pieci simti</w:t>
      </w:r>
      <w:r>
        <w:t xml:space="preserve">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77777777" w:rsidR="003E5523" w:rsidRDefault="003E5523" w:rsidP="003E5523">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1" w:name="3"/>
      <w:bookmarkEnd w:id="11"/>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77777777" w:rsidR="003E5523" w:rsidRDefault="003E5523" w:rsidP="003E5523">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063CFEB1" w14:textId="77777777" w:rsidR="003E5523" w:rsidRDefault="003E5523" w:rsidP="003E5523">
      <w:pPr>
        <w:numPr>
          <w:ilvl w:val="1"/>
          <w:numId w:val="5"/>
        </w:numPr>
        <w:ind w:left="567" w:hanging="567"/>
        <w:jc w:val="both"/>
      </w:pPr>
      <w:r>
        <w:t>Elektronisko izsoļu vietnē elektroniski sagatavotais akts uzskatāma par nodomu protokolu un tam ir informatīvs raksturs.</w:t>
      </w:r>
    </w:p>
    <w:p w14:paraId="3AED9F98"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77777777"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750F0F15" w14:textId="77777777"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w:t>
      </w:r>
      <w:r>
        <w:lastRenderedPageBreak/>
        <w:t>paziņojuma saņemšanas dienas paziņot izsoles rīkotājam par Īpašuma pirkšanu par viņa nosolīto augstāko cenu, vienlaicīgi ar paziņojuma iesniegšanu par īpašuma pirkšanu veicot pilnu norēķinu.</w:t>
      </w:r>
    </w:p>
    <w:p w14:paraId="5DC29A1A" w14:textId="77777777" w:rsidR="003E5523" w:rsidRPr="00D06678" w:rsidRDefault="003E5523" w:rsidP="003E5523">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0D9ED2DB" w14:textId="77777777" w:rsidR="003E5523" w:rsidRPr="00D06678" w:rsidRDefault="003E5523" w:rsidP="003E5523">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210BD541" w14:textId="77777777" w:rsidR="003E5523" w:rsidRPr="00E365E8" w:rsidRDefault="003E5523" w:rsidP="003E5523">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5E00F335" w14:textId="77777777" w:rsidR="003E5523" w:rsidRDefault="003E5523" w:rsidP="003E5523">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657F14DD" w14:textId="77777777" w:rsidR="003E5523" w:rsidRPr="00E365E8" w:rsidRDefault="003E5523" w:rsidP="003E5523">
      <w:pPr>
        <w:ind w:left="567"/>
        <w:jc w:val="both"/>
      </w:pPr>
    </w:p>
    <w:p w14:paraId="57504F9B" w14:textId="77777777" w:rsidR="003E5523" w:rsidRPr="00D06678" w:rsidRDefault="003E5523" w:rsidP="003E5523">
      <w:pPr>
        <w:numPr>
          <w:ilvl w:val="0"/>
          <w:numId w:val="5"/>
        </w:numPr>
        <w:jc w:val="center"/>
        <w:rPr>
          <w:b/>
        </w:rPr>
      </w:pPr>
      <w:r w:rsidRPr="00D06678">
        <w:rPr>
          <w:b/>
        </w:rPr>
        <w:t>Nenotikusi izsole</w:t>
      </w:r>
    </w:p>
    <w:p w14:paraId="3F0AC7AC" w14:textId="77777777" w:rsidR="003E5523" w:rsidRPr="00E365E8" w:rsidRDefault="003E5523" w:rsidP="003E5523">
      <w:pPr>
        <w:jc w:val="both"/>
      </w:pPr>
      <w:r w:rsidRPr="00E365E8">
        <w:t>8.1. Izsole atzīstama par nenotikušu, ja:</w:t>
      </w:r>
    </w:p>
    <w:p w14:paraId="1B9AED93" w14:textId="77777777" w:rsidR="003E5523" w:rsidRPr="00E365E8" w:rsidRDefault="003E5523" w:rsidP="003E5523">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2198DCF2" w14:textId="77777777" w:rsidR="003E5523" w:rsidRPr="00E365E8" w:rsidRDefault="003E5523" w:rsidP="003E5523">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12" w:name="4"/>
      <w:bookmarkEnd w:id="12"/>
    </w:p>
    <w:p w14:paraId="006100C4" w14:textId="77777777" w:rsidR="003E5523" w:rsidRDefault="003E5523" w:rsidP="003E5523">
      <w:pPr>
        <w:pStyle w:val="Pamatteksts2"/>
        <w:ind w:left="567" w:hanging="567"/>
      </w:pPr>
      <w:r>
        <w:t xml:space="preserve">         8.1.3. n</w:t>
      </w:r>
      <w:r w:rsidRPr="00E365E8">
        <w:t>osolītājs nav samaksājis nosolīto cenu</w:t>
      </w:r>
      <w:r>
        <w:t>;</w:t>
      </w:r>
    </w:p>
    <w:p w14:paraId="2467124E" w14:textId="77777777" w:rsidR="003E5523" w:rsidRPr="007C64CF" w:rsidRDefault="003E5523" w:rsidP="003E5523">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21360F88" w14:textId="77777777" w:rsidR="003E5523" w:rsidRPr="00EB73BF" w:rsidRDefault="003E5523" w:rsidP="003E5523">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1CF19DDA" w14:textId="455EB15A" w:rsidR="00EB73BF" w:rsidRDefault="00EB73BF" w:rsidP="00E43961">
      <w:pPr>
        <w:jc w:val="both"/>
      </w:pPr>
    </w:p>
    <w:p w14:paraId="5CC6A482" w14:textId="77777777" w:rsidR="00EB75E3" w:rsidRDefault="00EB75E3" w:rsidP="00E43961">
      <w:pPr>
        <w:jc w:val="both"/>
      </w:pPr>
    </w:p>
    <w:p w14:paraId="537EDA42" w14:textId="77777777" w:rsidR="00F06CCF" w:rsidRPr="0071022F" w:rsidRDefault="00F06CCF" w:rsidP="00F06CCF">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855426">
      <w:pgSz w:w="11906" w:h="16838"/>
      <w:pgMar w:top="765" w:right="1700" w:bottom="993" w:left="156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20002A87" w:usb1="80000000" w:usb2="00000008" w:usb3="00000000" w:csb0="000001FF" w:csb1="00000000"/>
  </w:font>
  <w:font w:name="Calibri">
    <w:altName w:val="Arial"/>
    <w:panose1 w:val="020F0502020204030204"/>
    <w:charset w:val="00"/>
    <w:family w:val="swiss"/>
    <w:pitch w:val="variable"/>
    <w:sig w:usb0="E0002AFF" w:usb1="4000ACFF" w:usb2="00000001"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06534"/>
    <w:rsid w:val="000628D2"/>
    <w:rsid w:val="0008488C"/>
    <w:rsid w:val="00086849"/>
    <w:rsid w:val="000B00F6"/>
    <w:rsid w:val="000E1FB2"/>
    <w:rsid w:val="0011482D"/>
    <w:rsid w:val="001B1DD8"/>
    <w:rsid w:val="001B250C"/>
    <w:rsid w:val="001E5B2B"/>
    <w:rsid w:val="00244CBF"/>
    <w:rsid w:val="002B567D"/>
    <w:rsid w:val="002D3195"/>
    <w:rsid w:val="002E1DFB"/>
    <w:rsid w:val="003E5523"/>
    <w:rsid w:val="0040077B"/>
    <w:rsid w:val="0045162A"/>
    <w:rsid w:val="004D7EFE"/>
    <w:rsid w:val="004E3CED"/>
    <w:rsid w:val="004F0CD9"/>
    <w:rsid w:val="00536CA7"/>
    <w:rsid w:val="005C7E08"/>
    <w:rsid w:val="005E068E"/>
    <w:rsid w:val="00601972"/>
    <w:rsid w:val="00633BEE"/>
    <w:rsid w:val="00637DC5"/>
    <w:rsid w:val="00670D88"/>
    <w:rsid w:val="006800CD"/>
    <w:rsid w:val="00685844"/>
    <w:rsid w:val="006C5CA6"/>
    <w:rsid w:val="006D10A5"/>
    <w:rsid w:val="00791DF8"/>
    <w:rsid w:val="007E22B2"/>
    <w:rsid w:val="007E4183"/>
    <w:rsid w:val="00802562"/>
    <w:rsid w:val="00804813"/>
    <w:rsid w:val="00805091"/>
    <w:rsid w:val="00823CC9"/>
    <w:rsid w:val="00823E70"/>
    <w:rsid w:val="00826C20"/>
    <w:rsid w:val="00855426"/>
    <w:rsid w:val="00894B58"/>
    <w:rsid w:val="008C40EF"/>
    <w:rsid w:val="008E489B"/>
    <w:rsid w:val="008F2EAC"/>
    <w:rsid w:val="00933C77"/>
    <w:rsid w:val="00957F1F"/>
    <w:rsid w:val="00982CE4"/>
    <w:rsid w:val="00984F3F"/>
    <w:rsid w:val="00A34444"/>
    <w:rsid w:val="00A406C0"/>
    <w:rsid w:val="00A43DEC"/>
    <w:rsid w:val="00AF5F97"/>
    <w:rsid w:val="00B254FF"/>
    <w:rsid w:val="00C01296"/>
    <w:rsid w:val="00C025CC"/>
    <w:rsid w:val="00C22529"/>
    <w:rsid w:val="00C43587"/>
    <w:rsid w:val="00C56EA9"/>
    <w:rsid w:val="00C81143"/>
    <w:rsid w:val="00CF6041"/>
    <w:rsid w:val="00CF6292"/>
    <w:rsid w:val="00D005DA"/>
    <w:rsid w:val="00D02749"/>
    <w:rsid w:val="00D63114"/>
    <w:rsid w:val="00DA47A6"/>
    <w:rsid w:val="00DF553F"/>
    <w:rsid w:val="00E1794F"/>
    <w:rsid w:val="00E256CE"/>
    <w:rsid w:val="00E43961"/>
    <w:rsid w:val="00EA0B5E"/>
    <w:rsid w:val="00EA4B8A"/>
    <w:rsid w:val="00EB01A1"/>
    <w:rsid w:val="00EB73BF"/>
    <w:rsid w:val="00EB75E3"/>
    <w:rsid w:val="00F06CCF"/>
    <w:rsid w:val="00F073BC"/>
    <w:rsid w:val="00F46A3F"/>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351BC17E-2F13-41F1-9EF3-34FBB45E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6982</Words>
  <Characters>3981</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2021-04-26T07:57:00Z</cp:lastPrinted>
  <dcterms:created xsi:type="dcterms:W3CDTF">2021-04-12T06:09:00Z</dcterms:created>
  <dcterms:modified xsi:type="dcterms:W3CDTF">2021-04-26T10:09:00Z</dcterms:modified>
</cp:coreProperties>
</file>