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86507" w14:textId="77777777" w:rsidR="00DA5884" w:rsidRPr="00152349" w:rsidRDefault="00DA5884" w:rsidP="00DA5884">
      <w:pPr>
        <w:ind w:firstLine="720"/>
        <w:jc w:val="right"/>
      </w:pPr>
    </w:p>
    <w:p w14:paraId="6D08A877" w14:textId="77777777" w:rsidR="00DA5884" w:rsidRPr="00935527" w:rsidRDefault="00DA5884" w:rsidP="00DA5884">
      <w:pPr>
        <w:spacing w:after="120"/>
        <w:jc w:val="center"/>
        <w:rPr>
          <w:b/>
          <w:lang w:eastAsia="lv-LV"/>
        </w:rPr>
      </w:pPr>
      <w:r>
        <w:rPr>
          <w:b/>
          <w:noProof/>
          <w:lang w:eastAsia="lv-LV"/>
        </w:rPr>
        <w:drawing>
          <wp:inline distT="0" distB="0" distL="0" distR="0" wp14:anchorId="09E38B73" wp14:editId="79696170">
            <wp:extent cx="866775" cy="914400"/>
            <wp:effectExtent l="0" t="0" r="9525" b="0"/>
            <wp:docPr id="1" name="Attēls 1" descr="gerb_maz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mazais"/>
                    <pic:cNvPicPr>
                      <a:picLocks noChangeAspect="1" noChangeArrowheads="1"/>
                    </pic:cNvPicPr>
                  </pic:nvPicPr>
                  <pic:blipFill>
                    <a:blip r:embed="rId5" cstate="print">
                      <a:extLst>
                        <a:ext uri="{28A0092B-C50C-407E-A947-70E740481C1C}">
                          <a14:useLocalDpi xmlns:a14="http://schemas.microsoft.com/office/drawing/2010/main" val="0"/>
                        </a:ext>
                      </a:extLst>
                    </a:blip>
                    <a:srcRect l="7835" r="11623" b="20349"/>
                    <a:stretch>
                      <a:fillRect/>
                    </a:stretch>
                  </pic:blipFill>
                  <pic:spPr bwMode="auto">
                    <a:xfrm>
                      <a:off x="0" y="0"/>
                      <a:ext cx="866775" cy="914400"/>
                    </a:xfrm>
                    <a:prstGeom prst="rect">
                      <a:avLst/>
                    </a:prstGeom>
                    <a:noFill/>
                    <a:ln>
                      <a:noFill/>
                    </a:ln>
                  </pic:spPr>
                </pic:pic>
              </a:graphicData>
            </a:graphic>
          </wp:inline>
        </w:drawing>
      </w:r>
    </w:p>
    <w:p w14:paraId="0033BEDE" w14:textId="77777777" w:rsidR="00DA5884" w:rsidRPr="00DA5884" w:rsidRDefault="00DA5884" w:rsidP="00DA5884">
      <w:pPr>
        <w:spacing w:after="0" w:line="240" w:lineRule="auto"/>
        <w:jc w:val="center"/>
        <w:rPr>
          <w:rFonts w:ascii="Times New Roman" w:hAnsi="Times New Roman" w:cs="Times New Roman"/>
          <w:b/>
          <w:sz w:val="24"/>
          <w:szCs w:val="24"/>
        </w:rPr>
      </w:pPr>
      <w:r w:rsidRPr="00DA5884">
        <w:rPr>
          <w:rFonts w:ascii="Times New Roman" w:hAnsi="Times New Roman" w:cs="Times New Roman"/>
          <w:b/>
          <w:sz w:val="24"/>
          <w:szCs w:val="24"/>
        </w:rPr>
        <w:t>LATVIJAS  REPUBLIKA</w:t>
      </w:r>
    </w:p>
    <w:p w14:paraId="5C2DF1D6" w14:textId="77777777" w:rsidR="00DA5884" w:rsidRPr="00DA5884" w:rsidRDefault="00DA5884" w:rsidP="00DA5884">
      <w:pPr>
        <w:pBdr>
          <w:bottom w:val="single" w:sz="12" w:space="1" w:color="auto"/>
        </w:pBdr>
        <w:spacing w:after="0" w:line="240" w:lineRule="auto"/>
        <w:jc w:val="center"/>
        <w:rPr>
          <w:rFonts w:ascii="Times New Roman" w:hAnsi="Times New Roman" w:cs="Times New Roman"/>
          <w:b/>
          <w:sz w:val="24"/>
          <w:szCs w:val="24"/>
        </w:rPr>
      </w:pPr>
      <w:r w:rsidRPr="00DA5884">
        <w:rPr>
          <w:rFonts w:ascii="Times New Roman" w:hAnsi="Times New Roman" w:cs="Times New Roman"/>
          <w:b/>
          <w:sz w:val="24"/>
          <w:szCs w:val="24"/>
        </w:rPr>
        <w:t xml:space="preserve"> PRIEKUĻU NOVADA PAŠVALDĪBA</w:t>
      </w:r>
    </w:p>
    <w:p w14:paraId="69A37881" w14:textId="77777777" w:rsidR="00DA5884" w:rsidRPr="00DA5884" w:rsidRDefault="00DA5884" w:rsidP="00DA5884">
      <w:pPr>
        <w:spacing w:after="0" w:line="240" w:lineRule="auto"/>
        <w:jc w:val="center"/>
        <w:rPr>
          <w:rFonts w:ascii="Times New Roman" w:hAnsi="Times New Roman" w:cs="Times New Roman"/>
          <w:sz w:val="18"/>
          <w:szCs w:val="18"/>
        </w:rPr>
      </w:pPr>
      <w:r w:rsidRPr="00DA5884">
        <w:rPr>
          <w:rFonts w:ascii="Times New Roman" w:hAnsi="Times New Roman" w:cs="Times New Roman"/>
          <w:sz w:val="18"/>
          <w:szCs w:val="18"/>
        </w:rPr>
        <w:t xml:space="preserve">Reģistrācijas Nr. 90000057511, </w:t>
      </w:r>
      <w:proofErr w:type="spellStart"/>
      <w:r w:rsidRPr="00DA5884">
        <w:rPr>
          <w:rFonts w:ascii="Times New Roman" w:hAnsi="Times New Roman" w:cs="Times New Roman"/>
          <w:sz w:val="18"/>
          <w:szCs w:val="18"/>
        </w:rPr>
        <w:t>Cēsu</w:t>
      </w:r>
      <w:proofErr w:type="spellEnd"/>
      <w:r w:rsidRPr="00DA5884">
        <w:rPr>
          <w:rFonts w:ascii="Times New Roman" w:hAnsi="Times New Roman" w:cs="Times New Roman"/>
          <w:sz w:val="18"/>
          <w:szCs w:val="18"/>
        </w:rPr>
        <w:t xml:space="preserve"> prospektā 5, Priekuļi, Priekuļu pag., Priekuļu nov., tālr./fax 64107871</w:t>
      </w:r>
    </w:p>
    <w:p w14:paraId="3F52EC51" w14:textId="77777777" w:rsidR="00DA5884" w:rsidRPr="00DA5884" w:rsidRDefault="00DA5884" w:rsidP="00DA5884">
      <w:pPr>
        <w:spacing w:after="0" w:line="240" w:lineRule="auto"/>
        <w:jc w:val="center"/>
        <w:rPr>
          <w:rFonts w:ascii="Times New Roman" w:hAnsi="Times New Roman" w:cs="Times New Roman"/>
          <w:sz w:val="18"/>
          <w:szCs w:val="18"/>
        </w:rPr>
      </w:pPr>
      <w:r w:rsidRPr="00DA5884">
        <w:rPr>
          <w:rFonts w:ascii="Times New Roman" w:hAnsi="Times New Roman" w:cs="Times New Roman"/>
          <w:sz w:val="18"/>
          <w:szCs w:val="18"/>
        </w:rPr>
        <w:t xml:space="preserve">e-pasts – </w:t>
      </w:r>
      <w:hyperlink r:id="rId6" w:history="1">
        <w:r w:rsidRPr="00DA5884">
          <w:rPr>
            <w:rStyle w:val="Hipersaite"/>
            <w:rFonts w:ascii="Times New Roman" w:hAnsi="Times New Roman" w:cs="Times New Roman"/>
            <w:sz w:val="18"/>
            <w:szCs w:val="18"/>
          </w:rPr>
          <w:t>dome@priekulunovads.lv</w:t>
        </w:r>
      </w:hyperlink>
      <w:r w:rsidRPr="00DA5884">
        <w:rPr>
          <w:rFonts w:ascii="Times New Roman" w:hAnsi="Times New Roman" w:cs="Times New Roman"/>
          <w:sz w:val="18"/>
          <w:szCs w:val="18"/>
        </w:rPr>
        <w:t xml:space="preserve"> </w:t>
      </w:r>
    </w:p>
    <w:p w14:paraId="6B40B823" w14:textId="77777777" w:rsidR="00F63BBF" w:rsidRPr="00F63BBF" w:rsidRDefault="00F63BBF" w:rsidP="00DA5884">
      <w:pPr>
        <w:spacing w:after="0" w:line="240" w:lineRule="auto"/>
        <w:jc w:val="center"/>
        <w:rPr>
          <w:rFonts w:ascii="Times New Roman" w:eastAsia="Times New Roman" w:hAnsi="Times New Roman" w:cs="Times New Roman"/>
          <w:bCs/>
          <w:sz w:val="24"/>
          <w:szCs w:val="24"/>
          <w:lang w:eastAsia="lv-LV"/>
        </w:rPr>
      </w:pPr>
    </w:p>
    <w:p w14:paraId="73F3901F" w14:textId="77777777" w:rsidR="00E33B37" w:rsidRPr="00E33B37" w:rsidRDefault="00E33B37" w:rsidP="00E33B37">
      <w:pPr>
        <w:spacing w:after="0" w:line="240" w:lineRule="auto"/>
        <w:jc w:val="right"/>
        <w:rPr>
          <w:rFonts w:ascii="Times New Roman" w:eastAsia="Times New Roman" w:hAnsi="Times New Roman" w:cs="Times New Roman"/>
          <w:lang w:eastAsia="lv-LV"/>
        </w:rPr>
      </w:pPr>
      <w:r w:rsidRPr="00E33B37">
        <w:rPr>
          <w:rFonts w:ascii="Times New Roman" w:eastAsia="Times New Roman" w:hAnsi="Times New Roman" w:cs="Times New Roman"/>
          <w:lang w:eastAsia="lv-LV"/>
        </w:rPr>
        <w:t>APSTIPRINĀTS</w:t>
      </w:r>
    </w:p>
    <w:p w14:paraId="61ECE56D" w14:textId="77777777" w:rsidR="00E33B37" w:rsidRPr="00E33B37" w:rsidRDefault="00E33B37" w:rsidP="00E33B37">
      <w:pPr>
        <w:spacing w:after="0" w:line="240" w:lineRule="auto"/>
        <w:jc w:val="right"/>
        <w:rPr>
          <w:rFonts w:ascii="Times New Roman" w:eastAsia="Times New Roman" w:hAnsi="Times New Roman" w:cs="Times New Roman"/>
          <w:lang w:eastAsia="lv-LV"/>
        </w:rPr>
      </w:pPr>
      <w:r w:rsidRPr="00E33B37">
        <w:rPr>
          <w:rFonts w:ascii="Times New Roman" w:eastAsia="Times New Roman" w:hAnsi="Times New Roman" w:cs="Times New Roman"/>
          <w:lang w:eastAsia="lv-LV"/>
        </w:rPr>
        <w:t>ar Priekuļu novada pašvaldības domes</w:t>
      </w:r>
    </w:p>
    <w:p w14:paraId="582A83A7" w14:textId="77777777" w:rsidR="00E33B37" w:rsidRPr="00E33B37" w:rsidRDefault="00E33B37" w:rsidP="00E33B37">
      <w:pPr>
        <w:spacing w:after="0" w:line="240" w:lineRule="auto"/>
        <w:jc w:val="right"/>
        <w:rPr>
          <w:rFonts w:ascii="Times New Roman" w:eastAsia="Times New Roman" w:hAnsi="Times New Roman" w:cs="Times New Roman"/>
          <w:lang w:eastAsia="lv-LV"/>
        </w:rPr>
      </w:pPr>
      <w:r w:rsidRPr="00E33B37">
        <w:rPr>
          <w:rFonts w:ascii="Times New Roman" w:eastAsia="Times New Roman" w:hAnsi="Times New Roman" w:cs="Times New Roman"/>
          <w:lang w:eastAsia="lv-LV"/>
        </w:rPr>
        <w:t xml:space="preserve"> 2020.gada 27.februārī lēmumu </w:t>
      </w:r>
    </w:p>
    <w:p w14:paraId="72097D93" w14:textId="77777777" w:rsidR="00E33B37" w:rsidRPr="00E33B37" w:rsidRDefault="00E33B37" w:rsidP="00E33B37">
      <w:pPr>
        <w:spacing w:after="0" w:line="240" w:lineRule="auto"/>
        <w:jc w:val="right"/>
        <w:rPr>
          <w:rFonts w:ascii="Times New Roman" w:eastAsia="Times New Roman" w:hAnsi="Times New Roman" w:cs="Times New Roman"/>
          <w:lang w:eastAsia="lv-LV"/>
        </w:rPr>
      </w:pPr>
      <w:r w:rsidRPr="00E33B37">
        <w:rPr>
          <w:rFonts w:ascii="Times New Roman" w:eastAsia="Times New Roman" w:hAnsi="Times New Roman" w:cs="Times New Roman"/>
          <w:lang w:eastAsia="lv-LV"/>
        </w:rPr>
        <w:t>Nr.126 (protokols Nr.4, 57.p.)</w:t>
      </w:r>
    </w:p>
    <w:p w14:paraId="25E18D4F" w14:textId="351EA6D9" w:rsidR="00F63BBF" w:rsidRPr="00F63BBF" w:rsidRDefault="00F63BBF" w:rsidP="00842161">
      <w:pPr>
        <w:tabs>
          <w:tab w:val="left" w:pos="7797"/>
        </w:tabs>
        <w:spacing w:after="0" w:line="240" w:lineRule="auto"/>
        <w:jc w:val="right"/>
        <w:rPr>
          <w:rFonts w:ascii="Times New Roman" w:eastAsia="Times New Roman" w:hAnsi="Times New Roman" w:cs="Times New Roman"/>
          <w:bCs/>
          <w:sz w:val="24"/>
          <w:szCs w:val="24"/>
          <w:lang w:eastAsia="lv-LV"/>
        </w:rPr>
      </w:pPr>
    </w:p>
    <w:p w14:paraId="58F6C8DE" w14:textId="77777777" w:rsidR="00F63BBF" w:rsidRPr="00F63BBF" w:rsidRDefault="00F63BBF" w:rsidP="00F63BBF">
      <w:pPr>
        <w:spacing w:after="0" w:line="240" w:lineRule="auto"/>
        <w:jc w:val="center"/>
        <w:rPr>
          <w:rFonts w:ascii="Times New Roman" w:eastAsia="Times New Roman" w:hAnsi="Times New Roman" w:cs="Times New Roman"/>
          <w:sz w:val="24"/>
          <w:szCs w:val="24"/>
          <w:lang w:eastAsia="lv-LV"/>
        </w:rPr>
      </w:pPr>
    </w:p>
    <w:p w14:paraId="0E84DD32" w14:textId="77777777" w:rsidR="00F63BBF" w:rsidRPr="00F63BBF" w:rsidRDefault="00F63BBF" w:rsidP="00F63BBF">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 xml:space="preserve">PRIEKUĻU  PIRMSSKOLAS IZGLĪTĪBAS IESTĀDES      </w:t>
      </w:r>
    </w:p>
    <w:p w14:paraId="1A2673E6" w14:textId="77777777" w:rsidR="00F63BBF" w:rsidRPr="00F63BBF" w:rsidRDefault="00F63BBF" w:rsidP="001E43BC">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 xml:space="preserve">     “ MEŽMALIŅA “  </w:t>
      </w:r>
    </w:p>
    <w:p w14:paraId="503902E3" w14:textId="77777777" w:rsidR="00F63BBF" w:rsidRPr="00F63BBF" w:rsidRDefault="00F63BBF" w:rsidP="00F63BBF">
      <w:pPr>
        <w:spacing w:after="0" w:line="240" w:lineRule="auto"/>
        <w:jc w:val="center"/>
        <w:rPr>
          <w:rFonts w:ascii="Times New Roman" w:eastAsia="Times New Roman" w:hAnsi="Times New Roman" w:cs="Times New Roman"/>
          <w:b/>
          <w:sz w:val="24"/>
          <w:szCs w:val="24"/>
          <w:lang w:val="en-GB"/>
        </w:rPr>
      </w:pPr>
      <w:r w:rsidRPr="00F63BBF">
        <w:rPr>
          <w:rFonts w:ascii="Times New Roman" w:eastAsia="Times New Roman" w:hAnsi="Times New Roman" w:cs="Times New Roman"/>
          <w:b/>
          <w:sz w:val="24"/>
          <w:szCs w:val="24"/>
          <w:lang w:val="en-GB"/>
        </w:rPr>
        <w:t>NOLIKUMS</w:t>
      </w:r>
    </w:p>
    <w:p w14:paraId="3630B17B" w14:textId="77777777" w:rsidR="00F63BBF" w:rsidRPr="00F63BBF" w:rsidRDefault="00F63BBF" w:rsidP="00F63BBF">
      <w:pPr>
        <w:spacing w:after="0" w:line="240" w:lineRule="auto"/>
        <w:jc w:val="center"/>
        <w:rPr>
          <w:rFonts w:ascii="Times New Roman" w:eastAsia="Times New Roman" w:hAnsi="Times New Roman" w:cs="Times New Roman"/>
          <w:sz w:val="24"/>
          <w:szCs w:val="24"/>
          <w:lang w:val="en-GB"/>
        </w:rPr>
      </w:pPr>
      <w:proofErr w:type="spellStart"/>
      <w:r w:rsidRPr="00F63BBF">
        <w:rPr>
          <w:rFonts w:ascii="Times New Roman" w:eastAsia="Times New Roman" w:hAnsi="Times New Roman" w:cs="Times New Roman"/>
          <w:sz w:val="24"/>
          <w:szCs w:val="24"/>
          <w:lang w:val="en-GB"/>
        </w:rPr>
        <w:t>Priekuļu</w:t>
      </w:r>
      <w:proofErr w:type="spellEnd"/>
      <w:r w:rsidRPr="00F63BBF">
        <w:rPr>
          <w:rFonts w:ascii="Times New Roman" w:eastAsia="Times New Roman" w:hAnsi="Times New Roman" w:cs="Times New Roman"/>
          <w:sz w:val="24"/>
          <w:szCs w:val="24"/>
          <w:lang w:val="en-GB"/>
        </w:rPr>
        <w:t xml:space="preserve"> </w:t>
      </w:r>
      <w:proofErr w:type="spellStart"/>
      <w:r w:rsidRPr="00F63BBF">
        <w:rPr>
          <w:rFonts w:ascii="Times New Roman" w:eastAsia="Times New Roman" w:hAnsi="Times New Roman" w:cs="Times New Roman"/>
          <w:sz w:val="24"/>
          <w:szCs w:val="24"/>
          <w:lang w:val="en-GB"/>
        </w:rPr>
        <w:t>nov</w:t>
      </w:r>
      <w:r w:rsidR="001E43BC">
        <w:rPr>
          <w:rFonts w:ascii="Times New Roman" w:eastAsia="Times New Roman" w:hAnsi="Times New Roman" w:cs="Times New Roman"/>
          <w:sz w:val="24"/>
          <w:szCs w:val="24"/>
          <w:lang w:val="en-GB"/>
        </w:rPr>
        <w:t>ada</w:t>
      </w:r>
      <w:proofErr w:type="spellEnd"/>
      <w:r w:rsidR="001E43BC">
        <w:rPr>
          <w:rFonts w:ascii="Times New Roman" w:eastAsia="Times New Roman" w:hAnsi="Times New Roman" w:cs="Times New Roman"/>
          <w:sz w:val="24"/>
          <w:szCs w:val="24"/>
          <w:lang w:val="en-GB"/>
        </w:rPr>
        <w:t xml:space="preserve"> </w:t>
      </w:r>
      <w:proofErr w:type="spellStart"/>
      <w:r w:rsidR="001E43BC">
        <w:rPr>
          <w:rFonts w:ascii="Times New Roman" w:eastAsia="Times New Roman" w:hAnsi="Times New Roman" w:cs="Times New Roman"/>
          <w:sz w:val="24"/>
          <w:szCs w:val="24"/>
          <w:lang w:val="en-GB"/>
        </w:rPr>
        <w:t>Priekuļu</w:t>
      </w:r>
      <w:proofErr w:type="spellEnd"/>
      <w:r w:rsidR="001E43BC">
        <w:rPr>
          <w:rFonts w:ascii="Times New Roman" w:eastAsia="Times New Roman" w:hAnsi="Times New Roman" w:cs="Times New Roman"/>
          <w:sz w:val="24"/>
          <w:szCs w:val="24"/>
          <w:lang w:val="en-GB"/>
        </w:rPr>
        <w:t xml:space="preserve"> </w:t>
      </w:r>
      <w:proofErr w:type="spellStart"/>
      <w:r w:rsidR="001E43BC">
        <w:rPr>
          <w:rFonts w:ascii="Times New Roman" w:eastAsia="Times New Roman" w:hAnsi="Times New Roman" w:cs="Times New Roman"/>
          <w:sz w:val="24"/>
          <w:szCs w:val="24"/>
          <w:lang w:val="en-GB"/>
        </w:rPr>
        <w:t>pagastā</w:t>
      </w:r>
      <w:proofErr w:type="spellEnd"/>
    </w:p>
    <w:p w14:paraId="05158E8F" w14:textId="77777777" w:rsidR="00F63BBF" w:rsidRPr="00F63BBF" w:rsidRDefault="00F63BBF" w:rsidP="00F63BBF">
      <w:pPr>
        <w:spacing w:after="0" w:line="240" w:lineRule="auto"/>
        <w:jc w:val="right"/>
        <w:rPr>
          <w:rFonts w:ascii="Times New Roman" w:eastAsia="Times New Roman" w:hAnsi="Times New Roman" w:cs="Times New Roman"/>
          <w:sz w:val="24"/>
          <w:szCs w:val="24"/>
          <w:lang w:eastAsia="lv-LV"/>
        </w:rPr>
      </w:pPr>
    </w:p>
    <w:p w14:paraId="270AB361" w14:textId="77777777" w:rsidR="00F63BBF" w:rsidRPr="00F63BBF" w:rsidRDefault="00F63BBF" w:rsidP="00F63BBF">
      <w:pPr>
        <w:spacing w:after="0" w:line="240" w:lineRule="auto"/>
        <w:jc w:val="right"/>
        <w:rPr>
          <w:rFonts w:ascii="Times New Roman" w:eastAsia="Times New Roman" w:hAnsi="Times New Roman" w:cs="Times New Roman"/>
          <w:sz w:val="24"/>
          <w:szCs w:val="24"/>
          <w:lang w:eastAsia="lv-LV"/>
        </w:rPr>
      </w:pPr>
      <w:r w:rsidRPr="00F63BBF">
        <w:rPr>
          <w:rFonts w:ascii="Times New Roman" w:eastAsia="Times New Roman" w:hAnsi="Times New Roman" w:cs="Times New Roman"/>
          <w:sz w:val="24"/>
          <w:szCs w:val="24"/>
          <w:lang w:eastAsia="lv-LV"/>
        </w:rPr>
        <w:t xml:space="preserve">Izdots saskaņā ar </w:t>
      </w:r>
    </w:p>
    <w:p w14:paraId="60906940" w14:textId="77777777" w:rsidR="00F63BBF" w:rsidRPr="00F63BBF" w:rsidRDefault="00F63BBF" w:rsidP="00F63BBF">
      <w:pPr>
        <w:spacing w:after="0" w:line="240" w:lineRule="auto"/>
        <w:jc w:val="right"/>
        <w:rPr>
          <w:rFonts w:ascii="Times New Roman" w:eastAsia="Times New Roman" w:hAnsi="Times New Roman" w:cs="Times New Roman"/>
          <w:sz w:val="24"/>
          <w:szCs w:val="24"/>
        </w:rPr>
      </w:pPr>
      <w:r w:rsidRPr="00F63BBF">
        <w:rPr>
          <w:rFonts w:ascii="Times New Roman" w:eastAsia="Times New Roman" w:hAnsi="Times New Roman" w:cs="Times New Roman"/>
          <w:sz w:val="24"/>
          <w:szCs w:val="24"/>
        </w:rPr>
        <w:t>Izglītības likuma 22.panta pirmo daļu,</w:t>
      </w:r>
    </w:p>
    <w:p w14:paraId="1F22B45D" w14:textId="77777777" w:rsidR="00F63BBF" w:rsidRPr="00F63BBF" w:rsidRDefault="00F63BBF" w:rsidP="00F63BBF">
      <w:pPr>
        <w:spacing w:after="0" w:line="240" w:lineRule="auto"/>
        <w:jc w:val="right"/>
        <w:rPr>
          <w:rFonts w:ascii="Times New Roman" w:eastAsia="Times New Roman" w:hAnsi="Times New Roman" w:cs="Times New Roman"/>
          <w:sz w:val="24"/>
          <w:szCs w:val="24"/>
        </w:rPr>
      </w:pPr>
      <w:r w:rsidRPr="00F63BBF">
        <w:rPr>
          <w:rFonts w:ascii="Times New Roman" w:eastAsia="Times New Roman" w:hAnsi="Times New Roman" w:cs="Times New Roman"/>
          <w:sz w:val="24"/>
          <w:szCs w:val="24"/>
        </w:rPr>
        <w:t>Vispārējās izglītības likuma 8. un 9.pantu</w:t>
      </w:r>
    </w:p>
    <w:p w14:paraId="116E0DC8" w14:textId="77777777" w:rsidR="00F63BBF" w:rsidRPr="00F63BBF" w:rsidRDefault="00F63BBF" w:rsidP="00F63BBF">
      <w:pPr>
        <w:spacing w:after="0" w:line="240" w:lineRule="auto"/>
        <w:jc w:val="center"/>
        <w:rPr>
          <w:rFonts w:ascii="Times New Roman" w:eastAsia="Times New Roman" w:hAnsi="Times New Roman" w:cs="Times New Roman"/>
          <w:sz w:val="24"/>
          <w:szCs w:val="24"/>
        </w:rPr>
      </w:pPr>
    </w:p>
    <w:p w14:paraId="46137BC3" w14:textId="77777777" w:rsidR="00F63BBF" w:rsidRPr="001E43BC" w:rsidRDefault="00F63BBF" w:rsidP="001E43BC">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I. Vispārīgie jautājumi</w:t>
      </w:r>
    </w:p>
    <w:p w14:paraId="747FB3F7" w14:textId="77777777" w:rsidR="00F63BBF" w:rsidRPr="008A4B71" w:rsidRDefault="00F63BBF" w:rsidP="008A4B71">
      <w:pPr>
        <w:pStyle w:val="Sarakstarindkopa"/>
        <w:numPr>
          <w:ilvl w:val="0"/>
          <w:numId w:val="29"/>
        </w:numPr>
        <w:ind w:left="567" w:hanging="567"/>
        <w:jc w:val="both"/>
      </w:pPr>
      <w:r w:rsidRPr="00083DA9">
        <w:t xml:space="preserve">Priekuļu  pirmsskolas izglītības iestāde “ Mežmaliņa (turpmāk - iestāde) ir  Priekuļu novada pašvaldības </w:t>
      </w:r>
      <w:r w:rsidRPr="00083DA9">
        <w:rPr>
          <w:bCs/>
        </w:rPr>
        <w:t xml:space="preserve">(turpmāk – dibinātājs) dibināta pirmsskolas </w:t>
      </w:r>
      <w:r w:rsidRPr="00083DA9">
        <w:t>izglītības iestāde.</w:t>
      </w:r>
    </w:p>
    <w:p w14:paraId="6227F98C" w14:textId="77777777" w:rsidR="00F63BBF" w:rsidRPr="008A4B71" w:rsidRDefault="00F63BBF" w:rsidP="008A4B71">
      <w:pPr>
        <w:pStyle w:val="Sarakstarindkopa"/>
        <w:numPr>
          <w:ilvl w:val="0"/>
          <w:numId w:val="29"/>
        </w:numPr>
        <w:ind w:left="567" w:hanging="567"/>
        <w:jc w:val="both"/>
      </w:pPr>
      <w:r w:rsidRPr="00083DA9">
        <w:t xml:space="preserve">Iestādes darbības tiesiskais pamats ir Izglītības likums, Vispārējās izglītības likums, citi normatīvie akti, kā arī dibinātāja izdotie tiesību akti un šis </w:t>
      </w:r>
      <w:smartTag w:uri="schemas-tilde-lv/tildestengine" w:element="veidnes">
        <w:smartTagPr>
          <w:attr w:name="id" w:val="-1"/>
          <w:attr w:name="baseform" w:val="nolikums"/>
          <w:attr w:name="text" w:val="nolikums"/>
        </w:smartTagPr>
        <w:r w:rsidRPr="00083DA9">
          <w:t>nolikums</w:t>
        </w:r>
      </w:smartTag>
      <w:r w:rsidRPr="00083DA9">
        <w:t>.</w:t>
      </w:r>
    </w:p>
    <w:p w14:paraId="329D6293" w14:textId="77777777" w:rsidR="00F63BBF" w:rsidRPr="008A4B71" w:rsidRDefault="00F63BBF" w:rsidP="008A4B71">
      <w:pPr>
        <w:pStyle w:val="Sarakstarindkopa"/>
        <w:numPr>
          <w:ilvl w:val="0"/>
          <w:numId w:val="29"/>
        </w:numPr>
        <w:ind w:left="567" w:hanging="567"/>
        <w:jc w:val="both"/>
      </w:pPr>
      <w:r w:rsidRPr="00083DA9">
        <w:t xml:space="preserve">Iestāde ir Priekuļu novada pašvaldības struktūrvienība, tai ir zīmogs ar Priekuļu novada  ģerboņa attēlu un spiedogi, kā arī noteikta parauga veidlapa. </w:t>
      </w:r>
    </w:p>
    <w:p w14:paraId="5ADB7EC3" w14:textId="77777777" w:rsidR="00F63BBF" w:rsidRPr="008A4B71" w:rsidRDefault="00F63BBF" w:rsidP="008A4B71">
      <w:pPr>
        <w:pStyle w:val="Sarakstarindkopa"/>
        <w:numPr>
          <w:ilvl w:val="0"/>
          <w:numId w:val="29"/>
        </w:numPr>
        <w:ind w:left="567" w:hanging="567"/>
        <w:jc w:val="both"/>
        <w:rPr>
          <w:lang w:val="en-GB"/>
        </w:rPr>
      </w:pPr>
      <w:proofErr w:type="spellStart"/>
      <w:r w:rsidRPr="00083DA9">
        <w:rPr>
          <w:lang w:val="en-GB"/>
        </w:rPr>
        <w:t>Iestādes</w:t>
      </w:r>
      <w:proofErr w:type="spellEnd"/>
      <w:r w:rsidRPr="00083DA9">
        <w:rPr>
          <w:lang w:val="en-GB"/>
        </w:rPr>
        <w:t xml:space="preserve"> </w:t>
      </w:r>
      <w:proofErr w:type="spellStart"/>
      <w:r w:rsidRPr="00083DA9">
        <w:rPr>
          <w:lang w:val="en-GB"/>
        </w:rPr>
        <w:t>juridiskā</w:t>
      </w:r>
      <w:proofErr w:type="spellEnd"/>
      <w:r w:rsidRPr="00083DA9">
        <w:rPr>
          <w:lang w:val="en-GB"/>
        </w:rPr>
        <w:t xml:space="preserve"> </w:t>
      </w:r>
      <w:proofErr w:type="spellStart"/>
      <w:r w:rsidRPr="00083DA9">
        <w:rPr>
          <w:lang w:val="en-GB"/>
        </w:rPr>
        <w:t>adrese</w:t>
      </w:r>
      <w:proofErr w:type="spellEnd"/>
      <w:r w:rsidRPr="00083DA9">
        <w:rPr>
          <w:lang w:val="en-GB"/>
        </w:rPr>
        <w:t xml:space="preserve">: Elites </w:t>
      </w:r>
      <w:proofErr w:type="spellStart"/>
      <w:r w:rsidRPr="00083DA9">
        <w:rPr>
          <w:lang w:val="en-GB"/>
        </w:rPr>
        <w:t>iela</w:t>
      </w:r>
      <w:proofErr w:type="spellEnd"/>
      <w:r w:rsidRPr="00083DA9">
        <w:rPr>
          <w:lang w:val="en-GB"/>
        </w:rPr>
        <w:t xml:space="preserve"> 1, </w:t>
      </w:r>
      <w:proofErr w:type="spellStart"/>
      <w:r w:rsidRPr="00083DA9">
        <w:rPr>
          <w:lang w:val="en-GB"/>
        </w:rPr>
        <w:t>Priekuļi</w:t>
      </w:r>
      <w:proofErr w:type="spellEnd"/>
      <w:r w:rsidRPr="00083DA9">
        <w:rPr>
          <w:lang w:val="en-GB"/>
        </w:rPr>
        <w:t xml:space="preserve">,  </w:t>
      </w:r>
      <w:proofErr w:type="spellStart"/>
      <w:r w:rsidRPr="00083DA9">
        <w:rPr>
          <w:lang w:val="en-GB"/>
        </w:rPr>
        <w:t>Priekuļu</w:t>
      </w:r>
      <w:proofErr w:type="spellEnd"/>
      <w:r w:rsidRPr="00083DA9">
        <w:rPr>
          <w:lang w:val="en-GB"/>
        </w:rPr>
        <w:t xml:space="preserve"> </w:t>
      </w:r>
      <w:proofErr w:type="spellStart"/>
      <w:r w:rsidRPr="00083DA9">
        <w:rPr>
          <w:lang w:val="en-GB"/>
        </w:rPr>
        <w:t>pagasts</w:t>
      </w:r>
      <w:proofErr w:type="spellEnd"/>
      <w:r w:rsidRPr="00083DA9">
        <w:rPr>
          <w:lang w:val="en-GB"/>
        </w:rPr>
        <w:t xml:space="preserve">, </w:t>
      </w:r>
      <w:proofErr w:type="spellStart"/>
      <w:r w:rsidRPr="00083DA9">
        <w:rPr>
          <w:lang w:val="en-GB"/>
        </w:rPr>
        <w:t>Priekuļu</w:t>
      </w:r>
      <w:proofErr w:type="spellEnd"/>
      <w:r w:rsidRPr="00083DA9">
        <w:rPr>
          <w:lang w:val="en-GB"/>
        </w:rPr>
        <w:t xml:space="preserve"> </w:t>
      </w:r>
      <w:proofErr w:type="spellStart"/>
      <w:r w:rsidRPr="00083DA9">
        <w:rPr>
          <w:lang w:val="en-GB"/>
        </w:rPr>
        <w:t>novads</w:t>
      </w:r>
      <w:proofErr w:type="spellEnd"/>
      <w:r w:rsidRPr="00083DA9">
        <w:rPr>
          <w:lang w:val="en-GB"/>
        </w:rPr>
        <w:t xml:space="preserve">, LV- 4126, </w:t>
      </w:r>
      <w:proofErr w:type="spellStart"/>
      <w:r w:rsidRPr="00083DA9">
        <w:rPr>
          <w:lang w:val="en-GB"/>
        </w:rPr>
        <w:t>tālrunis</w:t>
      </w:r>
      <w:proofErr w:type="spellEnd"/>
      <w:r w:rsidRPr="00083DA9">
        <w:rPr>
          <w:lang w:val="en-GB"/>
        </w:rPr>
        <w:t xml:space="preserve"> 64130371, e-pasts – mezmalina@priekulunovads.lv.</w:t>
      </w:r>
    </w:p>
    <w:p w14:paraId="319AE51E" w14:textId="77777777" w:rsidR="00F63BBF" w:rsidRPr="008A4B71" w:rsidRDefault="00F63BBF" w:rsidP="008A4B71">
      <w:pPr>
        <w:pStyle w:val="Sarakstarindkopa"/>
        <w:numPr>
          <w:ilvl w:val="0"/>
          <w:numId w:val="29"/>
        </w:numPr>
        <w:ind w:left="567" w:hanging="567"/>
        <w:jc w:val="both"/>
      </w:pPr>
      <w:r w:rsidRPr="00083DA9">
        <w:t xml:space="preserve">Dibinātāja juridiskā adrese: </w:t>
      </w:r>
      <w:proofErr w:type="spellStart"/>
      <w:r w:rsidRPr="00083DA9">
        <w:rPr>
          <w:lang w:val="en-GB"/>
        </w:rPr>
        <w:t>Cēsu</w:t>
      </w:r>
      <w:proofErr w:type="spellEnd"/>
      <w:r w:rsidRPr="00083DA9">
        <w:rPr>
          <w:lang w:val="en-GB"/>
        </w:rPr>
        <w:t xml:space="preserve"> </w:t>
      </w:r>
      <w:proofErr w:type="spellStart"/>
      <w:r w:rsidRPr="00083DA9">
        <w:rPr>
          <w:lang w:val="en-GB"/>
        </w:rPr>
        <w:t>prospekts</w:t>
      </w:r>
      <w:proofErr w:type="spellEnd"/>
      <w:r w:rsidRPr="00083DA9">
        <w:rPr>
          <w:lang w:val="en-GB"/>
        </w:rPr>
        <w:t xml:space="preserve"> 5, </w:t>
      </w:r>
      <w:proofErr w:type="spellStart"/>
      <w:r w:rsidRPr="00083DA9">
        <w:rPr>
          <w:lang w:val="en-GB"/>
        </w:rPr>
        <w:t>Priekuļi</w:t>
      </w:r>
      <w:proofErr w:type="spellEnd"/>
      <w:r w:rsidRPr="00083DA9">
        <w:rPr>
          <w:lang w:val="en-GB"/>
        </w:rPr>
        <w:t xml:space="preserve">, </w:t>
      </w:r>
      <w:proofErr w:type="spellStart"/>
      <w:r w:rsidRPr="00083DA9">
        <w:rPr>
          <w:lang w:val="en-GB"/>
        </w:rPr>
        <w:t>Priekuļu</w:t>
      </w:r>
      <w:proofErr w:type="spellEnd"/>
      <w:r w:rsidRPr="00083DA9">
        <w:rPr>
          <w:lang w:val="en-GB"/>
        </w:rPr>
        <w:t xml:space="preserve"> </w:t>
      </w:r>
      <w:proofErr w:type="spellStart"/>
      <w:r w:rsidRPr="00083DA9">
        <w:rPr>
          <w:lang w:val="en-GB"/>
        </w:rPr>
        <w:t>pagasts</w:t>
      </w:r>
      <w:proofErr w:type="spellEnd"/>
      <w:r w:rsidRPr="00083DA9">
        <w:rPr>
          <w:lang w:val="en-GB"/>
        </w:rPr>
        <w:t xml:space="preserve">, </w:t>
      </w:r>
      <w:proofErr w:type="spellStart"/>
      <w:r w:rsidRPr="00083DA9">
        <w:rPr>
          <w:lang w:val="en-GB"/>
        </w:rPr>
        <w:t>Priekuļu</w:t>
      </w:r>
      <w:proofErr w:type="spellEnd"/>
      <w:r w:rsidRPr="00083DA9">
        <w:rPr>
          <w:lang w:val="en-GB"/>
        </w:rPr>
        <w:t xml:space="preserve"> </w:t>
      </w:r>
      <w:proofErr w:type="spellStart"/>
      <w:r w:rsidRPr="00083DA9">
        <w:rPr>
          <w:lang w:val="en-GB"/>
        </w:rPr>
        <w:t>novads</w:t>
      </w:r>
      <w:proofErr w:type="spellEnd"/>
      <w:r w:rsidRPr="00083DA9">
        <w:rPr>
          <w:lang w:val="en-GB"/>
        </w:rPr>
        <w:t>, LV-4126.</w:t>
      </w:r>
    </w:p>
    <w:p w14:paraId="1E54876B" w14:textId="77777777" w:rsidR="00F63BBF" w:rsidRPr="00083DA9" w:rsidRDefault="00F63BBF" w:rsidP="008A4B71">
      <w:pPr>
        <w:pStyle w:val="Sarakstarindkopa"/>
        <w:numPr>
          <w:ilvl w:val="0"/>
          <w:numId w:val="29"/>
        </w:numPr>
        <w:ind w:left="567" w:hanging="567"/>
        <w:jc w:val="both"/>
      </w:pPr>
      <w:r w:rsidRPr="00083DA9">
        <w:t>Iestādes izglītības programmu īstenošanas vietas:</w:t>
      </w:r>
    </w:p>
    <w:p w14:paraId="2BDBCD58" w14:textId="77777777" w:rsidR="00F63BBF" w:rsidRPr="00083DA9" w:rsidRDefault="00F63BBF" w:rsidP="008A4B71">
      <w:pPr>
        <w:pStyle w:val="Sarakstarindkopa"/>
        <w:numPr>
          <w:ilvl w:val="1"/>
          <w:numId w:val="29"/>
        </w:numPr>
        <w:ind w:left="1134" w:hanging="567"/>
        <w:jc w:val="both"/>
      </w:pPr>
      <w:r w:rsidRPr="00083DA9">
        <w:t>Priekuļu  pirmsskolas izglītības iestāde “Mežmaliņa”, Elites iela 1, Priekuļi,  Priekuļu pagasts, Priekuļu novads, LV- 4126;</w:t>
      </w:r>
    </w:p>
    <w:p w14:paraId="2A6168A9" w14:textId="77777777" w:rsidR="00F63BBF" w:rsidRDefault="00F63BBF" w:rsidP="00F63BBF">
      <w:pPr>
        <w:pStyle w:val="Sarakstarindkopa"/>
        <w:numPr>
          <w:ilvl w:val="1"/>
          <w:numId w:val="29"/>
        </w:numPr>
        <w:ind w:left="1134" w:hanging="567"/>
        <w:jc w:val="both"/>
      </w:pPr>
      <w:r w:rsidRPr="00083DA9">
        <w:t xml:space="preserve">Peldbaseins “Rifs”, </w:t>
      </w:r>
      <w:proofErr w:type="spellStart"/>
      <w:r w:rsidRPr="00083DA9">
        <w:t>Cēsu</w:t>
      </w:r>
      <w:proofErr w:type="spellEnd"/>
      <w:r w:rsidRPr="00083DA9">
        <w:t xml:space="preserve"> prospekts 46a, Priekuļi, Priekuļu pagasts, Priekuļu novads, LV-4126.</w:t>
      </w:r>
    </w:p>
    <w:p w14:paraId="75F8DE01" w14:textId="77777777" w:rsidR="001E43BC" w:rsidRPr="001E43BC" w:rsidRDefault="001E43BC" w:rsidP="001E43BC">
      <w:pPr>
        <w:pStyle w:val="Sarakstarindkopa"/>
        <w:ind w:left="1134"/>
        <w:jc w:val="both"/>
      </w:pPr>
    </w:p>
    <w:p w14:paraId="6769B88F" w14:textId="77777777" w:rsidR="00F63BBF" w:rsidRPr="008A4B71" w:rsidRDefault="00F63BBF" w:rsidP="008A4B71">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II. Iestādes darbības mērķi, pamatvirziens un uzdevumi</w:t>
      </w:r>
    </w:p>
    <w:p w14:paraId="5DDA2AE0" w14:textId="77777777" w:rsidR="00F63BBF" w:rsidRPr="008A4B71" w:rsidRDefault="00F63BBF" w:rsidP="008A4B71">
      <w:pPr>
        <w:pStyle w:val="Sarakstarindkopa"/>
        <w:numPr>
          <w:ilvl w:val="0"/>
          <w:numId w:val="29"/>
        </w:numPr>
        <w:ind w:left="567" w:hanging="567"/>
        <w:jc w:val="both"/>
      </w:pPr>
      <w:r w:rsidRPr="000A2E4C">
        <w:t>Iestādes mērķi</w:t>
      </w:r>
      <w:r w:rsidR="000A2E4C" w:rsidRPr="000A2E4C">
        <w:t>s</w:t>
      </w:r>
      <w:r w:rsidR="000A2E4C">
        <w:t xml:space="preserve"> ir </w:t>
      </w:r>
      <w:r w:rsidRPr="000A2E4C">
        <w:t>organizēt un īstenot mācību un audzināšanas procesu, lai nodrošinātu valsts pirmsskola</w:t>
      </w:r>
      <w:r w:rsidR="000A2E4C" w:rsidRPr="000A2E4C">
        <w:t>s izglītības vadlīnijās noteiktā satura īstenošanas mērķa sasnieg</w:t>
      </w:r>
      <w:r w:rsidR="000A2E4C">
        <w:t>šanu:</w:t>
      </w:r>
      <w:r w:rsidR="008A4B71">
        <w:t xml:space="preserve"> </w:t>
      </w:r>
      <w:r w:rsidR="000A2E4C">
        <w:t>p</w:t>
      </w:r>
      <w:r w:rsidR="000A2E4C" w:rsidRPr="000A2E4C">
        <w:t>irmsskolas izglītības satura īstenošanas mērķis ir zinātkārs, radošs un dzīvespriecīgs bērns, kas dzīvo veselīgi, droši un aktīvi, patstāvīgi darbojas, ieinteresēti un ar prieku mācās, gūstot pieredzi par sevi, citiem, apkārtējo pasauli un savstarpējo mijiedarbību tajā</w:t>
      </w:r>
      <w:r w:rsidRPr="000A2E4C">
        <w:t>.</w:t>
      </w:r>
    </w:p>
    <w:p w14:paraId="15ABC6EB" w14:textId="77777777" w:rsidR="00F63BBF" w:rsidRPr="008A4B71" w:rsidRDefault="00F63BBF" w:rsidP="008A4B71">
      <w:pPr>
        <w:pStyle w:val="Sarakstarindkopa"/>
        <w:numPr>
          <w:ilvl w:val="0"/>
          <w:numId w:val="29"/>
        </w:numPr>
        <w:ind w:left="567" w:hanging="567"/>
        <w:jc w:val="both"/>
      </w:pPr>
      <w:r w:rsidRPr="008A4B71">
        <w:t>Iestādes darbības pamatvirziens ir izglītojoša un audzinoša darbība.</w:t>
      </w:r>
    </w:p>
    <w:p w14:paraId="79FADC4A" w14:textId="77777777" w:rsidR="00F63BBF" w:rsidRPr="008A4B71" w:rsidRDefault="00F63BBF" w:rsidP="008A4B71">
      <w:pPr>
        <w:pStyle w:val="Sarakstarindkopa"/>
        <w:numPr>
          <w:ilvl w:val="0"/>
          <w:numId w:val="26"/>
        </w:numPr>
        <w:ind w:left="567" w:hanging="567"/>
        <w:jc w:val="both"/>
      </w:pPr>
      <w:r w:rsidRPr="008A4B71">
        <w:t>Iestādes uzdevumi ir:</w:t>
      </w:r>
    </w:p>
    <w:p w14:paraId="27E2088F" w14:textId="77777777" w:rsidR="0046555C" w:rsidRDefault="000A2E4C" w:rsidP="008A4B71">
      <w:pPr>
        <w:pStyle w:val="Sarakstarindkopa"/>
        <w:numPr>
          <w:ilvl w:val="1"/>
          <w:numId w:val="26"/>
        </w:numPr>
        <w:ind w:left="1134" w:hanging="567"/>
        <w:jc w:val="both"/>
      </w:pPr>
      <w:r>
        <w:lastRenderedPageBreak/>
        <w:t xml:space="preserve"> </w:t>
      </w:r>
      <w:r w:rsidR="00F63BBF" w:rsidRPr="000A2E4C">
        <w:t>īstenot izglītības programmas, organizēt mācību un audzināšanas darbu, izvēlēties izglītošanas darba metodes un formas, mērķtiecīgi nodrošinot izglītojamo personības daudzpusīgu veidošanos, veselības stiprināšanu</w:t>
      </w:r>
      <w:r w:rsidR="0046555C">
        <w:t>;</w:t>
      </w:r>
      <w:r w:rsidR="00F63BBF" w:rsidRPr="000A2E4C">
        <w:t xml:space="preserve"> </w:t>
      </w:r>
    </w:p>
    <w:p w14:paraId="256F0B3A" w14:textId="77777777" w:rsidR="000A2E4C" w:rsidRDefault="000A2E4C" w:rsidP="001E43BC">
      <w:pPr>
        <w:pStyle w:val="Sarakstarindkopa"/>
        <w:numPr>
          <w:ilvl w:val="1"/>
          <w:numId w:val="26"/>
        </w:numPr>
        <w:ind w:left="1134" w:hanging="567"/>
        <w:jc w:val="both"/>
      </w:pPr>
      <w:r w:rsidRPr="000A2E4C">
        <w:t>sekmēt vispusīgu bērna attīstību, ievērojot viņa vajadzības, intereses, spējas un pieredzi un liekot pamatus vērtībās balstītu ieradumu veidošanai;</w:t>
      </w:r>
    </w:p>
    <w:p w14:paraId="300E692B" w14:textId="77777777" w:rsidR="000A2E4C" w:rsidRDefault="000A2E4C" w:rsidP="001E43BC">
      <w:pPr>
        <w:pStyle w:val="Sarakstarindkopa"/>
        <w:numPr>
          <w:ilvl w:val="1"/>
          <w:numId w:val="26"/>
        </w:numPr>
        <w:ind w:left="1134" w:hanging="567"/>
        <w:jc w:val="both"/>
      </w:pPr>
      <w:r w:rsidRPr="000A2E4C">
        <w:t>attīstīt bērna sociālās un emocionālās prasmes, kas ietver sevis, savu emociju, domu un uzvedības apzināšanu, spēju saprast citus un veidot pozitīvas attiecības</w:t>
      </w:r>
      <w:r w:rsidR="00842161">
        <w:t xml:space="preserve"> ar </w:t>
      </w:r>
      <w:r w:rsidR="00842161" w:rsidRPr="000A2E4C">
        <w:t>citiem cilvēkiem, apkārtējo vidi un Latvijas valsti, saglabājot un attīstot savu valodu, etnisko un kultūras savdabību. Veidot izpratni par cilvēktiesību pamat</w:t>
      </w:r>
      <w:r w:rsidR="00842161" w:rsidRPr="000A2E4C">
        <w:softHyphen/>
        <w:t>principiem un audzināt krietnus, godprātīgus, atbildīgus cilvēkus – Latvijas patriotus</w:t>
      </w:r>
      <w:r w:rsidRPr="000A2E4C">
        <w:t>;</w:t>
      </w:r>
    </w:p>
    <w:p w14:paraId="33E559D5" w14:textId="77777777" w:rsidR="000A2E4C" w:rsidRDefault="000A2E4C" w:rsidP="001E43BC">
      <w:pPr>
        <w:pStyle w:val="Sarakstarindkopa"/>
        <w:numPr>
          <w:ilvl w:val="1"/>
          <w:numId w:val="26"/>
        </w:numPr>
        <w:ind w:left="1134" w:hanging="567"/>
        <w:jc w:val="both"/>
      </w:pPr>
      <w:r w:rsidRPr="000A2E4C">
        <w:t xml:space="preserve">attīstīt kritisko domāšanu, prasmi pieņemt atbildīgus lēmumus, jaunradi un </w:t>
      </w:r>
      <w:proofErr w:type="spellStart"/>
      <w:r w:rsidRPr="000A2E4C">
        <w:t>uzņēmējspēju</w:t>
      </w:r>
      <w:proofErr w:type="spellEnd"/>
      <w:r w:rsidRPr="000A2E4C">
        <w:t>, sadarbības, pilsoniskās līdzdalības un digitālās prasmes;</w:t>
      </w:r>
    </w:p>
    <w:p w14:paraId="00B4179A" w14:textId="77777777" w:rsidR="000A2E4C" w:rsidRDefault="000A2E4C" w:rsidP="001E43BC">
      <w:pPr>
        <w:pStyle w:val="Sarakstarindkopa"/>
        <w:numPr>
          <w:ilvl w:val="1"/>
          <w:numId w:val="26"/>
        </w:numPr>
        <w:ind w:left="1134" w:hanging="567"/>
        <w:jc w:val="both"/>
      </w:pPr>
      <w:r w:rsidRPr="000A2E4C">
        <w:t xml:space="preserve">veidot </w:t>
      </w:r>
      <w:proofErr w:type="spellStart"/>
      <w:r w:rsidRPr="000A2E4C">
        <w:t>pratību</w:t>
      </w:r>
      <w:proofErr w:type="spellEnd"/>
      <w:r w:rsidRPr="000A2E4C">
        <w:t xml:space="preserve"> pamatus mācību jomās – valodu, sociālā un pilsoniskā, kultūras izpratne un pašizpausme mākslā, dabaszinātņu, matemātikas, tehnoloģiju, veselība un fiziskā aktivitāte;</w:t>
      </w:r>
    </w:p>
    <w:p w14:paraId="17FA0C8B" w14:textId="77777777" w:rsidR="000A2E4C" w:rsidRDefault="000A2E4C" w:rsidP="001E43BC">
      <w:pPr>
        <w:pStyle w:val="Sarakstarindkopa"/>
        <w:numPr>
          <w:ilvl w:val="1"/>
          <w:numId w:val="26"/>
        </w:numPr>
        <w:ind w:left="1134" w:hanging="567"/>
        <w:jc w:val="both"/>
      </w:pPr>
      <w:r w:rsidRPr="000A2E4C">
        <w:t>nodrošināt bērnam iespēju sagat</w:t>
      </w:r>
      <w:r>
        <w:t>avoties pamatizglītības ieguvei;</w:t>
      </w:r>
    </w:p>
    <w:p w14:paraId="6EC000AB" w14:textId="77777777" w:rsidR="00F63BBF" w:rsidRDefault="00F63BBF" w:rsidP="001E43BC">
      <w:pPr>
        <w:pStyle w:val="Sarakstarindkopa"/>
        <w:numPr>
          <w:ilvl w:val="1"/>
          <w:numId w:val="26"/>
        </w:numPr>
        <w:ind w:left="1134" w:hanging="567"/>
        <w:jc w:val="both"/>
      </w:pPr>
      <w:r w:rsidRPr="00842161">
        <w:t>sadarboties ar izglītojamā vecākiem vai citiem izglītojamā likumiskajiem pārstāvjiem (turpmāk – vecāki), lai nodrošinātu izglītojamā sagatavošanu pamatizglītības ieguves uzsākšanai;</w:t>
      </w:r>
    </w:p>
    <w:p w14:paraId="56E69319" w14:textId="77777777" w:rsidR="00F63BBF" w:rsidRDefault="00F63BBF" w:rsidP="001E43BC">
      <w:pPr>
        <w:pStyle w:val="Sarakstarindkopa"/>
        <w:numPr>
          <w:ilvl w:val="1"/>
          <w:numId w:val="26"/>
        </w:numPr>
        <w:ind w:left="1134" w:hanging="567"/>
        <w:jc w:val="both"/>
      </w:pPr>
      <w:r w:rsidRPr="00842161">
        <w:t>nodrošināt izglītības programmas īstenošanā un izglītības satura apguvē nepieciešamos mācību līdzekļus;</w:t>
      </w:r>
    </w:p>
    <w:p w14:paraId="66A608C3" w14:textId="77777777" w:rsidR="00F63BBF" w:rsidRDefault="00F63BBF" w:rsidP="001E43BC">
      <w:pPr>
        <w:pStyle w:val="Sarakstarindkopa"/>
        <w:numPr>
          <w:ilvl w:val="1"/>
          <w:numId w:val="26"/>
        </w:numPr>
        <w:ind w:left="1134" w:hanging="567"/>
        <w:jc w:val="both"/>
      </w:pPr>
      <w:r w:rsidRPr="00842161">
        <w:t xml:space="preserve">racionāli un efektīvi izmantot izglītībai atvēlētos finanšu, </w:t>
      </w:r>
      <w:r w:rsidRPr="00842161">
        <w:rPr>
          <w:iCs/>
        </w:rPr>
        <w:t xml:space="preserve">materiālos un personāla </w:t>
      </w:r>
      <w:r w:rsidRPr="00842161">
        <w:t>resursus.</w:t>
      </w:r>
    </w:p>
    <w:p w14:paraId="0AAB0326" w14:textId="77777777" w:rsidR="001E43BC" w:rsidRPr="001E43BC" w:rsidRDefault="001E43BC" w:rsidP="001E43BC">
      <w:pPr>
        <w:pStyle w:val="Sarakstarindkopa"/>
        <w:ind w:left="1134"/>
        <w:jc w:val="both"/>
      </w:pPr>
    </w:p>
    <w:p w14:paraId="5DA48844" w14:textId="77777777" w:rsidR="00F63BBF" w:rsidRPr="00F63BBF" w:rsidRDefault="00F63BBF" w:rsidP="00F63BBF">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III. Iestādē īstenojamās izglītības programmas</w:t>
      </w:r>
    </w:p>
    <w:p w14:paraId="0C0C9324" w14:textId="77777777" w:rsidR="00F63BBF" w:rsidRPr="00F63BBF" w:rsidRDefault="00F63BBF" w:rsidP="001E43BC">
      <w:pPr>
        <w:spacing w:after="0" w:line="240" w:lineRule="auto"/>
        <w:ind w:left="567" w:hanging="567"/>
        <w:jc w:val="both"/>
        <w:rPr>
          <w:rFonts w:ascii="Times New Roman" w:eastAsia="Times New Roman" w:hAnsi="Times New Roman" w:cs="Times New Roman"/>
          <w:sz w:val="24"/>
          <w:szCs w:val="24"/>
        </w:rPr>
      </w:pPr>
      <w:r w:rsidRPr="00F63BBF">
        <w:rPr>
          <w:rFonts w:ascii="Times New Roman" w:eastAsia="Times New Roman" w:hAnsi="Times New Roman" w:cs="Times New Roman"/>
          <w:sz w:val="24"/>
          <w:szCs w:val="24"/>
        </w:rPr>
        <w:t xml:space="preserve">10. Iestāde īsteno šādas licencētas pirmsskolas izglītības programmas: </w:t>
      </w:r>
    </w:p>
    <w:p w14:paraId="597577E9" w14:textId="77777777" w:rsidR="00F63BBF" w:rsidRPr="00F63BBF" w:rsidRDefault="00F63BBF" w:rsidP="001E43BC">
      <w:pPr>
        <w:spacing w:after="0" w:line="240" w:lineRule="auto"/>
        <w:ind w:left="1134" w:hanging="567"/>
        <w:jc w:val="both"/>
        <w:rPr>
          <w:rFonts w:ascii="Times New Roman" w:eastAsia="Times New Roman" w:hAnsi="Times New Roman" w:cs="Times New Roman"/>
          <w:sz w:val="24"/>
          <w:szCs w:val="24"/>
        </w:rPr>
      </w:pPr>
      <w:r w:rsidRPr="00F63BBF">
        <w:rPr>
          <w:rFonts w:ascii="Times New Roman" w:eastAsia="Times New Roman" w:hAnsi="Times New Roman" w:cs="Times New Roman"/>
          <w:sz w:val="24"/>
          <w:szCs w:val="24"/>
        </w:rPr>
        <w:t>10.1. Vispārējās pirmsskolas izglītības programma, programmas kods 01011111;</w:t>
      </w:r>
    </w:p>
    <w:p w14:paraId="0A860974" w14:textId="77777777" w:rsidR="00F63BBF" w:rsidRPr="00F63BBF" w:rsidRDefault="00F63BBF" w:rsidP="001E43BC">
      <w:pPr>
        <w:spacing w:after="0" w:line="240" w:lineRule="auto"/>
        <w:ind w:left="1134" w:hanging="567"/>
        <w:jc w:val="both"/>
        <w:rPr>
          <w:rFonts w:ascii="Times New Roman" w:eastAsia="Times New Roman" w:hAnsi="Times New Roman" w:cs="Times New Roman"/>
          <w:sz w:val="24"/>
          <w:szCs w:val="24"/>
        </w:rPr>
      </w:pPr>
      <w:r w:rsidRPr="00F63BBF">
        <w:rPr>
          <w:rFonts w:ascii="Times New Roman" w:eastAsia="Times New Roman" w:hAnsi="Times New Roman" w:cs="Times New Roman"/>
          <w:sz w:val="24"/>
          <w:szCs w:val="24"/>
        </w:rPr>
        <w:t>10.2. Speciālās pirmsskolas izglītības programma izglītojamiem ar valodas traucējumiem, programmas kods 01015511.</w:t>
      </w:r>
    </w:p>
    <w:p w14:paraId="53255884" w14:textId="77777777" w:rsidR="00F63BBF" w:rsidRPr="00F63BBF" w:rsidRDefault="00F63BBF" w:rsidP="008A4B71">
      <w:pPr>
        <w:spacing w:after="0" w:line="240" w:lineRule="auto"/>
        <w:ind w:left="426" w:hanging="426"/>
        <w:jc w:val="both"/>
        <w:rPr>
          <w:rFonts w:ascii="Times New Roman" w:eastAsia="Times New Roman" w:hAnsi="Times New Roman" w:cs="Times New Roman"/>
          <w:sz w:val="24"/>
          <w:szCs w:val="24"/>
        </w:rPr>
      </w:pPr>
      <w:r w:rsidRPr="00F63BBF">
        <w:rPr>
          <w:rFonts w:ascii="Times New Roman" w:eastAsia="Times New Roman" w:hAnsi="Times New Roman" w:cs="Times New Roman"/>
          <w:sz w:val="24"/>
          <w:szCs w:val="24"/>
        </w:rPr>
        <w:t>11. Iestāde var patstāvīgi īstenot interešu izglītības programmas. Interešu izglītības programmas, saskaņojot ar dibinātāju, ar rīkojumu apstiprina iestādes vadītājs.</w:t>
      </w:r>
    </w:p>
    <w:p w14:paraId="5AC1B4B1" w14:textId="77777777" w:rsidR="00F63BBF" w:rsidRPr="00F63BBF" w:rsidRDefault="00F63BBF" w:rsidP="008A4B71">
      <w:pPr>
        <w:numPr>
          <w:ilvl w:val="0"/>
          <w:numId w:val="5"/>
        </w:numPr>
        <w:spacing w:after="0" w:line="240" w:lineRule="auto"/>
        <w:ind w:left="426" w:hanging="426"/>
        <w:contextualSpacing/>
        <w:jc w:val="both"/>
        <w:rPr>
          <w:rFonts w:ascii="Times New Roman" w:eastAsia="Times New Roman" w:hAnsi="Times New Roman" w:cs="Times New Roman"/>
          <w:sz w:val="24"/>
          <w:szCs w:val="24"/>
        </w:rPr>
      </w:pPr>
      <w:r w:rsidRPr="00F63BBF">
        <w:rPr>
          <w:rFonts w:ascii="Times New Roman" w:eastAsia="Times New Roman" w:hAnsi="Times New Roman" w:cs="Times New Roman"/>
          <w:sz w:val="24"/>
          <w:szCs w:val="24"/>
        </w:rPr>
        <w:t>Programmu īstenošana notiek valsts valodā.</w:t>
      </w:r>
    </w:p>
    <w:p w14:paraId="543DC3FD" w14:textId="77777777" w:rsidR="00517B15" w:rsidRDefault="00F63BBF" w:rsidP="001E43BC">
      <w:pPr>
        <w:numPr>
          <w:ilvl w:val="0"/>
          <w:numId w:val="5"/>
        </w:numPr>
        <w:spacing w:after="0" w:line="240" w:lineRule="auto"/>
        <w:ind w:left="426" w:hanging="426"/>
        <w:contextualSpacing/>
        <w:jc w:val="both"/>
        <w:rPr>
          <w:rFonts w:ascii="Times New Roman" w:eastAsia="Times New Roman" w:hAnsi="Times New Roman" w:cs="Times New Roman"/>
          <w:sz w:val="24"/>
          <w:szCs w:val="24"/>
        </w:rPr>
      </w:pPr>
      <w:r w:rsidRPr="00F63BBF">
        <w:rPr>
          <w:rFonts w:ascii="Times New Roman" w:eastAsia="Times New Roman" w:hAnsi="Times New Roman" w:cs="Times New Roman"/>
          <w:sz w:val="24"/>
          <w:szCs w:val="24"/>
        </w:rPr>
        <w:t>Saskaņojot ar dibinātāju, iestāde var izglītojamo apmācībai piedāvāt interešu izglītību, kuru finansē vecāki.</w:t>
      </w:r>
    </w:p>
    <w:p w14:paraId="6094AB02" w14:textId="77777777" w:rsidR="001E43BC" w:rsidRPr="001E43BC" w:rsidRDefault="001E43BC" w:rsidP="001E43BC">
      <w:pPr>
        <w:spacing w:after="0" w:line="240" w:lineRule="auto"/>
        <w:ind w:left="426"/>
        <w:contextualSpacing/>
        <w:jc w:val="both"/>
        <w:rPr>
          <w:rFonts w:ascii="Times New Roman" w:eastAsia="Times New Roman" w:hAnsi="Times New Roman" w:cs="Times New Roman"/>
          <w:sz w:val="24"/>
          <w:szCs w:val="24"/>
        </w:rPr>
      </w:pPr>
    </w:p>
    <w:p w14:paraId="42714D5C" w14:textId="77777777" w:rsidR="00EE32D2" w:rsidRDefault="00517B15" w:rsidP="001E43BC">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IV. Izglītības procesa organizācija</w:t>
      </w:r>
    </w:p>
    <w:p w14:paraId="0FB18FE7" w14:textId="77777777" w:rsidR="00EE32D2" w:rsidRPr="00E76CFD" w:rsidRDefault="00EE32D2" w:rsidP="00E76CFD">
      <w:pPr>
        <w:pStyle w:val="Sarakstarindkopa"/>
        <w:numPr>
          <w:ilvl w:val="0"/>
          <w:numId w:val="5"/>
        </w:numPr>
        <w:ind w:left="426" w:hanging="426"/>
        <w:jc w:val="both"/>
      </w:pPr>
      <w:r w:rsidRPr="00E76CFD">
        <w:t xml:space="preserve">Izglītības procesa organizāciju iestādē nosaka Izglītības likums, Vispārējās izglītības likums, citi ārējie normatīvie akti, šis </w:t>
      </w:r>
      <w:smartTag w:uri="schemas-tilde-lv/tildestengine" w:element="veidnes">
        <w:smartTagPr>
          <w:attr w:name="text" w:val="nolikums"/>
          <w:attr w:name="baseform" w:val="nolikums"/>
          <w:attr w:name="id" w:val="-1"/>
        </w:smartTagPr>
        <w:r w:rsidRPr="00E76CFD">
          <w:t>nolikums</w:t>
        </w:r>
      </w:smartTag>
      <w:r w:rsidRPr="00E76CFD">
        <w:t>, Darba kārtības noteikumi, Iekšējās kārtības noteikumi un citi iestādes iekšējie normatīvie akti.</w:t>
      </w:r>
    </w:p>
    <w:p w14:paraId="29EA3D5A" w14:textId="77777777" w:rsidR="00924732" w:rsidRDefault="00924732" w:rsidP="00E76CFD">
      <w:pPr>
        <w:pStyle w:val="Sarakstarindkopa"/>
        <w:numPr>
          <w:ilvl w:val="0"/>
          <w:numId w:val="5"/>
        </w:numPr>
        <w:ind w:left="426" w:hanging="426"/>
        <w:jc w:val="both"/>
      </w:pPr>
      <w:r w:rsidRPr="00E76CFD">
        <w:t>Galvenā mācību organizācijas forma ir rotaļnodarbība. Lai sasniegtu plānotos rezultātus, tā ti</w:t>
      </w:r>
      <w:r w:rsidR="00950AFE" w:rsidRPr="00E76CFD">
        <w:t>ek īstenota visas dienas garumā,</w:t>
      </w:r>
      <w:r w:rsidRPr="00E76CFD">
        <w:t xml:space="preserve"> telpās un ārā, ietverot bērna brīvu un patstāvīgu rotaļāšanos un pedagoga mērķtiecīgi organizētu un netieši vadītu mācīšanos </w:t>
      </w:r>
      <w:proofErr w:type="spellStart"/>
      <w:r w:rsidRPr="00E76CFD">
        <w:t>rotaļdarbībā</w:t>
      </w:r>
      <w:proofErr w:type="spellEnd"/>
      <w:r w:rsidRPr="00E76CFD">
        <w:t xml:space="preserve">,  nodrošinot vienmērīgu slodzi, atpūtu un bērna darbošanos atbilstoši individuālajām spējām. </w:t>
      </w:r>
    </w:p>
    <w:p w14:paraId="1A407486" w14:textId="77777777" w:rsidR="00D807BF" w:rsidRPr="00D807BF" w:rsidRDefault="00D807BF" w:rsidP="00D807BF">
      <w:pPr>
        <w:pStyle w:val="Sarakstarindkopa"/>
        <w:numPr>
          <w:ilvl w:val="0"/>
          <w:numId w:val="5"/>
        </w:numPr>
        <w:ind w:left="426" w:hanging="426"/>
        <w:jc w:val="both"/>
      </w:pPr>
      <w:r w:rsidRPr="00D807BF">
        <w:t>Izglītojamos uzņem izglītības iestādes dibinātāja noteiktajā kārtībā, ievērojot Izglītības likuma un citu likumu noteikumus.</w:t>
      </w:r>
    </w:p>
    <w:p w14:paraId="35C2EF74" w14:textId="77777777" w:rsidR="006C4CED" w:rsidRPr="00F3706E" w:rsidRDefault="006C4CED" w:rsidP="006C4CED">
      <w:pPr>
        <w:pStyle w:val="Sarakstarindkopa"/>
        <w:numPr>
          <w:ilvl w:val="0"/>
          <w:numId w:val="5"/>
        </w:numPr>
        <w:shd w:val="clear" w:color="auto" w:fill="FFFFFF"/>
        <w:spacing w:line="293" w:lineRule="atLeast"/>
        <w:ind w:left="426" w:hanging="426"/>
        <w:jc w:val="both"/>
      </w:pPr>
      <w:r w:rsidRPr="00F3706E">
        <w:t xml:space="preserve">Pirmsskolas izglītības programmu apgūst izglītojamie līdz septiņu gadu vecumam. Atkarībā no veselības stāvokļa un psiholoģiskās sagatavotības izglītojamais var sākt pamatizglītības ieguvi </w:t>
      </w:r>
      <w:r w:rsidR="00D807BF" w:rsidRPr="006C4CED">
        <w:t xml:space="preserve">atbilstoši Vispārējās izglītības likumā noteiktajam </w:t>
      </w:r>
      <w:r w:rsidRPr="00F3706E">
        <w:t>vienu gadu agrāk saskaņā ar vecāku vēlmēm vai vienu gadu vēlāk, pamatojoties uz ģimenes ārsta atzinumu.</w:t>
      </w:r>
    </w:p>
    <w:p w14:paraId="12690684" w14:textId="77777777" w:rsidR="00EE32D2" w:rsidRDefault="00EE32D2" w:rsidP="00D807BF">
      <w:pPr>
        <w:pStyle w:val="Sarakstarindkopa"/>
        <w:numPr>
          <w:ilvl w:val="0"/>
          <w:numId w:val="5"/>
        </w:numPr>
        <w:shd w:val="clear" w:color="auto" w:fill="FFFFFF"/>
        <w:spacing w:line="293" w:lineRule="atLeast"/>
        <w:ind w:left="426" w:hanging="426"/>
        <w:jc w:val="both"/>
      </w:pPr>
      <w:r w:rsidRPr="00D807BF">
        <w:t xml:space="preserve">Iestāde nosaka vienotu izglītojamo sasniegumu vērtēšanas kārtību, ievērojot valsts </w:t>
      </w:r>
      <w:r w:rsidR="00052481" w:rsidRPr="00D807BF">
        <w:t xml:space="preserve">pirmsskolas </w:t>
      </w:r>
      <w:r w:rsidRPr="00D807BF">
        <w:t xml:space="preserve">izglītības </w:t>
      </w:r>
      <w:r w:rsidR="00052481" w:rsidRPr="00D807BF">
        <w:t>vadlīnijās</w:t>
      </w:r>
      <w:r w:rsidRPr="00D807BF">
        <w:t xml:space="preserve"> noteikto. </w:t>
      </w:r>
      <w:r w:rsidR="00E76CFD" w:rsidRPr="00E76CFD">
        <w:t>Mācību snieguma vērtēšanas pamatā ir novērojumi par bērna darbību vai darba galarezultātu. Pedagogs periodiski informē bērna vecākus vai bērna likumisko pārstāvi par saviem novērojumiem.</w:t>
      </w:r>
    </w:p>
    <w:p w14:paraId="622BB378" w14:textId="77777777" w:rsidR="00487FF8" w:rsidRDefault="002A07C1" w:rsidP="001E43BC">
      <w:pPr>
        <w:pStyle w:val="Sarakstarindkopa"/>
        <w:numPr>
          <w:ilvl w:val="0"/>
          <w:numId w:val="5"/>
        </w:numPr>
        <w:ind w:left="426" w:hanging="426"/>
        <w:jc w:val="both"/>
      </w:pPr>
      <w:bookmarkStart w:id="0" w:name="p15"/>
      <w:bookmarkStart w:id="1" w:name="p-675266"/>
      <w:bookmarkEnd w:id="0"/>
      <w:bookmarkEnd w:id="1"/>
      <w:r w:rsidRPr="002A07C1">
        <w:lastRenderedPageBreak/>
        <w:t xml:space="preserve">Pirmsskolas izglītības apguves nobeigumā pedagogs novērtē un apraksta, kādi ir bērna sasniegumi attiecībā pret </w:t>
      </w:r>
      <w:r w:rsidR="00610036" w:rsidRPr="00D807BF">
        <w:t xml:space="preserve">valsts pirmsskolas izglītības vadlīnijās </w:t>
      </w:r>
      <w:r w:rsidR="00610036">
        <w:t>n</w:t>
      </w:r>
      <w:r w:rsidRPr="002A07C1">
        <w:t>oteiktajiem obligātā satura apguves plānotajiem rezultātiem. Pedagogs rakstiski par to informē vecākus vai bērna likumisko pārstāvi.</w:t>
      </w:r>
      <w:r w:rsidR="00487FF8">
        <w:t xml:space="preserve"> </w:t>
      </w:r>
      <w:r w:rsidR="00487FF8" w:rsidRPr="00487FF8">
        <w:t xml:space="preserve">Pirmsskolas izglītības programmas apguvi apliecina iestādes izdota </w:t>
      </w:r>
      <w:smartTag w:uri="schemas-tilde-lv/tildestengine" w:element="veidnes">
        <w:smartTagPr>
          <w:attr w:name="id" w:val="-1"/>
          <w:attr w:name="baseform" w:val="izziņa"/>
          <w:attr w:name="text" w:val="izziņa"/>
        </w:smartTagPr>
        <w:r w:rsidR="00487FF8" w:rsidRPr="00487FF8">
          <w:t>izziņa</w:t>
        </w:r>
      </w:smartTag>
      <w:r w:rsidR="00487FF8" w:rsidRPr="00487FF8">
        <w:t>.</w:t>
      </w:r>
    </w:p>
    <w:p w14:paraId="4190E14E" w14:textId="77777777" w:rsidR="001E43BC" w:rsidRDefault="001E43BC" w:rsidP="001E43BC">
      <w:pPr>
        <w:pStyle w:val="Sarakstarindkopa"/>
        <w:ind w:left="426"/>
        <w:jc w:val="both"/>
      </w:pPr>
    </w:p>
    <w:p w14:paraId="6E203796" w14:textId="77777777" w:rsidR="00487FF8" w:rsidRPr="001E43BC" w:rsidRDefault="00487FF8" w:rsidP="001E43BC">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 xml:space="preserve">V. Izglītojamo tiesības un pienākumi </w:t>
      </w:r>
    </w:p>
    <w:p w14:paraId="650175EB" w14:textId="77777777" w:rsidR="00487FF8" w:rsidRPr="001E43BC" w:rsidRDefault="00F63BBF" w:rsidP="00487FF8">
      <w:pPr>
        <w:pStyle w:val="Sarakstarindkopa"/>
        <w:numPr>
          <w:ilvl w:val="0"/>
          <w:numId w:val="5"/>
        </w:numPr>
        <w:ind w:left="426" w:hanging="426"/>
      </w:pPr>
      <w:r w:rsidRPr="00487FF8">
        <w:t>Izglītojamo tiesība</w:t>
      </w:r>
      <w:r w:rsidRPr="00487FF8">
        <w:rPr>
          <w:bCs/>
        </w:rPr>
        <w:t>s, pienākumi un atbildība noteikta Izglītības likumā, Bērnu tiesību aizsardzības likumā, citos ārējos normatīvajos aktus un iestādes iekšējos normatīvajos aktos.</w:t>
      </w:r>
    </w:p>
    <w:p w14:paraId="04159F1A" w14:textId="77777777" w:rsidR="001E43BC" w:rsidRDefault="001E43BC" w:rsidP="001E43BC">
      <w:pPr>
        <w:pStyle w:val="Sarakstarindkopa"/>
        <w:ind w:left="426"/>
      </w:pPr>
    </w:p>
    <w:p w14:paraId="4C855D0B" w14:textId="77777777" w:rsidR="00083DA9" w:rsidRPr="00083DA9" w:rsidRDefault="00083DA9" w:rsidP="001E43BC">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VI. Iestādes vadītāja, pedagogu un citu darbinieku tiesības un pienākumi</w:t>
      </w:r>
    </w:p>
    <w:p w14:paraId="334F5C78" w14:textId="77777777" w:rsidR="00083DA9" w:rsidRPr="00083DA9" w:rsidRDefault="00083DA9" w:rsidP="001E43BC">
      <w:pPr>
        <w:pStyle w:val="Sarakstarindkopa"/>
        <w:numPr>
          <w:ilvl w:val="0"/>
          <w:numId w:val="27"/>
        </w:numPr>
        <w:ind w:left="426" w:hanging="426"/>
        <w:jc w:val="both"/>
        <w:rPr>
          <w:b/>
        </w:rPr>
      </w:pPr>
      <w:r w:rsidRPr="00083DA9">
        <w:rPr>
          <w:color w:val="000000"/>
        </w:rPr>
        <w:t>Iestādi vada vadītājs, kuru pieņem darbā un atbrīvo no darba Dibinātājs normatīvajos aktos noteiktā kārtībā.</w:t>
      </w:r>
    </w:p>
    <w:p w14:paraId="069B2989" w14:textId="77777777" w:rsidR="00083DA9" w:rsidRPr="00E1568B" w:rsidRDefault="00083DA9" w:rsidP="001E43BC">
      <w:pPr>
        <w:pStyle w:val="Sarakstarindkopa"/>
        <w:numPr>
          <w:ilvl w:val="0"/>
          <w:numId w:val="27"/>
        </w:numPr>
        <w:ind w:left="426" w:hanging="426"/>
        <w:jc w:val="both"/>
        <w:rPr>
          <w:b/>
        </w:rPr>
      </w:pPr>
      <w:r w:rsidRPr="00E1568B">
        <w:rPr>
          <w:color w:val="000000"/>
        </w:rPr>
        <w:t>Par vadītāju ir tiesīga strādāt persona, kuras izglītība un kvalifikācija atbilst normatīvajos aktos noteiktajām prasībām.</w:t>
      </w:r>
    </w:p>
    <w:p w14:paraId="09951A41" w14:textId="77777777" w:rsidR="00083DA9" w:rsidRPr="00E1568B" w:rsidRDefault="00083DA9" w:rsidP="001E43BC">
      <w:pPr>
        <w:pStyle w:val="Sarakstarindkopa"/>
        <w:numPr>
          <w:ilvl w:val="0"/>
          <w:numId w:val="27"/>
        </w:numPr>
        <w:ind w:left="426" w:hanging="426"/>
        <w:jc w:val="both"/>
        <w:rPr>
          <w:b/>
        </w:rPr>
      </w:pPr>
      <w:r w:rsidRPr="00E1568B">
        <w:rPr>
          <w:color w:val="000000"/>
        </w:rPr>
        <w:t>Vadītāja tiesības, pienākumi un atbildība noteikta Izglītības likumā, Vispārējās izglītības likumā, Bērnu tiesību aizsardzības likumā, Fizisko personu datu aizsardzības likumā, Darba likumā  un citos normatīvajos aktos. Vadītāja tiesības, pienākumus un atbildību precizē darba līgums un amata apraksts.</w:t>
      </w:r>
    </w:p>
    <w:p w14:paraId="381CECE8" w14:textId="77777777" w:rsidR="00083DA9" w:rsidRPr="00E1568B" w:rsidRDefault="00083DA9" w:rsidP="001E43BC">
      <w:pPr>
        <w:pStyle w:val="Sarakstarindkopa"/>
        <w:numPr>
          <w:ilvl w:val="0"/>
          <w:numId w:val="27"/>
        </w:numPr>
        <w:ind w:left="426" w:hanging="426"/>
        <w:jc w:val="both"/>
        <w:rPr>
          <w:b/>
        </w:rPr>
      </w:pPr>
      <w:r w:rsidRPr="00E1568B">
        <w:rPr>
          <w:color w:val="000000"/>
        </w:rPr>
        <w:t>Iestādes pedagogus un citus darbiniekus darbā pieņem un atbrīvo vadītājs normatīvajos aktos noteiktā kārtībā. Vadītājs ir tiesīgs deleģēt pedagogiem un citiem iestādes darbiniekiem konkrētu uzdevumu veikšanu. Vadītāja vietnieku skaitu nosaka vadītājs, saskaņojot ar dibinātāju.</w:t>
      </w:r>
    </w:p>
    <w:p w14:paraId="48B94A16" w14:textId="77777777" w:rsidR="00083DA9" w:rsidRPr="00E1568B" w:rsidRDefault="00083DA9" w:rsidP="001E43BC">
      <w:pPr>
        <w:pStyle w:val="Sarakstarindkopa"/>
        <w:numPr>
          <w:ilvl w:val="0"/>
          <w:numId w:val="27"/>
        </w:numPr>
        <w:ind w:left="426" w:hanging="426"/>
        <w:jc w:val="both"/>
        <w:rPr>
          <w:b/>
        </w:rPr>
      </w:pPr>
      <w:r w:rsidRPr="00E1568B">
        <w:rPr>
          <w:color w:val="000000"/>
        </w:rPr>
        <w:t>Iestādes pedagogu tiesības, pienākumi un atbildība noteikta Izglītības likumā, Vispārējās izglītības likumā, Bērnu tiesību aizsardzības likumā, Fizisko personu datu aizsardzības likumā, Darba likumā un citos normatīvajos aktos. Pedagoga tiesības, pienākumus un atbildību precizē darba līgums un amata apraksts.</w:t>
      </w:r>
    </w:p>
    <w:p w14:paraId="075C049D" w14:textId="77777777" w:rsidR="00083DA9" w:rsidRPr="001E43BC" w:rsidRDefault="00083DA9" w:rsidP="001E43BC">
      <w:pPr>
        <w:pStyle w:val="Sarakstarindkopa"/>
        <w:numPr>
          <w:ilvl w:val="0"/>
          <w:numId w:val="27"/>
        </w:numPr>
        <w:ind w:left="426" w:hanging="426"/>
        <w:jc w:val="both"/>
        <w:rPr>
          <w:b/>
        </w:rPr>
      </w:pPr>
      <w:r w:rsidRPr="00083DA9">
        <w:t>Iestādes citu darbinieku tiesības, pienākumi un atbildība noteikta Darba likumā, Bērnu tiesību aizsardzības likumā un citos normatīvajos aktos. Iestādes citu darbinieku tiesības, pienākumus un atbildību precizē darba līgums un amata apraksts.</w:t>
      </w:r>
    </w:p>
    <w:p w14:paraId="7029AD9C" w14:textId="77777777" w:rsidR="001E43BC" w:rsidRPr="00E1568B" w:rsidRDefault="001E43BC" w:rsidP="001E43BC">
      <w:pPr>
        <w:pStyle w:val="Sarakstarindkopa"/>
        <w:ind w:left="426"/>
        <w:jc w:val="both"/>
        <w:rPr>
          <w:b/>
        </w:rPr>
      </w:pPr>
    </w:p>
    <w:p w14:paraId="09F62AD1" w14:textId="77777777" w:rsidR="00083DA9" w:rsidRPr="00083DA9" w:rsidRDefault="00083DA9" w:rsidP="001E43BC">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VII. Iestādes pašpārvaldes izveidošanas kārtība un kompetence</w:t>
      </w:r>
    </w:p>
    <w:p w14:paraId="43D55231" w14:textId="77777777" w:rsidR="00083DA9" w:rsidRPr="00083DA9" w:rsidRDefault="00083DA9" w:rsidP="001E43BC">
      <w:pPr>
        <w:pStyle w:val="Sarakstarindkopa"/>
        <w:numPr>
          <w:ilvl w:val="0"/>
          <w:numId w:val="27"/>
        </w:numPr>
        <w:ind w:left="426" w:hanging="426"/>
        <w:jc w:val="both"/>
      </w:pPr>
      <w:r w:rsidRPr="00083DA9">
        <w:t>Vadītājam ir pienākums nodrošināt Iestādes padomes izveidošanu un darbību.</w:t>
      </w:r>
    </w:p>
    <w:p w14:paraId="69BEF977" w14:textId="77777777" w:rsidR="00083DA9" w:rsidRDefault="00083DA9" w:rsidP="001E43BC">
      <w:pPr>
        <w:pStyle w:val="Sarakstarindkopa"/>
        <w:numPr>
          <w:ilvl w:val="0"/>
          <w:numId w:val="27"/>
        </w:numPr>
        <w:ind w:left="426" w:hanging="426"/>
        <w:jc w:val="both"/>
      </w:pPr>
      <w:r w:rsidRPr="00083DA9">
        <w:t>Iestādes padomes kompetenci nosaka Izglītības likums, un tā darbojas saskaņā ar iestādes padomes darbību reglamentējošu normatīvo aktu, ko, saskaņojot ar vadītāju, izdod padome.</w:t>
      </w:r>
    </w:p>
    <w:p w14:paraId="5E753800" w14:textId="77777777" w:rsidR="001E43BC" w:rsidRPr="001E43BC" w:rsidRDefault="001E43BC" w:rsidP="001E43BC">
      <w:pPr>
        <w:pStyle w:val="Sarakstarindkopa"/>
        <w:ind w:left="426"/>
        <w:jc w:val="both"/>
      </w:pPr>
    </w:p>
    <w:p w14:paraId="51F235CF" w14:textId="77777777" w:rsidR="00083DA9" w:rsidRPr="00083DA9" w:rsidRDefault="00083DA9" w:rsidP="001E43BC">
      <w:pPr>
        <w:spacing w:after="0"/>
        <w:jc w:val="center"/>
        <w:rPr>
          <w:rFonts w:ascii="Times New Roman" w:hAnsi="Times New Roman" w:cs="Times New Roman"/>
          <w:b/>
          <w:sz w:val="24"/>
          <w:szCs w:val="24"/>
        </w:rPr>
      </w:pPr>
      <w:r w:rsidRPr="00083DA9">
        <w:rPr>
          <w:rFonts w:ascii="Times New Roman" w:hAnsi="Times New Roman" w:cs="Times New Roman"/>
          <w:b/>
          <w:sz w:val="24"/>
          <w:szCs w:val="24"/>
        </w:rPr>
        <w:t>VIII. Iestādes pedagoģiskās padomes izveidošanas kārtība un kompetence</w:t>
      </w:r>
    </w:p>
    <w:p w14:paraId="54072FEC" w14:textId="77777777" w:rsidR="00083DA9" w:rsidRPr="00083DA9" w:rsidRDefault="00083DA9" w:rsidP="001E43BC">
      <w:pPr>
        <w:pStyle w:val="Sarakstarindkopa"/>
        <w:numPr>
          <w:ilvl w:val="0"/>
          <w:numId w:val="27"/>
        </w:numPr>
        <w:ind w:left="426" w:hanging="426"/>
        <w:jc w:val="both"/>
      </w:pPr>
      <w:r w:rsidRPr="00083DA9">
        <w:t>Iestādes pedagoģiskās padomes izveidošanas kārtību, darbību un</w:t>
      </w:r>
      <w:r w:rsidRPr="00083DA9">
        <w:rPr>
          <w:b/>
        </w:rPr>
        <w:t xml:space="preserve"> </w:t>
      </w:r>
      <w:r w:rsidRPr="00083DA9">
        <w:t xml:space="preserve">kompetenci nosaka Vispārējās izglītības likums un citi normatīvie akti. </w:t>
      </w:r>
      <w:bookmarkStart w:id="2" w:name="_2et92p0" w:colFirst="0" w:colLast="0"/>
      <w:bookmarkEnd w:id="2"/>
    </w:p>
    <w:p w14:paraId="32C655E4" w14:textId="77777777" w:rsidR="00083DA9" w:rsidRPr="00083DA9" w:rsidRDefault="00083DA9" w:rsidP="001E43BC">
      <w:pPr>
        <w:pStyle w:val="Sarakstarindkopa"/>
        <w:numPr>
          <w:ilvl w:val="0"/>
          <w:numId w:val="27"/>
        </w:numPr>
        <w:ind w:left="426" w:hanging="426"/>
        <w:jc w:val="both"/>
      </w:pPr>
      <w:r w:rsidRPr="00083DA9">
        <w:t>Pedagoģisko padomi vada vadītājs, un tās sastāvā ir visi iestādē strādājošie pedagogi un izglītības iestādes ārstniecības persona.</w:t>
      </w:r>
    </w:p>
    <w:p w14:paraId="7DD9C78B" w14:textId="77777777" w:rsidR="00083DA9" w:rsidRPr="00083DA9" w:rsidRDefault="00083DA9" w:rsidP="00083DA9">
      <w:pPr>
        <w:pStyle w:val="Sarakstarindkopa"/>
        <w:numPr>
          <w:ilvl w:val="0"/>
          <w:numId w:val="27"/>
        </w:numPr>
        <w:ind w:left="426" w:hanging="426"/>
        <w:jc w:val="both"/>
      </w:pPr>
      <w:r w:rsidRPr="00083DA9">
        <w:t>Pedagoģiskās padomes sēdes sasauc ne retāk kā reizi pusgadā un to norisi protokolē.</w:t>
      </w:r>
    </w:p>
    <w:p w14:paraId="26C916C9" w14:textId="77777777" w:rsidR="00083DA9" w:rsidRPr="00083DA9" w:rsidRDefault="00083DA9" w:rsidP="00083DA9">
      <w:pPr>
        <w:pStyle w:val="Sarakstarindkopa"/>
        <w:numPr>
          <w:ilvl w:val="0"/>
          <w:numId w:val="27"/>
        </w:numPr>
        <w:ind w:left="426" w:hanging="426"/>
        <w:jc w:val="both"/>
      </w:pPr>
      <w:r w:rsidRPr="00083DA9">
        <w:t>Pedagoģiskā padome:</w:t>
      </w:r>
    </w:p>
    <w:p w14:paraId="0B7BD718" w14:textId="77777777" w:rsidR="00083DA9" w:rsidRPr="00083DA9" w:rsidRDefault="00083DA9" w:rsidP="001E43BC">
      <w:pPr>
        <w:pStyle w:val="Sarakstarindkopa"/>
        <w:numPr>
          <w:ilvl w:val="1"/>
          <w:numId w:val="27"/>
        </w:numPr>
        <w:ind w:left="1134" w:hanging="708"/>
        <w:jc w:val="both"/>
      </w:pPr>
      <w:r w:rsidRPr="00083DA9">
        <w:t>veic pedagoģiskā procesa analīzi un izstrādā priekšlikumus tā rezultātu uzlabošanai;</w:t>
      </w:r>
    </w:p>
    <w:p w14:paraId="28F75E6E" w14:textId="77777777" w:rsidR="00083DA9" w:rsidRPr="00083DA9" w:rsidRDefault="00083DA9" w:rsidP="001E43BC">
      <w:pPr>
        <w:pStyle w:val="Sarakstarindkopa"/>
        <w:numPr>
          <w:ilvl w:val="1"/>
          <w:numId w:val="27"/>
        </w:numPr>
        <w:ind w:left="1134" w:hanging="708"/>
        <w:jc w:val="both"/>
      </w:pPr>
      <w:r w:rsidRPr="00083DA9">
        <w:t>apspriež pedagoģiskā procesa organizācijas jautājumus un pedagoģisko pieredzi;</w:t>
      </w:r>
    </w:p>
    <w:p w14:paraId="34EE69F8" w14:textId="77777777" w:rsidR="00083DA9" w:rsidRPr="00083DA9" w:rsidRDefault="00083DA9" w:rsidP="001E43BC">
      <w:pPr>
        <w:pStyle w:val="Sarakstarindkopa"/>
        <w:numPr>
          <w:ilvl w:val="1"/>
          <w:numId w:val="27"/>
        </w:numPr>
        <w:ind w:left="1134" w:hanging="708"/>
        <w:jc w:val="both"/>
      </w:pPr>
      <w:r w:rsidRPr="00083DA9">
        <w:t>veido vienotu pedagoģisko pozīciju pedagoģiskā procesa organizācijas pamatjautājumos;</w:t>
      </w:r>
    </w:p>
    <w:p w14:paraId="396417ED" w14:textId="77777777" w:rsidR="00083DA9" w:rsidRPr="00083DA9" w:rsidRDefault="00083DA9" w:rsidP="001E43BC">
      <w:pPr>
        <w:pStyle w:val="Sarakstarindkopa"/>
        <w:numPr>
          <w:ilvl w:val="1"/>
          <w:numId w:val="27"/>
        </w:numPr>
        <w:ind w:left="1134" w:hanging="708"/>
        <w:jc w:val="both"/>
      </w:pPr>
      <w:r w:rsidRPr="00083DA9">
        <w:t>ierosina pedagoģiskās un sociālās korekcijas programmu uzsākšanu izglītības iestādē;</w:t>
      </w:r>
    </w:p>
    <w:p w14:paraId="4FF6A7DA" w14:textId="77777777" w:rsidR="00083DA9" w:rsidRDefault="00083DA9" w:rsidP="001E43BC">
      <w:pPr>
        <w:pStyle w:val="Sarakstarindkopa"/>
        <w:numPr>
          <w:ilvl w:val="1"/>
          <w:numId w:val="27"/>
        </w:numPr>
        <w:ind w:left="1134" w:hanging="708"/>
        <w:jc w:val="both"/>
      </w:pPr>
      <w:r w:rsidRPr="00083DA9">
        <w:t>izstrādā izglītības iestādes darbības plāna projektu.</w:t>
      </w:r>
    </w:p>
    <w:p w14:paraId="44923E58" w14:textId="77777777" w:rsidR="00DA5884" w:rsidRPr="00083DA9" w:rsidRDefault="00DA5884" w:rsidP="00DA5884">
      <w:pPr>
        <w:pStyle w:val="Sarakstarindkopa"/>
        <w:ind w:left="1134"/>
        <w:jc w:val="both"/>
      </w:pPr>
    </w:p>
    <w:p w14:paraId="396EA23E" w14:textId="77777777" w:rsidR="00083DA9" w:rsidRPr="00083DA9" w:rsidRDefault="00083DA9" w:rsidP="00083DA9">
      <w:pPr>
        <w:jc w:val="center"/>
        <w:rPr>
          <w:rFonts w:ascii="Times New Roman" w:hAnsi="Times New Roman" w:cs="Times New Roman"/>
          <w:b/>
          <w:sz w:val="24"/>
          <w:szCs w:val="24"/>
          <w:shd w:val="clear" w:color="auto" w:fill="F1F1F1"/>
        </w:rPr>
      </w:pPr>
      <w:r w:rsidRPr="00083DA9">
        <w:rPr>
          <w:rFonts w:ascii="Times New Roman" w:hAnsi="Times New Roman" w:cs="Times New Roman"/>
          <w:b/>
          <w:sz w:val="24"/>
          <w:szCs w:val="24"/>
        </w:rPr>
        <w:t>X. Iestādes iekšējo normatīvo aktu pieņemšanas kārtība un iestāde vai pārvaldes amatpersona, kurai privātpersona, iesniedzot attiecīgu iesniegumu, var apstrīdēt iestādes izdotu administratīvo aktu vai faktisko rīcību</w:t>
      </w:r>
    </w:p>
    <w:p w14:paraId="6452EA0E" w14:textId="77777777" w:rsidR="00083DA9" w:rsidRPr="00083DA9" w:rsidRDefault="00083DA9" w:rsidP="00083DA9">
      <w:pPr>
        <w:pStyle w:val="Sarakstarindkopa"/>
        <w:numPr>
          <w:ilvl w:val="0"/>
          <w:numId w:val="27"/>
        </w:numPr>
        <w:pBdr>
          <w:top w:val="nil"/>
          <w:left w:val="nil"/>
          <w:bottom w:val="nil"/>
          <w:right w:val="nil"/>
          <w:between w:val="nil"/>
        </w:pBdr>
        <w:ind w:left="567" w:hanging="567"/>
        <w:jc w:val="both"/>
        <w:rPr>
          <w:color w:val="000000"/>
        </w:rPr>
      </w:pPr>
      <w:r w:rsidRPr="00083DA9">
        <w:rPr>
          <w:color w:val="000000"/>
        </w:rPr>
        <w:t xml:space="preserve">Iestāde saskaņā ar </w:t>
      </w:r>
      <w:hyperlink r:id="rId7">
        <w:r w:rsidRPr="00083DA9">
          <w:rPr>
            <w:color w:val="000000"/>
          </w:rPr>
          <w:t>Izglītības likum</w:t>
        </w:r>
      </w:hyperlink>
      <w:r w:rsidRPr="00083DA9">
        <w:rPr>
          <w:color w:val="000000"/>
        </w:rPr>
        <w:t>ā, Vispārējās izglītības likumā un citos normatīvajos aktos, kā arī iestādes nolikumā noteikto patstāvīgi izstrādā un izdod iestādes iekšējos normatīvos aktus:</w:t>
      </w:r>
    </w:p>
    <w:p w14:paraId="5BEA0A81" w14:textId="77777777" w:rsidR="00083DA9" w:rsidRPr="00083DA9" w:rsidRDefault="00083DA9" w:rsidP="00083DA9">
      <w:pPr>
        <w:pStyle w:val="Sarakstarindkopa"/>
        <w:numPr>
          <w:ilvl w:val="1"/>
          <w:numId w:val="27"/>
        </w:numPr>
        <w:pBdr>
          <w:top w:val="nil"/>
          <w:left w:val="nil"/>
          <w:bottom w:val="nil"/>
          <w:right w:val="nil"/>
          <w:between w:val="nil"/>
        </w:pBdr>
        <w:ind w:left="1134" w:hanging="567"/>
        <w:jc w:val="both"/>
        <w:rPr>
          <w:color w:val="000000"/>
        </w:rPr>
      </w:pPr>
      <w:r w:rsidRPr="00083DA9">
        <w:rPr>
          <w:b/>
          <w:color w:val="000000"/>
        </w:rPr>
        <w:lastRenderedPageBreak/>
        <w:t>Darba kārtības noteikumus</w:t>
      </w:r>
      <w:r w:rsidRPr="00083DA9">
        <w:rPr>
          <w:color w:val="000000"/>
        </w:rPr>
        <w:t xml:space="preserve"> un grozījumus tajos apstiprina iestādes vadītājs, saskaņojot ar arodbiedrību.</w:t>
      </w:r>
    </w:p>
    <w:p w14:paraId="3CA1D486" w14:textId="77777777" w:rsidR="00083DA9" w:rsidRPr="00083DA9" w:rsidRDefault="00083DA9" w:rsidP="00083DA9">
      <w:pPr>
        <w:numPr>
          <w:ilvl w:val="1"/>
          <w:numId w:val="27"/>
        </w:numPr>
        <w:pBdr>
          <w:top w:val="nil"/>
          <w:left w:val="nil"/>
          <w:bottom w:val="nil"/>
          <w:right w:val="nil"/>
          <w:between w:val="nil"/>
        </w:pBdr>
        <w:spacing w:after="0" w:line="240" w:lineRule="auto"/>
        <w:ind w:left="1134" w:hanging="567"/>
        <w:jc w:val="both"/>
        <w:rPr>
          <w:rFonts w:ascii="Times New Roman" w:hAnsi="Times New Roman" w:cs="Times New Roman"/>
          <w:color w:val="000000"/>
          <w:sz w:val="24"/>
          <w:szCs w:val="24"/>
        </w:rPr>
      </w:pPr>
      <w:r w:rsidRPr="00083DA9">
        <w:rPr>
          <w:rFonts w:ascii="Times New Roman" w:hAnsi="Times New Roman" w:cs="Times New Roman"/>
          <w:b/>
          <w:color w:val="000000"/>
          <w:sz w:val="24"/>
          <w:szCs w:val="24"/>
        </w:rPr>
        <w:t>Iekšējās kārtības noteikumus</w:t>
      </w:r>
      <w:r w:rsidRPr="00083DA9">
        <w:rPr>
          <w:rFonts w:ascii="Times New Roman" w:hAnsi="Times New Roman" w:cs="Times New Roman"/>
          <w:color w:val="000000"/>
          <w:sz w:val="24"/>
          <w:szCs w:val="24"/>
        </w:rPr>
        <w:t xml:space="preserve"> un grozījumus tajos apstiprina iestādes vadītājs.</w:t>
      </w:r>
    </w:p>
    <w:p w14:paraId="2762F478" w14:textId="77777777" w:rsidR="00083DA9" w:rsidRPr="00083DA9" w:rsidRDefault="00083DA9" w:rsidP="00083DA9">
      <w:pPr>
        <w:numPr>
          <w:ilvl w:val="1"/>
          <w:numId w:val="27"/>
        </w:numPr>
        <w:pBdr>
          <w:top w:val="nil"/>
          <w:left w:val="nil"/>
          <w:bottom w:val="nil"/>
          <w:right w:val="nil"/>
          <w:between w:val="nil"/>
        </w:pBdr>
        <w:spacing w:after="0" w:line="240" w:lineRule="auto"/>
        <w:ind w:left="1134" w:hanging="567"/>
        <w:jc w:val="both"/>
        <w:rPr>
          <w:rFonts w:ascii="Times New Roman" w:hAnsi="Times New Roman" w:cs="Times New Roman"/>
          <w:color w:val="000000"/>
          <w:sz w:val="24"/>
          <w:szCs w:val="24"/>
        </w:rPr>
      </w:pPr>
      <w:r w:rsidRPr="00083DA9">
        <w:rPr>
          <w:rFonts w:ascii="Times New Roman" w:hAnsi="Times New Roman" w:cs="Times New Roman"/>
          <w:b/>
          <w:color w:val="000000"/>
          <w:sz w:val="24"/>
          <w:szCs w:val="24"/>
        </w:rPr>
        <w:t>Pedagoģiskās padomes reglamentu</w:t>
      </w:r>
      <w:r w:rsidRPr="00083DA9">
        <w:rPr>
          <w:rFonts w:ascii="Times New Roman" w:hAnsi="Times New Roman" w:cs="Times New Roman"/>
          <w:color w:val="000000"/>
          <w:sz w:val="24"/>
          <w:szCs w:val="24"/>
        </w:rPr>
        <w:t xml:space="preserve"> un grozījumus tajā apstiprina iestādes vadītājs, saskaņojot ar Pedagoģisko padomi.</w:t>
      </w:r>
    </w:p>
    <w:p w14:paraId="1A4966A1" w14:textId="77777777" w:rsidR="00083DA9" w:rsidRPr="00083DA9" w:rsidRDefault="00083DA9" w:rsidP="00083DA9">
      <w:pPr>
        <w:numPr>
          <w:ilvl w:val="1"/>
          <w:numId w:val="27"/>
        </w:numPr>
        <w:pBdr>
          <w:top w:val="nil"/>
          <w:left w:val="nil"/>
          <w:bottom w:val="nil"/>
          <w:right w:val="nil"/>
          <w:between w:val="nil"/>
        </w:pBdr>
        <w:spacing w:after="0" w:line="240" w:lineRule="auto"/>
        <w:ind w:left="1134" w:hanging="567"/>
        <w:jc w:val="both"/>
        <w:rPr>
          <w:rFonts w:ascii="Times New Roman" w:hAnsi="Times New Roman" w:cs="Times New Roman"/>
          <w:color w:val="000000"/>
          <w:sz w:val="24"/>
          <w:szCs w:val="24"/>
        </w:rPr>
      </w:pPr>
      <w:r w:rsidRPr="00083DA9">
        <w:rPr>
          <w:rFonts w:ascii="Times New Roman" w:hAnsi="Times New Roman" w:cs="Times New Roman"/>
          <w:b/>
          <w:color w:val="000000"/>
          <w:sz w:val="24"/>
          <w:szCs w:val="24"/>
        </w:rPr>
        <w:t>Darbinieku profesionālās ētikas kodeksu</w:t>
      </w:r>
      <w:r w:rsidRPr="00083DA9">
        <w:rPr>
          <w:rFonts w:ascii="Times New Roman" w:hAnsi="Times New Roman" w:cs="Times New Roman"/>
          <w:color w:val="000000"/>
          <w:sz w:val="24"/>
          <w:szCs w:val="24"/>
        </w:rPr>
        <w:t xml:space="preserve"> un grozījumus izstrādā iestāde, apstiprina iestādes vadītājs, saskaņojot ar izpilddirektoru.</w:t>
      </w:r>
    </w:p>
    <w:p w14:paraId="0CF2E976" w14:textId="77777777" w:rsidR="00083DA9" w:rsidRPr="00083DA9" w:rsidRDefault="00083DA9" w:rsidP="00083DA9">
      <w:pPr>
        <w:numPr>
          <w:ilvl w:val="1"/>
          <w:numId w:val="27"/>
        </w:numPr>
        <w:pBdr>
          <w:top w:val="nil"/>
          <w:left w:val="nil"/>
          <w:bottom w:val="nil"/>
          <w:right w:val="nil"/>
          <w:between w:val="nil"/>
        </w:pBdr>
        <w:spacing w:after="0" w:line="240" w:lineRule="auto"/>
        <w:ind w:left="1134" w:hanging="567"/>
        <w:jc w:val="both"/>
        <w:rPr>
          <w:rFonts w:ascii="Times New Roman" w:hAnsi="Times New Roman" w:cs="Times New Roman"/>
          <w:color w:val="000000"/>
          <w:sz w:val="24"/>
          <w:szCs w:val="24"/>
        </w:rPr>
      </w:pPr>
      <w:r w:rsidRPr="00083DA9">
        <w:rPr>
          <w:rFonts w:ascii="Times New Roman" w:hAnsi="Times New Roman" w:cs="Times New Roman"/>
          <w:b/>
          <w:color w:val="000000"/>
          <w:sz w:val="24"/>
          <w:szCs w:val="24"/>
        </w:rPr>
        <w:t>Mācību gada darba plānu</w:t>
      </w:r>
      <w:r w:rsidRPr="00083DA9">
        <w:rPr>
          <w:rFonts w:ascii="Times New Roman" w:hAnsi="Times New Roman" w:cs="Times New Roman"/>
          <w:color w:val="000000"/>
          <w:sz w:val="24"/>
          <w:szCs w:val="24"/>
        </w:rPr>
        <w:t xml:space="preserve"> izstrādā Iestāde  un to apstiprina Iestādes vadītājs.</w:t>
      </w:r>
    </w:p>
    <w:p w14:paraId="5DF30578" w14:textId="77777777" w:rsidR="00083DA9" w:rsidRPr="00083DA9" w:rsidRDefault="00083DA9" w:rsidP="00083DA9">
      <w:pPr>
        <w:numPr>
          <w:ilvl w:val="1"/>
          <w:numId w:val="27"/>
        </w:numPr>
        <w:pBdr>
          <w:top w:val="nil"/>
          <w:left w:val="nil"/>
          <w:bottom w:val="nil"/>
          <w:right w:val="nil"/>
          <w:between w:val="nil"/>
        </w:pBdr>
        <w:spacing w:after="0" w:line="240" w:lineRule="auto"/>
        <w:ind w:left="1134" w:hanging="567"/>
        <w:jc w:val="both"/>
        <w:rPr>
          <w:rFonts w:ascii="Times New Roman" w:hAnsi="Times New Roman" w:cs="Times New Roman"/>
          <w:color w:val="000000"/>
          <w:sz w:val="24"/>
          <w:szCs w:val="24"/>
        </w:rPr>
      </w:pPr>
      <w:r w:rsidRPr="00083DA9">
        <w:rPr>
          <w:rFonts w:ascii="Times New Roman" w:hAnsi="Times New Roman" w:cs="Times New Roman"/>
          <w:b/>
          <w:color w:val="000000"/>
          <w:sz w:val="24"/>
          <w:szCs w:val="24"/>
        </w:rPr>
        <w:t>Izglītības programmas</w:t>
      </w:r>
      <w:r w:rsidRPr="00083DA9">
        <w:rPr>
          <w:rFonts w:ascii="Times New Roman" w:hAnsi="Times New Roman" w:cs="Times New Roman"/>
          <w:color w:val="000000"/>
          <w:sz w:val="24"/>
          <w:szCs w:val="24"/>
        </w:rPr>
        <w:t>, saskaņojot ar Priekuļu novada pašvaldības domi, apstiprina iestādes vadītājs un licencē Izglītības kvalitātes dienests. Grozījumus Iestādes izglītības programmās apstiprina Iestādes vadītājs.</w:t>
      </w:r>
    </w:p>
    <w:p w14:paraId="4F25AFE0" w14:textId="77777777" w:rsidR="00083DA9" w:rsidRPr="00083DA9" w:rsidRDefault="00083DA9" w:rsidP="00083DA9">
      <w:pPr>
        <w:numPr>
          <w:ilvl w:val="1"/>
          <w:numId w:val="27"/>
        </w:numPr>
        <w:pBdr>
          <w:top w:val="nil"/>
          <w:left w:val="nil"/>
          <w:bottom w:val="nil"/>
          <w:right w:val="nil"/>
          <w:between w:val="nil"/>
        </w:pBdr>
        <w:spacing w:after="0" w:line="240" w:lineRule="auto"/>
        <w:ind w:left="1134" w:hanging="567"/>
        <w:jc w:val="both"/>
        <w:rPr>
          <w:rFonts w:ascii="Times New Roman" w:hAnsi="Times New Roman" w:cs="Times New Roman"/>
          <w:color w:val="000000"/>
          <w:sz w:val="24"/>
          <w:szCs w:val="24"/>
        </w:rPr>
      </w:pPr>
      <w:r w:rsidRPr="00083DA9">
        <w:rPr>
          <w:rFonts w:ascii="Times New Roman" w:hAnsi="Times New Roman" w:cs="Times New Roman"/>
          <w:b/>
          <w:color w:val="000000"/>
          <w:sz w:val="24"/>
          <w:szCs w:val="24"/>
        </w:rPr>
        <w:t>Iestādes lietu nomenklatūru</w:t>
      </w:r>
      <w:r w:rsidRPr="00083DA9">
        <w:rPr>
          <w:rFonts w:ascii="Times New Roman" w:hAnsi="Times New Roman" w:cs="Times New Roman"/>
          <w:color w:val="000000"/>
          <w:sz w:val="24"/>
          <w:szCs w:val="24"/>
        </w:rPr>
        <w:t xml:space="preserve"> un grozījumus tajā apstiprina Iestādes vadītājs, saskaņojot ar Arhīvu.</w:t>
      </w:r>
    </w:p>
    <w:p w14:paraId="73D8F1B3" w14:textId="77777777" w:rsidR="00083DA9" w:rsidRPr="00083DA9" w:rsidRDefault="00083DA9" w:rsidP="00083DA9">
      <w:pPr>
        <w:numPr>
          <w:ilvl w:val="1"/>
          <w:numId w:val="27"/>
        </w:numPr>
        <w:pBdr>
          <w:top w:val="nil"/>
          <w:left w:val="nil"/>
          <w:bottom w:val="nil"/>
          <w:right w:val="nil"/>
          <w:between w:val="nil"/>
        </w:pBdr>
        <w:spacing w:after="0" w:line="240" w:lineRule="auto"/>
        <w:ind w:left="1134" w:hanging="567"/>
        <w:jc w:val="both"/>
        <w:rPr>
          <w:rFonts w:ascii="Times New Roman" w:hAnsi="Times New Roman" w:cs="Times New Roman"/>
          <w:color w:val="000000"/>
          <w:sz w:val="24"/>
          <w:szCs w:val="24"/>
        </w:rPr>
      </w:pPr>
      <w:r w:rsidRPr="00083DA9">
        <w:rPr>
          <w:rFonts w:ascii="Times New Roman" w:hAnsi="Times New Roman" w:cs="Times New Roman"/>
          <w:b/>
          <w:color w:val="000000"/>
          <w:sz w:val="24"/>
          <w:szCs w:val="24"/>
        </w:rPr>
        <w:t xml:space="preserve">Iekšējos normatīvos aktus </w:t>
      </w:r>
      <w:r w:rsidRPr="00083DA9">
        <w:rPr>
          <w:rFonts w:ascii="Times New Roman" w:hAnsi="Times New Roman" w:cs="Times New Roman"/>
          <w:color w:val="000000"/>
          <w:sz w:val="24"/>
          <w:szCs w:val="24"/>
        </w:rPr>
        <w:t>un grozījumus tajos apstiprina Iestādes vadītājs</w:t>
      </w:r>
      <w:r w:rsidRPr="00083DA9">
        <w:rPr>
          <w:rFonts w:ascii="Times New Roman" w:hAnsi="Times New Roman" w:cs="Times New Roman"/>
          <w:b/>
          <w:color w:val="000000"/>
          <w:sz w:val="24"/>
          <w:szCs w:val="24"/>
        </w:rPr>
        <w:t>.</w:t>
      </w:r>
    </w:p>
    <w:p w14:paraId="64BD4B3F" w14:textId="77777777" w:rsidR="00083DA9" w:rsidRPr="00083DA9" w:rsidRDefault="00083DA9" w:rsidP="00083DA9">
      <w:pPr>
        <w:pStyle w:val="Sarakstarindkopa"/>
        <w:numPr>
          <w:ilvl w:val="0"/>
          <w:numId w:val="27"/>
        </w:numPr>
        <w:pBdr>
          <w:top w:val="nil"/>
          <w:left w:val="nil"/>
          <w:bottom w:val="nil"/>
          <w:right w:val="nil"/>
          <w:between w:val="nil"/>
        </w:pBdr>
        <w:ind w:left="567" w:hanging="567"/>
        <w:jc w:val="both"/>
        <w:rPr>
          <w:color w:val="000000"/>
        </w:rPr>
      </w:pPr>
      <w:r w:rsidRPr="00083DA9">
        <w:rPr>
          <w:color w:val="000000"/>
        </w:rPr>
        <w:t>Iestādes vadītājs, saskaņojot ar Dibinātāju, izstrādā un ierosina grozījumus šādos iestādes darbību reglamentējošos normatīvajos aktos:</w:t>
      </w:r>
    </w:p>
    <w:p w14:paraId="4CFCAD64" w14:textId="77777777" w:rsidR="00083DA9" w:rsidRPr="00083DA9" w:rsidRDefault="00083DA9" w:rsidP="00083DA9">
      <w:pPr>
        <w:pStyle w:val="Sarakstarindkopa"/>
        <w:numPr>
          <w:ilvl w:val="1"/>
          <w:numId w:val="27"/>
        </w:numPr>
        <w:pBdr>
          <w:top w:val="nil"/>
          <w:left w:val="nil"/>
          <w:bottom w:val="nil"/>
          <w:right w:val="nil"/>
          <w:between w:val="nil"/>
        </w:pBdr>
        <w:ind w:left="1134" w:hanging="567"/>
        <w:jc w:val="both"/>
        <w:rPr>
          <w:color w:val="000000"/>
        </w:rPr>
      </w:pPr>
      <w:r w:rsidRPr="00083DA9">
        <w:rPr>
          <w:color w:val="000000"/>
        </w:rPr>
        <w:t>Iestādes attīstības plānā, saskaņojot to ar Iestādes padomi un pedagoģisko padomi;</w:t>
      </w:r>
    </w:p>
    <w:p w14:paraId="1494B8B0" w14:textId="77777777" w:rsidR="00083DA9" w:rsidRPr="00083DA9" w:rsidRDefault="00083DA9" w:rsidP="00083DA9">
      <w:pPr>
        <w:pStyle w:val="Sarakstarindkopa"/>
        <w:numPr>
          <w:ilvl w:val="1"/>
          <w:numId w:val="27"/>
        </w:numPr>
        <w:pBdr>
          <w:top w:val="nil"/>
          <w:left w:val="nil"/>
          <w:bottom w:val="nil"/>
          <w:right w:val="nil"/>
          <w:between w:val="nil"/>
        </w:pBdr>
        <w:ind w:left="1134" w:hanging="567"/>
        <w:jc w:val="both"/>
        <w:rPr>
          <w:color w:val="000000"/>
        </w:rPr>
      </w:pPr>
      <w:r w:rsidRPr="00083DA9">
        <w:rPr>
          <w:color w:val="000000"/>
        </w:rPr>
        <w:t>Iestādes nolikumā.</w:t>
      </w:r>
    </w:p>
    <w:p w14:paraId="287DE5DF" w14:textId="77777777" w:rsidR="00083DA9" w:rsidRDefault="00083DA9" w:rsidP="00083DA9">
      <w:pPr>
        <w:pStyle w:val="Sarakstarindkopa"/>
        <w:numPr>
          <w:ilvl w:val="0"/>
          <w:numId w:val="27"/>
        </w:numPr>
        <w:ind w:left="567" w:hanging="567"/>
        <w:jc w:val="both"/>
      </w:pPr>
      <w:r w:rsidRPr="00083DA9">
        <w:t>Iestādes izdotu administratīvo aktu vai faktisko rīcību privātpersona var apstrīdēt, iesniedzot attiecīgu iesniegumu dibinātājam – Priekuļu novada pašvaldībai.</w:t>
      </w:r>
    </w:p>
    <w:p w14:paraId="00E85CC1" w14:textId="77777777" w:rsidR="00DA5884" w:rsidRPr="001E43BC" w:rsidRDefault="00DA5884" w:rsidP="00DA5884">
      <w:pPr>
        <w:pStyle w:val="Sarakstarindkopa"/>
        <w:ind w:left="567"/>
        <w:jc w:val="both"/>
      </w:pPr>
    </w:p>
    <w:p w14:paraId="6D3B0930" w14:textId="77777777" w:rsidR="00083DA9" w:rsidRPr="00083DA9" w:rsidRDefault="00083DA9" w:rsidP="00DA5884">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XI. Iestādes saimnieciskā darbība</w:t>
      </w:r>
    </w:p>
    <w:p w14:paraId="0CDC75AC" w14:textId="77777777" w:rsidR="00083DA9" w:rsidRPr="00083DA9" w:rsidRDefault="00083DA9" w:rsidP="00DA5884">
      <w:pPr>
        <w:pStyle w:val="Sarakstarindkopa"/>
        <w:numPr>
          <w:ilvl w:val="0"/>
          <w:numId w:val="27"/>
        </w:numPr>
        <w:ind w:left="567" w:hanging="567"/>
        <w:jc w:val="both"/>
      </w:pPr>
      <w:r w:rsidRPr="00083DA9">
        <w:t>Iestāde ir patstāvīga finanšu, saimnieciskajā un citā darbībā saskaņā ar Izglītības likumā un citos normatīvajos aktos, kā arī iestādes nolikumā noteikto.</w:t>
      </w:r>
    </w:p>
    <w:p w14:paraId="009AF079" w14:textId="77777777" w:rsidR="00083DA9" w:rsidRPr="00083DA9" w:rsidRDefault="00083DA9" w:rsidP="00DA5884">
      <w:pPr>
        <w:pStyle w:val="Sarakstarindkopa"/>
        <w:numPr>
          <w:ilvl w:val="0"/>
          <w:numId w:val="27"/>
        </w:numPr>
        <w:ind w:left="567" w:hanging="567"/>
        <w:jc w:val="both"/>
      </w:pPr>
      <w:r w:rsidRPr="00083DA9">
        <w:t xml:space="preserve">Atbilstoši normatīvajos aktos noteiktajam, vadītājs, saskaņā ar Priekuļu novada pašvaldības  noteikto kārtību, ir tiesīgs slēgt ar juridiskām un fiziskām personām līgumus par dažādu iestādei nepieciešamo darbu veikšanu un citiem pakalpojumiem līdz EUR 500,00 apmērā, ja tas netraucē izglītības programmu īstenošanai. </w:t>
      </w:r>
    </w:p>
    <w:p w14:paraId="53081325" w14:textId="77777777" w:rsidR="00083DA9" w:rsidRPr="00083DA9" w:rsidRDefault="00083DA9" w:rsidP="00DA5884">
      <w:pPr>
        <w:pStyle w:val="Sarakstarindkopa"/>
        <w:numPr>
          <w:ilvl w:val="0"/>
          <w:numId w:val="27"/>
        </w:numPr>
        <w:ind w:left="567" w:hanging="567"/>
        <w:jc w:val="both"/>
      </w:pPr>
      <w:r w:rsidRPr="00083DA9">
        <w:t>Iestādes saimnieciskās darbības ietvaros tiek veikta iestādes telpu un teritorijas apsaimniekošana.</w:t>
      </w:r>
    </w:p>
    <w:p w14:paraId="77D34D54" w14:textId="77777777" w:rsidR="00083DA9" w:rsidRPr="00083DA9" w:rsidRDefault="00083DA9" w:rsidP="00DA5884">
      <w:pPr>
        <w:spacing w:after="0" w:line="240" w:lineRule="auto"/>
        <w:jc w:val="both"/>
        <w:rPr>
          <w:rFonts w:ascii="Times New Roman" w:hAnsi="Times New Roman" w:cs="Times New Roman"/>
          <w:sz w:val="24"/>
          <w:szCs w:val="24"/>
        </w:rPr>
      </w:pPr>
    </w:p>
    <w:p w14:paraId="004A817C" w14:textId="77777777" w:rsidR="00083DA9" w:rsidRPr="00083DA9" w:rsidRDefault="00083DA9" w:rsidP="00DA5884">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XII. Iestādes finansēšana avoti un kārtība</w:t>
      </w:r>
    </w:p>
    <w:p w14:paraId="4556302A" w14:textId="77777777" w:rsidR="00083DA9" w:rsidRPr="00083DA9" w:rsidRDefault="00083DA9" w:rsidP="00DA5884">
      <w:pPr>
        <w:pStyle w:val="Sarakstarindkopa"/>
        <w:numPr>
          <w:ilvl w:val="0"/>
          <w:numId w:val="27"/>
        </w:numPr>
        <w:ind w:left="567" w:hanging="567"/>
        <w:jc w:val="both"/>
      </w:pPr>
      <w:r w:rsidRPr="00083DA9">
        <w:t xml:space="preserve">Iestādi finansē tās dibinātājs. Iestādes finansēšanas avotus un kārtību nosaka </w:t>
      </w:r>
      <w:hyperlink r:id="rId8">
        <w:r w:rsidRPr="00083DA9">
          <w:rPr>
            <w:color w:val="000000"/>
          </w:rPr>
          <w:t>Izglītības likums</w:t>
        </w:r>
      </w:hyperlink>
      <w:r w:rsidRPr="00083DA9">
        <w:t>, Vispārējās izglītības likums un citi normatīvie akti.</w:t>
      </w:r>
    </w:p>
    <w:p w14:paraId="168284FE" w14:textId="77777777" w:rsidR="00083DA9" w:rsidRPr="00083DA9" w:rsidRDefault="00083DA9" w:rsidP="00DA5884">
      <w:pPr>
        <w:pStyle w:val="Sarakstarindkopa"/>
        <w:numPr>
          <w:ilvl w:val="0"/>
          <w:numId w:val="27"/>
        </w:numPr>
        <w:ind w:left="567" w:hanging="567"/>
        <w:jc w:val="both"/>
      </w:pPr>
      <w:r w:rsidRPr="00083DA9">
        <w:t>Iestāde normatīvajos aktos noteiktā kārtībā var saņemt papildu finanšu līdzekļus:</w:t>
      </w:r>
    </w:p>
    <w:p w14:paraId="2834BBF2" w14:textId="77777777" w:rsidR="00083DA9" w:rsidRPr="00083DA9" w:rsidRDefault="00083DA9" w:rsidP="00DA5884">
      <w:pPr>
        <w:pStyle w:val="Sarakstarindkopa"/>
        <w:numPr>
          <w:ilvl w:val="1"/>
          <w:numId w:val="27"/>
        </w:numPr>
        <w:ind w:left="1134" w:hanging="567"/>
        <w:jc w:val="both"/>
      </w:pPr>
      <w:r w:rsidRPr="00083DA9">
        <w:t>ziedojumu un dāvinājumu veidā;</w:t>
      </w:r>
    </w:p>
    <w:p w14:paraId="0A1B0B2F" w14:textId="77777777" w:rsidR="00083DA9" w:rsidRPr="00083DA9" w:rsidRDefault="00083DA9" w:rsidP="00DA5884">
      <w:pPr>
        <w:pStyle w:val="Sarakstarindkopa"/>
        <w:numPr>
          <w:ilvl w:val="1"/>
          <w:numId w:val="27"/>
        </w:numPr>
        <w:ind w:left="1134" w:hanging="567"/>
        <w:jc w:val="both"/>
      </w:pPr>
      <w:r w:rsidRPr="00083DA9">
        <w:t>sniedzot maksas pakalpojumus iestādes nolikumā noteiktajos gadījumos;</w:t>
      </w:r>
    </w:p>
    <w:p w14:paraId="4A88BC80" w14:textId="77777777" w:rsidR="00083DA9" w:rsidRPr="00083DA9" w:rsidRDefault="00083DA9" w:rsidP="00DA5884">
      <w:pPr>
        <w:pStyle w:val="Sarakstarindkopa"/>
        <w:numPr>
          <w:ilvl w:val="1"/>
          <w:numId w:val="27"/>
        </w:numPr>
        <w:ind w:left="1134" w:hanging="567"/>
        <w:jc w:val="both"/>
      </w:pPr>
      <w:r w:rsidRPr="00083DA9">
        <w:t>no citiem ieņēmumiem.</w:t>
      </w:r>
    </w:p>
    <w:p w14:paraId="7AB45DB4" w14:textId="77777777" w:rsidR="00083DA9" w:rsidRPr="00083DA9" w:rsidRDefault="00083DA9" w:rsidP="00DA5884">
      <w:pPr>
        <w:pStyle w:val="Sarakstarindkopa"/>
        <w:numPr>
          <w:ilvl w:val="0"/>
          <w:numId w:val="27"/>
        </w:numPr>
        <w:ind w:left="567" w:hanging="567"/>
        <w:jc w:val="both"/>
      </w:pPr>
      <w:r w:rsidRPr="00083DA9">
        <w:rPr>
          <w:color w:val="000000"/>
        </w:rPr>
        <w:t>Papildu finanšu līdzekļi ieskaitāmi iestādes attiecīgajā budžeta kontā un izmantojami tikai:</w:t>
      </w:r>
    </w:p>
    <w:p w14:paraId="747BAF1C" w14:textId="77777777" w:rsidR="00083DA9" w:rsidRPr="00083DA9" w:rsidRDefault="00083DA9" w:rsidP="00DA5884">
      <w:pPr>
        <w:pStyle w:val="Sarakstarindkopa"/>
        <w:numPr>
          <w:ilvl w:val="1"/>
          <w:numId w:val="27"/>
        </w:numPr>
        <w:ind w:left="1134" w:hanging="567"/>
        <w:jc w:val="both"/>
        <w:rPr>
          <w:color w:val="000000"/>
        </w:rPr>
      </w:pPr>
      <w:r w:rsidRPr="00083DA9">
        <w:rPr>
          <w:color w:val="000000"/>
        </w:rPr>
        <w:t>iestādes attīstībai;</w:t>
      </w:r>
    </w:p>
    <w:p w14:paraId="47F9B497" w14:textId="77777777" w:rsidR="00083DA9" w:rsidRPr="00083DA9" w:rsidRDefault="00083DA9" w:rsidP="00DA5884">
      <w:pPr>
        <w:pStyle w:val="Sarakstarindkopa"/>
        <w:numPr>
          <w:ilvl w:val="1"/>
          <w:numId w:val="27"/>
        </w:numPr>
        <w:ind w:left="1134" w:hanging="567"/>
        <w:jc w:val="both"/>
      </w:pPr>
      <w:r w:rsidRPr="00083DA9">
        <w:rPr>
          <w:color w:val="000000"/>
        </w:rPr>
        <w:t>mācību līdzekļu iegādei;</w:t>
      </w:r>
    </w:p>
    <w:p w14:paraId="5191E297" w14:textId="77777777" w:rsidR="00083DA9" w:rsidRPr="00083DA9" w:rsidRDefault="00083DA9" w:rsidP="00DA5884">
      <w:pPr>
        <w:pStyle w:val="Sarakstarindkopa"/>
        <w:numPr>
          <w:ilvl w:val="1"/>
          <w:numId w:val="27"/>
        </w:numPr>
        <w:ind w:left="1134" w:hanging="567"/>
        <w:jc w:val="both"/>
      </w:pPr>
      <w:r w:rsidRPr="00083DA9">
        <w:rPr>
          <w:color w:val="000000"/>
        </w:rPr>
        <w:t>iestādes aprīkojuma iegādei;</w:t>
      </w:r>
    </w:p>
    <w:p w14:paraId="64AE9D9C" w14:textId="77777777" w:rsidR="00083DA9" w:rsidRPr="00083DA9" w:rsidRDefault="00083DA9" w:rsidP="00DA5884">
      <w:pPr>
        <w:pStyle w:val="Sarakstarindkopa"/>
        <w:numPr>
          <w:ilvl w:val="1"/>
          <w:numId w:val="27"/>
        </w:numPr>
        <w:ind w:left="1134" w:hanging="567"/>
        <w:jc w:val="both"/>
      </w:pPr>
      <w:r w:rsidRPr="00083DA9">
        <w:rPr>
          <w:color w:val="000000"/>
        </w:rPr>
        <w:t>pedagogu materiālajai stimulēšanai.</w:t>
      </w:r>
    </w:p>
    <w:p w14:paraId="19E152F3" w14:textId="77777777" w:rsidR="00083DA9" w:rsidRDefault="00083DA9" w:rsidP="00083DA9">
      <w:pPr>
        <w:pStyle w:val="Sarakstarindkopa"/>
        <w:numPr>
          <w:ilvl w:val="0"/>
          <w:numId w:val="27"/>
        </w:numPr>
        <w:ind w:left="567" w:hanging="567"/>
        <w:jc w:val="both"/>
      </w:pPr>
      <w:r w:rsidRPr="00083DA9">
        <w:t>Papildu finanšu līdzekļu izmantošanas kārtību nosaka vadītājs, saskaņojot ar dibinātāju.</w:t>
      </w:r>
    </w:p>
    <w:p w14:paraId="7437EF9E" w14:textId="77777777" w:rsidR="00DA5884" w:rsidRPr="00DA5884" w:rsidRDefault="00DA5884" w:rsidP="00DA5884">
      <w:pPr>
        <w:pStyle w:val="Sarakstarindkopa"/>
        <w:ind w:left="567"/>
        <w:jc w:val="both"/>
      </w:pPr>
    </w:p>
    <w:p w14:paraId="20F07B35" w14:textId="77777777" w:rsidR="00083DA9" w:rsidRPr="00083DA9" w:rsidRDefault="00083DA9" w:rsidP="00DA5884">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083DA9">
        <w:rPr>
          <w:rFonts w:ascii="Times New Roman" w:hAnsi="Times New Roman" w:cs="Times New Roman"/>
          <w:b/>
          <w:color w:val="000000"/>
          <w:sz w:val="24"/>
          <w:szCs w:val="24"/>
        </w:rPr>
        <w:t>XIII. Iestādes reorganizācijas un likvidācijas kārtība</w:t>
      </w:r>
    </w:p>
    <w:p w14:paraId="44B36F01" w14:textId="77777777" w:rsidR="00083DA9" w:rsidRPr="00083DA9" w:rsidRDefault="00083DA9" w:rsidP="00DA5884">
      <w:pPr>
        <w:pStyle w:val="Sarakstarindkopa"/>
        <w:numPr>
          <w:ilvl w:val="0"/>
          <w:numId w:val="27"/>
        </w:numPr>
        <w:ind w:left="567" w:hanging="567"/>
        <w:jc w:val="both"/>
        <w:rPr>
          <w:strike/>
        </w:rPr>
      </w:pPr>
      <w:r w:rsidRPr="00083DA9">
        <w:t>Iestādi reorganizē vai likvidē dibinātājs normatīvajos aktos noteiktā kārtībā, paziņojot par to Izglītības iestāžu reģistram.</w:t>
      </w:r>
    </w:p>
    <w:p w14:paraId="32B64F88" w14:textId="77777777" w:rsidR="00083DA9" w:rsidRPr="00083DA9" w:rsidRDefault="00083DA9" w:rsidP="00083DA9">
      <w:pPr>
        <w:jc w:val="both"/>
        <w:rPr>
          <w:rFonts w:ascii="Times New Roman" w:hAnsi="Times New Roman" w:cs="Times New Roman"/>
          <w:sz w:val="24"/>
          <w:szCs w:val="24"/>
        </w:rPr>
      </w:pPr>
    </w:p>
    <w:p w14:paraId="1715E9E7" w14:textId="77777777" w:rsidR="00083DA9" w:rsidRPr="00083DA9" w:rsidRDefault="00083DA9" w:rsidP="00DA5884">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XIV. Iestādes nolikuma un tā grozījumu pieņemšanas kārtība</w:t>
      </w:r>
    </w:p>
    <w:p w14:paraId="3EBB000F" w14:textId="77777777" w:rsidR="00083DA9" w:rsidRPr="00083DA9" w:rsidRDefault="00083DA9" w:rsidP="00DA5884">
      <w:pPr>
        <w:pStyle w:val="Sarakstarindkopa"/>
        <w:numPr>
          <w:ilvl w:val="0"/>
          <w:numId w:val="27"/>
        </w:numPr>
        <w:ind w:left="567" w:hanging="567"/>
        <w:jc w:val="both"/>
      </w:pPr>
      <w:r w:rsidRPr="00083DA9">
        <w:t>Iestāde, pamatojoties uz Izglītības likumu, Vispārējās izglītības likumu, izstrādā iestādes nolikumu. Iestādes nolikumu apstiprina dibinātājs.</w:t>
      </w:r>
    </w:p>
    <w:p w14:paraId="26FE21AF" w14:textId="77777777" w:rsidR="00083DA9" w:rsidRPr="00083DA9" w:rsidRDefault="00083DA9" w:rsidP="00DA5884">
      <w:pPr>
        <w:pStyle w:val="Sarakstarindkopa"/>
        <w:numPr>
          <w:ilvl w:val="0"/>
          <w:numId w:val="27"/>
        </w:numPr>
        <w:ind w:left="567" w:hanging="567"/>
        <w:jc w:val="both"/>
      </w:pPr>
      <w:r w:rsidRPr="00083DA9">
        <w:lastRenderedPageBreak/>
        <w:t xml:space="preserve"> Grozījumus iestādes nolikumā var izdarīt pēc dibinātāja iniciatīvas, vadītāja vai iestādes padomes, Pedagoģiskās padomes priekšlikuma. </w:t>
      </w:r>
    </w:p>
    <w:p w14:paraId="7E5EEF11" w14:textId="77777777" w:rsidR="00083DA9" w:rsidRPr="00083DA9" w:rsidRDefault="00083DA9" w:rsidP="00DA5884">
      <w:pPr>
        <w:pStyle w:val="Sarakstarindkopa"/>
        <w:numPr>
          <w:ilvl w:val="0"/>
          <w:numId w:val="27"/>
        </w:numPr>
        <w:ind w:left="567" w:hanging="567"/>
        <w:jc w:val="both"/>
      </w:pPr>
      <w:r w:rsidRPr="00083DA9">
        <w:t>Grozījumus nolikumā izstrādā iestāde un apstiprina dibinātājs.</w:t>
      </w:r>
    </w:p>
    <w:p w14:paraId="1B065DBB" w14:textId="77777777" w:rsidR="00083DA9" w:rsidRPr="00083DA9" w:rsidRDefault="00083DA9" w:rsidP="00083DA9">
      <w:pPr>
        <w:jc w:val="both"/>
        <w:rPr>
          <w:rFonts w:ascii="Times New Roman" w:hAnsi="Times New Roman" w:cs="Times New Roman"/>
          <w:sz w:val="24"/>
          <w:szCs w:val="24"/>
        </w:rPr>
      </w:pPr>
    </w:p>
    <w:p w14:paraId="5E46A0D4" w14:textId="77777777" w:rsidR="00083DA9" w:rsidRPr="00083DA9" w:rsidRDefault="00083DA9" w:rsidP="00DA5884">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XV. Citi būtiski noteikumi, kas nav pretrunā ar Vispārējās izglītības likumu, </w:t>
      </w:r>
      <w:hyperlink r:id="rId9">
        <w:r w:rsidRPr="00083DA9">
          <w:rPr>
            <w:rFonts w:ascii="Times New Roman" w:hAnsi="Times New Roman" w:cs="Times New Roman"/>
            <w:b/>
            <w:sz w:val="24"/>
            <w:szCs w:val="24"/>
          </w:rPr>
          <w:t>Izglītības likumu</w:t>
        </w:r>
      </w:hyperlink>
      <w:r w:rsidRPr="00083DA9">
        <w:rPr>
          <w:rFonts w:ascii="Times New Roman" w:hAnsi="Times New Roman" w:cs="Times New Roman"/>
          <w:sz w:val="24"/>
          <w:szCs w:val="24"/>
        </w:rPr>
        <w:t> </w:t>
      </w:r>
      <w:r w:rsidRPr="00083DA9">
        <w:rPr>
          <w:rFonts w:ascii="Times New Roman" w:hAnsi="Times New Roman" w:cs="Times New Roman"/>
          <w:b/>
          <w:sz w:val="24"/>
          <w:szCs w:val="24"/>
        </w:rPr>
        <w:t>un citiem normatīvajiem aktiem</w:t>
      </w:r>
    </w:p>
    <w:p w14:paraId="5694D34F" w14:textId="77777777" w:rsidR="00083DA9" w:rsidRPr="00083DA9" w:rsidRDefault="00083DA9" w:rsidP="00DA5884">
      <w:pPr>
        <w:pStyle w:val="Sarakstarindkopa"/>
        <w:numPr>
          <w:ilvl w:val="0"/>
          <w:numId w:val="27"/>
        </w:numPr>
        <w:ind w:left="567" w:hanging="567"/>
        <w:jc w:val="both"/>
      </w:pPr>
      <w:r w:rsidRPr="00083DA9">
        <w:t xml:space="preserve">Saskaņā ar normatīvajos aktos un dibinātāja noteikto kārtību iestāde veic </w:t>
      </w:r>
      <w:r w:rsidRPr="00083DA9">
        <w:rPr>
          <w:highlight w:val="white"/>
        </w:rPr>
        <w:t>dokumentu un arhīvu pārvaldību.</w:t>
      </w:r>
    </w:p>
    <w:p w14:paraId="267B65ED" w14:textId="77777777" w:rsidR="00083DA9" w:rsidRPr="00083DA9" w:rsidRDefault="00083DA9" w:rsidP="00DA5884">
      <w:pPr>
        <w:pStyle w:val="Sarakstarindkopa"/>
        <w:numPr>
          <w:ilvl w:val="0"/>
          <w:numId w:val="27"/>
        </w:numPr>
        <w:ind w:left="567" w:hanging="567"/>
        <w:jc w:val="both"/>
      </w:pPr>
      <w:r w:rsidRPr="00083DA9">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14:paraId="670201F9" w14:textId="77777777" w:rsidR="00083DA9" w:rsidRPr="00083DA9" w:rsidRDefault="00083DA9" w:rsidP="00DA5884">
      <w:pPr>
        <w:pStyle w:val="Sarakstarindkopa"/>
        <w:numPr>
          <w:ilvl w:val="0"/>
          <w:numId w:val="27"/>
        </w:numPr>
        <w:ind w:left="567" w:hanging="567"/>
        <w:jc w:val="both"/>
      </w:pPr>
      <w:r w:rsidRPr="00083DA9">
        <w:t xml:space="preserve">Iestāde veic nepieciešamās darbības fizisko personu </w:t>
      </w:r>
      <w:proofErr w:type="spellStart"/>
      <w:r w:rsidRPr="00083DA9">
        <w:t>pamattiesību</w:t>
      </w:r>
      <w:proofErr w:type="spellEnd"/>
      <w:r w:rsidRPr="00083DA9">
        <w:t xml:space="preserve"> aizsardzībai, tostarp veic fizisko personu datu apstrādi saskaņā ar Fizisko personu datu aizsardzības likumu.</w:t>
      </w:r>
    </w:p>
    <w:p w14:paraId="5312953B" w14:textId="77777777" w:rsidR="00083DA9" w:rsidRPr="00083DA9" w:rsidRDefault="00083DA9" w:rsidP="00DA5884">
      <w:pPr>
        <w:pStyle w:val="Sarakstarindkopa"/>
        <w:numPr>
          <w:ilvl w:val="0"/>
          <w:numId w:val="27"/>
        </w:numPr>
        <w:ind w:left="567" w:hanging="567"/>
        <w:jc w:val="both"/>
      </w:pPr>
      <w:r w:rsidRPr="00083DA9">
        <w:t>Iestāde normatīvajos aktos noteiktā kārtībā nodrošina izglītojamo profilaktisko veselības aprūpi un pirmās palīdzības pieejamību iestādē.</w:t>
      </w:r>
    </w:p>
    <w:p w14:paraId="0AF3E83B" w14:textId="77777777" w:rsidR="00083DA9" w:rsidRPr="00083DA9" w:rsidRDefault="00083DA9" w:rsidP="00DA5884">
      <w:pPr>
        <w:pStyle w:val="Sarakstarindkopa"/>
        <w:numPr>
          <w:ilvl w:val="0"/>
          <w:numId w:val="27"/>
        </w:numPr>
        <w:ind w:left="567" w:hanging="567"/>
        <w:jc w:val="both"/>
      </w:pPr>
      <w:r w:rsidRPr="00083DA9">
        <w:t>Iestāde sadarbībā ar dibinātāju nodrošina izglītojamo drošību iestādē un tās organizētajos pasākumos atbilstoši normatīvajos aktos noteiktajām prasībām, tostarp:</w:t>
      </w:r>
    </w:p>
    <w:p w14:paraId="4A20D335" w14:textId="77777777" w:rsidR="00083DA9" w:rsidRPr="00083DA9" w:rsidRDefault="00083DA9" w:rsidP="00DA5884">
      <w:pPr>
        <w:pStyle w:val="Sarakstarindkopa"/>
        <w:numPr>
          <w:ilvl w:val="1"/>
          <w:numId w:val="27"/>
        </w:numPr>
        <w:ind w:left="1134" w:hanging="567"/>
        <w:jc w:val="both"/>
      </w:pPr>
      <w:r w:rsidRPr="00083DA9">
        <w:t>attiecībā uz higiēnas noteikumu ievērošanu;</w:t>
      </w:r>
    </w:p>
    <w:p w14:paraId="685385CC" w14:textId="77777777" w:rsidR="00083DA9" w:rsidRPr="00083DA9" w:rsidRDefault="00083DA9" w:rsidP="00DA5884">
      <w:pPr>
        <w:pStyle w:val="Sarakstarindkopa"/>
        <w:numPr>
          <w:ilvl w:val="1"/>
          <w:numId w:val="27"/>
        </w:numPr>
        <w:ind w:left="1134" w:hanging="567"/>
        <w:jc w:val="both"/>
      </w:pPr>
      <w:r w:rsidRPr="00083DA9">
        <w:t>civilās aizsardzības, ugunsdrošības, elektrodrošības un darba aizsardzības noteikumu ievērošanu.</w:t>
      </w:r>
    </w:p>
    <w:p w14:paraId="6740D260" w14:textId="77777777" w:rsidR="00083DA9" w:rsidRPr="00083DA9" w:rsidRDefault="00083DA9" w:rsidP="00DA5884">
      <w:pPr>
        <w:pStyle w:val="Sarakstarindkopa"/>
        <w:numPr>
          <w:ilvl w:val="0"/>
          <w:numId w:val="27"/>
        </w:numPr>
        <w:ind w:left="567" w:hanging="567"/>
        <w:jc w:val="both"/>
      </w:pPr>
      <w:r w:rsidRPr="00083DA9">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pedagogus/speciālistus atsevišķu nodarbību vadīšanai.</w:t>
      </w:r>
    </w:p>
    <w:p w14:paraId="3CD3A2F6" w14:textId="77777777" w:rsidR="00610036" w:rsidRPr="00610036" w:rsidRDefault="00610036" w:rsidP="00610036">
      <w:pPr>
        <w:spacing w:after="0" w:line="240" w:lineRule="auto"/>
        <w:rPr>
          <w:rFonts w:ascii="Times New Roman" w:hAnsi="Times New Roman" w:cs="Times New Roman"/>
          <w:sz w:val="24"/>
          <w:szCs w:val="24"/>
        </w:rPr>
      </w:pPr>
    </w:p>
    <w:p w14:paraId="1E1F9B66" w14:textId="77777777" w:rsidR="00F63BBF" w:rsidRPr="00F63BBF" w:rsidRDefault="00F63BBF" w:rsidP="00F63BBF">
      <w:pPr>
        <w:spacing w:after="0" w:line="240" w:lineRule="auto"/>
        <w:ind w:firstLine="720"/>
        <w:jc w:val="both"/>
        <w:rPr>
          <w:rFonts w:ascii="Times New Roman" w:eastAsia="Times New Roman" w:hAnsi="Times New Roman" w:cs="Times New Roman"/>
          <w:sz w:val="24"/>
          <w:szCs w:val="24"/>
        </w:rPr>
      </w:pPr>
    </w:p>
    <w:p w14:paraId="6709D0E2" w14:textId="77777777" w:rsidR="004C7651" w:rsidRDefault="004C7651" w:rsidP="004C7651">
      <w:pPr>
        <w:jc w:val="both"/>
      </w:pPr>
    </w:p>
    <w:p w14:paraId="4423E5D9" w14:textId="77777777" w:rsidR="004C7651" w:rsidRPr="004C7651" w:rsidRDefault="004C7651" w:rsidP="004C7651">
      <w:pPr>
        <w:spacing w:after="0" w:line="240" w:lineRule="auto"/>
        <w:jc w:val="both"/>
        <w:rPr>
          <w:rFonts w:ascii="Times New Roman" w:eastAsia="Times New Roman" w:hAnsi="Times New Roman" w:cs="Times New Roman"/>
          <w:sz w:val="24"/>
          <w:szCs w:val="24"/>
          <w:lang w:eastAsia="lv-LV"/>
        </w:rPr>
      </w:pPr>
    </w:p>
    <w:p w14:paraId="30357BE4" w14:textId="77777777" w:rsidR="004C7651" w:rsidRPr="004C7651" w:rsidRDefault="004C7651" w:rsidP="004C7651">
      <w:pPr>
        <w:spacing w:after="0" w:line="240" w:lineRule="auto"/>
        <w:rPr>
          <w:rFonts w:ascii="Times New Roman" w:eastAsia="Times New Roman" w:hAnsi="Times New Roman" w:cs="Times New Roman"/>
          <w:sz w:val="24"/>
          <w:szCs w:val="24"/>
          <w:lang w:eastAsia="lv-LV"/>
        </w:rPr>
      </w:pPr>
      <w:bookmarkStart w:id="3" w:name="_Hlk22994951"/>
      <w:r w:rsidRPr="004C7651">
        <w:rPr>
          <w:rFonts w:ascii="Times New Roman" w:eastAsia="Times New Roman" w:hAnsi="Times New Roman" w:cs="Times New Roman"/>
          <w:sz w:val="24"/>
          <w:szCs w:val="24"/>
          <w:lang w:eastAsia="lv-LV"/>
        </w:rPr>
        <w:t>Domes priekšsēdētāja</w:t>
      </w:r>
      <w:r w:rsidRPr="004C7651">
        <w:rPr>
          <w:rFonts w:ascii="Times New Roman" w:eastAsia="Times New Roman" w:hAnsi="Times New Roman" w:cs="Times New Roman"/>
          <w:sz w:val="24"/>
          <w:szCs w:val="24"/>
          <w:lang w:eastAsia="lv-LV"/>
        </w:rPr>
        <w:tab/>
      </w:r>
      <w:r w:rsidRPr="004C7651">
        <w:rPr>
          <w:rFonts w:ascii="Times New Roman" w:eastAsia="Times New Roman" w:hAnsi="Times New Roman" w:cs="Times New Roman"/>
          <w:sz w:val="24"/>
          <w:szCs w:val="24"/>
          <w:lang w:eastAsia="lv-LV"/>
        </w:rPr>
        <w:tab/>
        <w:t>(paraksts)</w:t>
      </w:r>
      <w:r w:rsidRPr="004C7651">
        <w:rPr>
          <w:rFonts w:ascii="Times New Roman" w:eastAsia="Times New Roman" w:hAnsi="Times New Roman" w:cs="Times New Roman"/>
          <w:sz w:val="24"/>
          <w:szCs w:val="24"/>
          <w:lang w:eastAsia="lv-LV"/>
        </w:rPr>
        <w:tab/>
      </w:r>
      <w:r w:rsidRPr="004C7651">
        <w:rPr>
          <w:rFonts w:ascii="Times New Roman" w:eastAsia="Times New Roman" w:hAnsi="Times New Roman" w:cs="Times New Roman"/>
          <w:sz w:val="24"/>
          <w:szCs w:val="24"/>
          <w:lang w:eastAsia="lv-LV"/>
        </w:rPr>
        <w:tab/>
      </w:r>
      <w:r w:rsidRPr="004C7651">
        <w:rPr>
          <w:rFonts w:ascii="Times New Roman" w:eastAsia="Times New Roman" w:hAnsi="Times New Roman" w:cs="Times New Roman"/>
          <w:sz w:val="24"/>
          <w:szCs w:val="24"/>
          <w:lang w:eastAsia="lv-LV"/>
        </w:rPr>
        <w:tab/>
      </w:r>
      <w:r w:rsidRPr="004C7651">
        <w:rPr>
          <w:rFonts w:ascii="Times New Roman" w:eastAsia="Times New Roman" w:hAnsi="Times New Roman" w:cs="Times New Roman"/>
          <w:sz w:val="24"/>
          <w:szCs w:val="24"/>
          <w:lang w:eastAsia="lv-LV"/>
        </w:rPr>
        <w:tab/>
      </w:r>
      <w:r w:rsidRPr="004C7651">
        <w:rPr>
          <w:rFonts w:ascii="Times New Roman" w:eastAsia="Times New Roman" w:hAnsi="Times New Roman" w:cs="Times New Roman"/>
          <w:sz w:val="24"/>
          <w:szCs w:val="24"/>
          <w:lang w:eastAsia="lv-LV"/>
        </w:rPr>
        <w:tab/>
        <w:t xml:space="preserve">Elīna </w:t>
      </w:r>
      <w:proofErr w:type="spellStart"/>
      <w:r w:rsidRPr="004C7651">
        <w:rPr>
          <w:rFonts w:ascii="Times New Roman" w:eastAsia="Times New Roman" w:hAnsi="Times New Roman" w:cs="Times New Roman"/>
          <w:sz w:val="24"/>
          <w:szCs w:val="24"/>
          <w:lang w:eastAsia="lv-LV"/>
        </w:rPr>
        <w:t>Stapulone</w:t>
      </w:r>
      <w:proofErr w:type="spellEnd"/>
    </w:p>
    <w:p w14:paraId="3D995E57" w14:textId="663DAC59" w:rsidR="00F63BBF" w:rsidRPr="00F63BBF" w:rsidRDefault="00F63BBF" w:rsidP="00F63BBF">
      <w:pPr>
        <w:spacing w:after="0" w:line="240" w:lineRule="auto"/>
        <w:jc w:val="both"/>
        <w:rPr>
          <w:rFonts w:ascii="Times New Roman" w:eastAsia="Times New Roman" w:hAnsi="Times New Roman" w:cs="Times New Roman"/>
          <w:sz w:val="24"/>
          <w:szCs w:val="24"/>
        </w:rPr>
      </w:pPr>
      <w:bookmarkStart w:id="4" w:name="_GoBack"/>
      <w:bookmarkEnd w:id="3"/>
      <w:bookmarkEnd w:id="4"/>
      <w:r w:rsidRPr="00F63BBF">
        <w:rPr>
          <w:rFonts w:ascii="Times New Roman" w:eastAsia="Times New Roman" w:hAnsi="Times New Roman" w:cs="Times New Roman"/>
          <w:sz w:val="24"/>
          <w:szCs w:val="24"/>
        </w:rPr>
        <w:tab/>
      </w:r>
      <w:r w:rsidRPr="00F63BBF">
        <w:rPr>
          <w:rFonts w:ascii="Times New Roman" w:eastAsia="Times New Roman" w:hAnsi="Times New Roman" w:cs="Times New Roman"/>
          <w:sz w:val="24"/>
          <w:szCs w:val="24"/>
        </w:rPr>
        <w:tab/>
        <w:t xml:space="preserve">                                          </w:t>
      </w:r>
      <w:r w:rsidR="00610036">
        <w:rPr>
          <w:rFonts w:ascii="Times New Roman" w:eastAsia="Times New Roman" w:hAnsi="Times New Roman" w:cs="Times New Roman"/>
          <w:sz w:val="24"/>
          <w:szCs w:val="24"/>
        </w:rPr>
        <w:t xml:space="preserve">                           </w:t>
      </w:r>
    </w:p>
    <w:p w14:paraId="3FC4F19E" w14:textId="77777777" w:rsidR="00F63BBF" w:rsidRPr="00F63BBF" w:rsidRDefault="00F63BBF" w:rsidP="00F63BBF">
      <w:pPr>
        <w:spacing w:after="0" w:line="240" w:lineRule="auto"/>
        <w:ind w:firstLine="720"/>
        <w:rPr>
          <w:rFonts w:ascii="Times New Roman" w:eastAsia="Times New Roman" w:hAnsi="Times New Roman" w:cs="Times New Roman"/>
          <w:sz w:val="24"/>
          <w:szCs w:val="24"/>
        </w:rPr>
      </w:pPr>
    </w:p>
    <w:p w14:paraId="01761537" w14:textId="77777777" w:rsidR="00F63BBF" w:rsidRDefault="00F63BBF" w:rsidP="00F63BBF">
      <w:pPr>
        <w:pStyle w:val="Default"/>
        <w:jc w:val="right"/>
        <w:rPr>
          <w:color w:val="auto"/>
          <w:sz w:val="23"/>
          <w:szCs w:val="23"/>
        </w:rPr>
      </w:pPr>
    </w:p>
    <w:p w14:paraId="2A189827" w14:textId="77777777" w:rsidR="00F63BBF" w:rsidRPr="00726171" w:rsidRDefault="00F63BBF" w:rsidP="00F63BBF">
      <w:pPr>
        <w:pStyle w:val="Default"/>
        <w:spacing w:after="27"/>
        <w:ind w:left="567"/>
        <w:jc w:val="both"/>
        <w:rPr>
          <w:color w:val="auto"/>
        </w:rPr>
      </w:pPr>
    </w:p>
    <w:p w14:paraId="0C91DA5A" w14:textId="77777777" w:rsidR="00F63BBF" w:rsidRPr="009F528C" w:rsidRDefault="00F63BBF" w:rsidP="00F63BBF">
      <w:pPr>
        <w:pStyle w:val="Default"/>
        <w:jc w:val="both"/>
        <w:rPr>
          <w:color w:val="auto"/>
        </w:rPr>
      </w:pPr>
    </w:p>
    <w:p w14:paraId="527266EE" w14:textId="77777777" w:rsidR="00616D07" w:rsidRPr="00F04D5C" w:rsidRDefault="00616D07" w:rsidP="002A07C1">
      <w:pPr>
        <w:pStyle w:val="Default"/>
        <w:jc w:val="center"/>
        <w:rPr>
          <w:rFonts w:eastAsia="Times New Roman"/>
          <w:lang w:eastAsia="lv-LV"/>
        </w:rPr>
      </w:pPr>
    </w:p>
    <w:sectPr w:rsidR="00616D07" w:rsidRPr="00F04D5C" w:rsidSect="00147D65">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F08"/>
    <w:multiLevelType w:val="hybridMultilevel"/>
    <w:tmpl w:val="0AD863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4E2C4D"/>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 w15:restartNumberingAfterBreak="0">
    <w:nsid w:val="0B5579C9"/>
    <w:multiLevelType w:val="hybridMultilevel"/>
    <w:tmpl w:val="BAACE2F8"/>
    <w:lvl w:ilvl="0" w:tplc="D26E42DA">
      <w:start w:val="1"/>
      <w:numFmt w:val="decimal"/>
      <w:lvlText w:val="30.2.%1. "/>
      <w:lvlJc w:val="left"/>
      <w:pPr>
        <w:ind w:left="360" w:hanging="360"/>
      </w:pPr>
      <w:rPr>
        <w:rFonts w:ascii="Times New Roman" w:hAnsi="Times New Roman" w:cs="Times New Roman" w:hint="default"/>
        <w:b w:val="0"/>
        <w:i w:val="0"/>
        <w:strike w:val="0"/>
        <w:dstrike w:val="0"/>
        <w:sz w:val="24"/>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713C27"/>
    <w:multiLevelType w:val="hybridMultilevel"/>
    <w:tmpl w:val="C9BE0E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7E3781"/>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 w15:restartNumberingAfterBreak="0">
    <w:nsid w:val="1F9F56DD"/>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6" w15:restartNumberingAfterBreak="0">
    <w:nsid w:val="201D28D3"/>
    <w:multiLevelType w:val="multilevel"/>
    <w:tmpl w:val="BC1C38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A4013"/>
    <w:multiLevelType w:val="hybridMultilevel"/>
    <w:tmpl w:val="9E906766"/>
    <w:lvl w:ilvl="0" w:tplc="2090BDA0">
      <w:start w:val="1"/>
      <w:numFmt w:val="decimal"/>
      <w:lvlText w:val="30.4.%1."/>
      <w:lvlJc w:val="left"/>
      <w:pPr>
        <w:ind w:left="360" w:hanging="360"/>
      </w:pPr>
      <w:rPr>
        <w:rFonts w:ascii="Times New Roman" w:hAnsi="Times New Roman" w:cs="Times New Roman" w:hint="default"/>
        <w:b w:val="0"/>
        <w:i w:val="0"/>
        <w:strike w:val="0"/>
        <w:dstrike w:val="0"/>
        <w:sz w:val="24"/>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20035C"/>
    <w:multiLevelType w:val="singleLevel"/>
    <w:tmpl w:val="45122224"/>
    <w:lvl w:ilvl="0">
      <w:start w:val="1"/>
      <w:numFmt w:val="decimal"/>
      <w:lvlText w:val="30.3.%1"/>
      <w:lvlJc w:val="left"/>
      <w:pPr>
        <w:ind w:left="360" w:hanging="360"/>
      </w:pPr>
      <w:rPr>
        <w:rFonts w:ascii="Times New Roman" w:hAnsi="Times New Roman" w:cs="Times New Roman" w:hint="default"/>
        <w:b w:val="0"/>
        <w:i w:val="0"/>
        <w:strike w:val="0"/>
        <w:dstrike w:val="0"/>
        <w:sz w:val="24"/>
        <w:u w:val="none"/>
        <w:effect w:val="none"/>
      </w:rPr>
    </w:lvl>
  </w:abstractNum>
  <w:abstractNum w:abstractNumId="9" w15:restartNumberingAfterBreak="0">
    <w:nsid w:val="26D86D26"/>
    <w:multiLevelType w:val="multilevel"/>
    <w:tmpl w:val="42E23DD2"/>
    <w:lvl w:ilvl="0">
      <w:start w:val="17"/>
      <w:numFmt w:val="decimal"/>
      <w:lvlText w:val="%1."/>
      <w:lvlJc w:val="left"/>
      <w:pPr>
        <w:ind w:left="480" w:hanging="480"/>
      </w:pPr>
      <w:rPr>
        <w:rFonts w:hint="default"/>
        <w:b w:val="0"/>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2AEB3B36"/>
    <w:multiLevelType w:val="multilevel"/>
    <w:tmpl w:val="F5B60884"/>
    <w:lvl w:ilvl="0">
      <w:start w:val="3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3B6277"/>
    <w:multiLevelType w:val="multilevel"/>
    <w:tmpl w:val="CE2CF092"/>
    <w:lvl w:ilvl="0">
      <w:start w:val="12"/>
      <w:numFmt w:val="decimal"/>
      <w:lvlText w:val="%1."/>
      <w:lvlJc w:val="left"/>
      <w:pPr>
        <w:ind w:left="1070" w:hanging="360"/>
      </w:pPr>
      <w:rPr>
        <w:rFonts w:hint="default"/>
      </w:rPr>
    </w:lvl>
    <w:lvl w:ilvl="1">
      <w:start w:val="1"/>
      <w:numFmt w:val="decimal"/>
      <w:lvlText w:val="%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32F76CA2"/>
    <w:multiLevelType w:val="hybridMultilevel"/>
    <w:tmpl w:val="3DF07E84"/>
    <w:lvl w:ilvl="0" w:tplc="34807DCA">
      <w:start w:val="1"/>
      <w:numFmt w:val="decimal"/>
      <w:lvlText w:val="30.1.%1. "/>
      <w:lvlJc w:val="left"/>
      <w:pPr>
        <w:ind w:left="720" w:hanging="360"/>
      </w:pPr>
      <w:rPr>
        <w:rFonts w:ascii="Times New Roman" w:hAnsi="Times New Roman" w:cs="Times New Roman" w:hint="default"/>
        <w:b w:val="0"/>
        <w:i w:val="0"/>
        <w:strike w:val="0"/>
        <w:dstrike w:val="0"/>
        <w:sz w:val="24"/>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134F4F"/>
    <w:multiLevelType w:val="multilevel"/>
    <w:tmpl w:val="4622D8A0"/>
    <w:lvl w:ilvl="0">
      <w:start w:val="3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80344C"/>
    <w:multiLevelType w:val="multilevel"/>
    <w:tmpl w:val="1DFE0CA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B34626"/>
    <w:multiLevelType w:val="multilevel"/>
    <w:tmpl w:val="6472C7A8"/>
    <w:lvl w:ilvl="0">
      <w:start w:val="23"/>
      <w:numFmt w:val="decimal"/>
      <w:lvlText w:val="%1."/>
      <w:lvlJc w:val="left"/>
      <w:pPr>
        <w:ind w:left="10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2017361"/>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7" w15:restartNumberingAfterBreak="0">
    <w:nsid w:val="43433315"/>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8" w15:restartNumberingAfterBreak="0">
    <w:nsid w:val="43F37A57"/>
    <w:multiLevelType w:val="multilevel"/>
    <w:tmpl w:val="D8BE750C"/>
    <w:lvl w:ilvl="0">
      <w:start w:val="2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D503927"/>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0" w15:restartNumberingAfterBreak="0">
    <w:nsid w:val="4E770106"/>
    <w:multiLevelType w:val="singleLevel"/>
    <w:tmpl w:val="B9404026"/>
    <w:lvl w:ilvl="0">
      <w:start w:val="1"/>
      <w:numFmt w:val="decimal"/>
      <w:lvlText w:val="27.2.%1. "/>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1" w15:restartNumberingAfterBreak="0">
    <w:nsid w:val="51642CB0"/>
    <w:multiLevelType w:val="multilevel"/>
    <w:tmpl w:val="A28EB92E"/>
    <w:styleLink w:val="Stils1"/>
    <w:lvl w:ilvl="0">
      <w:start w:val="23"/>
      <w:numFmt w:val="decimal"/>
      <w:lvlText w:val="%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D179EB"/>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3" w15:restartNumberingAfterBreak="0">
    <w:nsid w:val="52C9258D"/>
    <w:multiLevelType w:val="multilevel"/>
    <w:tmpl w:val="A60A6636"/>
    <w:lvl w:ilvl="0">
      <w:start w:val="9"/>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4" w15:restartNumberingAfterBreak="0">
    <w:nsid w:val="55864F99"/>
    <w:multiLevelType w:val="multilevel"/>
    <w:tmpl w:val="1EB68956"/>
    <w:lvl w:ilvl="0">
      <w:start w:val="7"/>
      <w:numFmt w:val="decimal"/>
      <w:lvlText w:val="%1."/>
      <w:lvlJc w:val="left"/>
      <w:pPr>
        <w:ind w:left="1430" w:hanging="360"/>
      </w:pPr>
      <w:rPr>
        <w:rFonts w:hint="default"/>
      </w:rPr>
    </w:lvl>
    <w:lvl w:ilvl="1">
      <w:start w:val="1"/>
      <w:numFmt w:val="decimal"/>
      <w:isLgl/>
      <w:lvlText w:val="%1.%2."/>
      <w:lvlJc w:val="left"/>
      <w:pPr>
        <w:ind w:left="1505" w:hanging="435"/>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abstractNum w:abstractNumId="25" w15:restartNumberingAfterBreak="0">
    <w:nsid w:val="5C9227FA"/>
    <w:multiLevelType w:val="multilevel"/>
    <w:tmpl w:val="DC3A5B44"/>
    <w:lvl w:ilvl="0">
      <w:start w:val="12"/>
      <w:numFmt w:val="decimal"/>
      <w:lvlText w:val="%1."/>
      <w:lvlJc w:val="left"/>
      <w:pPr>
        <w:ind w:left="1070" w:hanging="360"/>
      </w:pPr>
      <w:rPr>
        <w:rFonts w:hint="default"/>
        <w:b w:val="0"/>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6" w15:restartNumberingAfterBreak="0">
    <w:nsid w:val="5F003E97"/>
    <w:multiLevelType w:val="multilevel"/>
    <w:tmpl w:val="DAC42EBE"/>
    <w:lvl w:ilvl="0">
      <w:start w:val="10"/>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FEF1559"/>
    <w:multiLevelType w:val="multilevel"/>
    <w:tmpl w:val="DC3A5B44"/>
    <w:lvl w:ilvl="0">
      <w:start w:val="12"/>
      <w:numFmt w:val="decimal"/>
      <w:lvlText w:val="%1."/>
      <w:lvlJc w:val="left"/>
      <w:pPr>
        <w:ind w:left="1070" w:hanging="360"/>
      </w:pPr>
      <w:rPr>
        <w:rFonts w:hint="default"/>
        <w:b w:val="0"/>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8" w15:restartNumberingAfterBreak="0">
    <w:nsid w:val="6DA0509E"/>
    <w:multiLevelType w:val="multilevel"/>
    <w:tmpl w:val="7638C67E"/>
    <w:lvl w:ilvl="0">
      <w:start w:val="21"/>
      <w:numFmt w:val="decimal"/>
      <w:lvlText w:val="%1."/>
      <w:lvlJc w:val="left"/>
      <w:pPr>
        <w:ind w:left="720" w:hanging="360"/>
      </w:pPr>
      <w:rPr>
        <w:rFonts w:hint="default"/>
        <w:b w:val="0"/>
        <w:strike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8B627A6"/>
    <w:multiLevelType w:val="hybridMultilevel"/>
    <w:tmpl w:val="A746BB2A"/>
    <w:lvl w:ilvl="0" w:tplc="32F8C0F4">
      <w:start w:val="1"/>
      <w:numFmt w:val="decimal"/>
      <w:lvlText w:val="27.3.%1. "/>
      <w:lvlJc w:val="left"/>
      <w:pPr>
        <w:ind w:left="360" w:hanging="360"/>
      </w:pPr>
      <w:rPr>
        <w:rFonts w:ascii="Times New Roman" w:hAnsi="Times New Roman" w:cs="Times New Roman" w:hint="default"/>
        <w:b w:val="0"/>
        <w:i w:val="0"/>
        <w:strike w:val="0"/>
        <w:dstrike w:val="0"/>
        <w:sz w:val="24"/>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9"/>
  </w:num>
  <w:num w:numId="3">
    <w:abstractNumId w:val="3"/>
  </w:num>
  <w:num w:numId="4">
    <w:abstractNumId w:val="6"/>
  </w:num>
  <w:num w:numId="5">
    <w:abstractNumId w:val="27"/>
  </w:num>
  <w:num w:numId="6">
    <w:abstractNumId w:val="10"/>
  </w:num>
  <w:num w:numId="7">
    <w:abstractNumId w:val="13"/>
  </w:num>
  <w:num w:numId="8">
    <w:abstractNumId w:val="20"/>
  </w:num>
  <w:num w:numId="9">
    <w:abstractNumId w:val="8"/>
  </w:num>
  <w:num w:numId="10">
    <w:abstractNumId w:val="29"/>
  </w:num>
  <w:num w:numId="11">
    <w:abstractNumId w:val="12"/>
  </w:num>
  <w:num w:numId="12">
    <w:abstractNumId w:val="2"/>
  </w:num>
  <w:num w:numId="13">
    <w:abstractNumId w:val="7"/>
  </w:num>
  <w:num w:numId="14">
    <w:abstractNumId w:val="15"/>
  </w:num>
  <w:num w:numId="15">
    <w:abstractNumId w:val="21"/>
  </w:num>
  <w:num w:numId="16">
    <w:abstractNumId w:val="4"/>
  </w:num>
  <w:num w:numId="17">
    <w:abstractNumId w:val="5"/>
  </w:num>
  <w:num w:numId="18">
    <w:abstractNumId w:val="19"/>
  </w:num>
  <w:num w:numId="19">
    <w:abstractNumId w:val="1"/>
  </w:num>
  <w:num w:numId="20">
    <w:abstractNumId w:val="16"/>
  </w:num>
  <w:num w:numId="21">
    <w:abstractNumId w:val="11"/>
  </w:num>
  <w:num w:numId="22">
    <w:abstractNumId w:val="22"/>
  </w:num>
  <w:num w:numId="23">
    <w:abstractNumId w:val="17"/>
  </w:num>
  <w:num w:numId="24">
    <w:abstractNumId w:val="25"/>
  </w:num>
  <w:num w:numId="25">
    <w:abstractNumId w:val="24"/>
  </w:num>
  <w:num w:numId="26">
    <w:abstractNumId w:val="23"/>
  </w:num>
  <w:num w:numId="27">
    <w:abstractNumId w:val="28"/>
  </w:num>
  <w:num w:numId="28">
    <w:abstractNumId w:val="18"/>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6C"/>
    <w:rsid w:val="00003606"/>
    <w:rsid w:val="00052481"/>
    <w:rsid w:val="00083DA9"/>
    <w:rsid w:val="000A2E4C"/>
    <w:rsid w:val="000C6CDB"/>
    <w:rsid w:val="00147D65"/>
    <w:rsid w:val="0015060A"/>
    <w:rsid w:val="001E43BC"/>
    <w:rsid w:val="00265545"/>
    <w:rsid w:val="002A07C1"/>
    <w:rsid w:val="003C606C"/>
    <w:rsid w:val="0046555C"/>
    <w:rsid w:val="00487FF8"/>
    <w:rsid w:val="004C7651"/>
    <w:rsid w:val="00517B15"/>
    <w:rsid w:val="005A47B5"/>
    <w:rsid w:val="00610036"/>
    <w:rsid w:val="00610AFA"/>
    <w:rsid w:val="006138EC"/>
    <w:rsid w:val="00616D07"/>
    <w:rsid w:val="006C4CED"/>
    <w:rsid w:val="00826529"/>
    <w:rsid w:val="00842161"/>
    <w:rsid w:val="00852768"/>
    <w:rsid w:val="008A4B71"/>
    <w:rsid w:val="00912EC5"/>
    <w:rsid w:val="00924732"/>
    <w:rsid w:val="00950AFE"/>
    <w:rsid w:val="00BA4FC5"/>
    <w:rsid w:val="00D807BF"/>
    <w:rsid w:val="00DA5884"/>
    <w:rsid w:val="00E1568B"/>
    <w:rsid w:val="00E33B37"/>
    <w:rsid w:val="00E76CFD"/>
    <w:rsid w:val="00EE32D2"/>
    <w:rsid w:val="00EF1742"/>
    <w:rsid w:val="00F3706E"/>
    <w:rsid w:val="00F63B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E785FAE"/>
  <w15:docId w15:val="{57454325-DE1E-4C53-B64E-C96BBDBE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07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63BBF"/>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F63BBF"/>
    <w:pPr>
      <w:spacing w:after="0" w:line="240" w:lineRule="auto"/>
      <w:ind w:left="720"/>
      <w:contextualSpacing/>
    </w:pPr>
    <w:rPr>
      <w:rFonts w:ascii="Times New Roman" w:eastAsia="Times New Roman" w:hAnsi="Times New Roman" w:cs="Times New Roman"/>
      <w:sz w:val="24"/>
      <w:szCs w:val="24"/>
    </w:rPr>
  </w:style>
  <w:style w:type="paragraph" w:customStyle="1" w:styleId="tv213">
    <w:name w:val="tv213"/>
    <w:basedOn w:val="Parasts"/>
    <w:rsid w:val="00616D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616D07"/>
  </w:style>
  <w:style w:type="character" w:styleId="Hipersaite">
    <w:name w:val="Hyperlink"/>
    <w:basedOn w:val="Noklusjumarindkopasfonts"/>
    <w:uiPriority w:val="99"/>
    <w:semiHidden/>
    <w:unhideWhenUsed/>
    <w:rsid w:val="00616D07"/>
    <w:rPr>
      <w:color w:val="0000FF"/>
      <w:u w:val="single"/>
    </w:rPr>
  </w:style>
  <w:style w:type="character" w:customStyle="1" w:styleId="apple-converted-space">
    <w:name w:val="apple-converted-space"/>
    <w:basedOn w:val="Noklusjumarindkopasfonts"/>
    <w:rsid w:val="00EE32D2"/>
  </w:style>
  <w:style w:type="paragraph" w:customStyle="1" w:styleId="tvhtml">
    <w:name w:val="tv_html"/>
    <w:basedOn w:val="Parasts"/>
    <w:rsid w:val="00D807BF"/>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Stils1">
    <w:name w:val="Stils1"/>
    <w:uiPriority w:val="99"/>
    <w:rsid w:val="00487FF8"/>
    <w:pPr>
      <w:numPr>
        <w:numId w:val="15"/>
      </w:numPr>
    </w:pPr>
  </w:style>
  <w:style w:type="paragraph" w:styleId="Balonteksts">
    <w:name w:val="Balloon Text"/>
    <w:basedOn w:val="Parasts"/>
    <w:link w:val="BalontekstsRakstz"/>
    <w:uiPriority w:val="99"/>
    <w:semiHidden/>
    <w:unhideWhenUsed/>
    <w:rsid w:val="00DA588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A5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51414">
      <w:bodyDiv w:val="1"/>
      <w:marLeft w:val="0"/>
      <w:marRight w:val="0"/>
      <w:marTop w:val="0"/>
      <w:marBottom w:val="0"/>
      <w:divBdr>
        <w:top w:val="none" w:sz="0" w:space="0" w:color="auto"/>
        <w:left w:val="none" w:sz="0" w:space="0" w:color="auto"/>
        <w:bottom w:val="none" w:sz="0" w:space="0" w:color="auto"/>
        <w:right w:val="none" w:sz="0" w:space="0" w:color="auto"/>
      </w:divBdr>
      <w:divsChild>
        <w:div w:id="1112477414">
          <w:marLeft w:val="0"/>
          <w:marRight w:val="0"/>
          <w:marTop w:val="0"/>
          <w:marBottom w:val="0"/>
          <w:divBdr>
            <w:top w:val="none" w:sz="0" w:space="0" w:color="auto"/>
            <w:left w:val="none" w:sz="0" w:space="0" w:color="auto"/>
            <w:bottom w:val="none" w:sz="0" w:space="0" w:color="auto"/>
            <w:right w:val="none" w:sz="0" w:space="0" w:color="auto"/>
          </w:divBdr>
        </w:div>
        <w:div w:id="526138249">
          <w:marLeft w:val="0"/>
          <w:marRight w:val="0"/>
          <w:marTop w:val="0"/>
          <w:marBottom w:val="0"/>
          <w:divBdr>
            <w:top w:val="none" w:sz="0" w:space="0" w:color="auto"/>
            <w:left w:val="none" w:sz="0" w:space="0" w:color="auto"/>
            <w:bottom w:val="none" w:sz="0" w:space="0" w:color="auto"/>
            <w:right w:val="none" w:sz="0" w:space="0" w:color="auto"/>
          </w:divBdr>
        </w:div>
      </w:divsChild>
    </w:div>
    <w:div w:id="366101578">
      <w:bodyDiv w:val="1"/>
      <w:marLeft w:val="0"/>
      <w:marRight w:val="0"/>
      <w:marTop w:val="0"/>
      <w:marBottom w:val="0"/>
      <w:divBdr>
        <w:top w:val="none" w:sz="0" w:space="0" w:color="auto"/>
        <w:left w:val="none" w:sz="0" w:space="0" w:color="auto"/>
        <w:bottom w:val="none" w:sz="0" w:space="0" w:color="auto"/>
        <w:right w:val="none" w:sz="0" w:space="0" w:color="auto"/>
      </w:divBdr>
    </w:div>
    <w:div w:id="390276952">
      <w:bodyDiv w:val="1"/>
      <w:marLeft w:val="0"/>
      <w:marRight w:val="0"/>
      <w:marTop w:val="0"/>
      <w:marBottom w:val="0"/>
      <w:divBdr>
        <w:top w:val="none" w:sz="0" w:space="0" w:color="auto"/>
        <w:left w:val="none" w:sz="0" w:space="0" w:color="auto"/>
        <w:bottom w:val="none" w:sz="0" w:space="0" w:color="auto"/>
        <w:right w:val="none" w:sz="0" w:space="0" w:color="auto"/>
      </w:divBdr>
    </w:div>
    <w:div w:id="408773502">
      <w:bodyDiv w:val="1"/>
      <w:marLeft w:val="0"/>
      <w:marRight w:val="0"/>
      <w:marTop w:val="0"/>
      <w:marBottom w:val="0"/>
      <w:divBdr>
        <w:top w:val="none" w:sz="0" w:space="0" w:color="auto"/>
        <w:left w:val="none" w:sz="0" w:space="0" w:color="auto"/>
        <w:bottom w:val="none" w:sz="0" w:space="0" w:color="auto"/>
        <w:right w:val="none" w:sz="0" w:space="0" w:color="auto"/>
      </w:divBdr>
    </w:div>
    <w:div w:id="426198085">
      <w:bodyDiv w:val="1"/>
      <w:marLeft w:val="0"/>
      <w:marRight w:val="0"/>
      <w:marTop w:val="0"/>
      <w:marBottom w:val="0"/>
      <w:divBdr>
        <w:top w:val="none" w:sz="0" w:space="0" w:color="auto"/>
        <w:left w:val="none" w:sz="0" w:space="0" w:color="auto"/>
        <w:bottom w:val="none" w:sz="0" w:space="0" w:color="auto"/>
        <w:right w:val="none" w:sz="0" w:space="0" w:color="auto"/>
      </w:divBdr>
    </w:div>
    <w:div w:id="795023789">
      <w:bodyDiv w:val="1"/>
      <w:marLeft w:val="0"/>
      <w:marRight w:val="0"/>
      <w:marTop w:val="0"/>
      <w:marBottom w:val="0"/>
      <w:divBdr>
        <w:top w:val="none" w:sz="0" w:space="0" w:color="auto"/>
        <w:left w:val="none" w:sz="0" w:space="0" w:color="auto"/>
        <w:bottom w:val="none" w:sz="0" w:space="0" w:color="auto"/>
        <w:right w:val="none" w:sz="0" w:space="0" w:color="auto"/>
      </w:divBdr>
    </w:div>
    <w:div w:id="1531870084">
      <w:bodyDiv w:val="1"/>
      <w:marLeft w:val="0"/>
      <w:marRight w:val="0"/>
      <w:marTop w:val="0"/>
      <w:marBottom w:val="0"/>
      <w:divBdr>
        <w:top w:val="none" w:sz="0" w:space="0" w:color="auto"/>
        <w:left w:val="none" w:sz="0" w:space="0" w:color="auto"/>
        <w:bottom w:val="none" w:sz="0" w:space="0" w:color="auto"/>
        <w:right w:val="none" w:sz="0" w:space="0" w:color="auto"/>
      </w:divBdr>
    </w:div>
    <w:div w:id="1664626839">
      <w:bodyDiv w:val="1"/>
      <w:marLeft w:val="0"/>
      <w:marRight w:val="0"/>
      <w:marTop w:val="0"/>
      <w:marBottom w:val="0"/>
      <w:divBdr>
        <w:top w:val="none" w:sz="0" w:space="0" w:color="auto"/>
        <w:left w:val="none" w:sz="0" w:space="0" w:color="auto"/>
        <w:bottom w:val="none" w:sz="0" w:space="0" w:color="auto"/>
        <w:right w:val="none" w:sz="0" w:space="0" w:color="auto"/>
      </w:divBdr>
    </w:div>
    <w:div w:id="19912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http://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9122</Words>
  <Characters>5201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Sekretare</cp:lastModifiedBy>
  <cp:revision>3</cp:revision>
  <dcterms:created xsi:type="dcterms:W3CDTF">2020-02-27T12:03:00Z</dcterms:created>
  <dcterms:modified xsi:type="dcterms:W3CDTF">2020-03-02T15:03:00Z</dcterms:modified>
</cp:coreProperties>
</file>