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B8E38" w14:textId="77777777" w:rsidR="00D33B26" w:rsidRDefault="00845CBA" w:rsidP="00D33B26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2543E01" wp14:editId="24DBAAEB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4BDBD4" w14:textId="77777777" w:rsidR="00D33B26" w:rsidRPr="0069562A" w:rsidRDefault="00D33B26" w:rsidP="00D33B26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E3D138E" w14:textId="77777777" w:rsidR="00D33B26" w:rsidRPr="0069562A" w:rsidRDefault="00D33B26" w:rsidP="00D33B26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7824099F" w14:textId="77777777" w:rsidR="00D33B26" w:rsidRDefault="00D33B26" w:rsidP="00D33B26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19920D34" w14:textId="77777777" w:rsidR="00D33B26" w:rsidRDefault="00D33B26" w:rsidP="00D33B26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81850B8" w14:textId="77777777" w:rsidR="00D33B26" w:rsidRPr="00500A42" w:rsidRDefault="00D33B26" w:rsidP="00D33B26">
      <w:pPr>
        <w:jc w:val="right"/>
      </w:pPr>
    </w:p>
    <w:p w14:paraId="77DD545E" w14:textId="77777777" w:rsidR="00D33B26" w:rsidRPr="00500A42" w:rsidRDefault="00D33B26" w:rsidP="00D33B26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00FA9CD4" w14:textId="77777777" w:rsidR="00D33B26" w:rsidRPr="00500A42" w:rsidRDefault="00D33B26" w:rsidP="00D33B26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1CB2486F" w14:textId="03826D06" w:rsidR="00DF29C3" w:rsidRPr="00F07175" w:rsidRDefault="00DF29C3" w:rsidP="00DF29C3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120</w:t>
      </w:r>
    </w:p>
    <w:p w14:paraId="7E919433" w14:textId="4BFC1C57" w:rsidR="00DF29C3" w:rsidRPr="00F07175" w:rsidRDefault="00DF29C3" w:rsidP="00DF29C3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51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05BB878B" w14:textId="77777777" w:rsidR="00DC205A" w:rsidRPr="007D6E2A" w:rsidRDefault="00DC205A" w:rsidP="00DC205A">
      <w:pPr>
        <w:jc w:val="center"/>
        <w:rPr>
          <w:b/>
          <w:u w:val="single"/>
        </w:rPr>
      </w:pPr>
      <w:r>
        <w:rPr>
          <w:b/>
          <w:bCs/>
          <w:u w:val="single"/>
        </w:rPr>
        <w:t>Par līdzfinansējumu grāmatas izdošanai</w:t>
      </w:r>
    </w:p>
    <w:p w14:paraId="064B8065" w14:textId="77777777" w:rsidR="00845CBA" w:rsidRDefault="00845CBA" w:rsidP="00DC205A">
      <w:pPr>
        <w:ind w:firstLine="567"/>
        <w:jc w:val="both"/>
      </w:pPr>
    </w:p>
    <w:p w14:paraId="198957B3" w14:textId="70F4201E" w:rsidR="00DC205A" w:rsidRDefault="00DC205A" w:rsidP="00DC205A">
      <w:pPr>
        <w:ind w:firstLine="567"/>
        <w:jc w:val="both"/>
      </w:pPr>
      <w:r>
        <w:t>Priekuļu novada dome izskata</w:t>
      </w:r>
      <w:r w:rsidRPr="00BD449E">
        <w:t xml:space="preserve"> </w:t>
      </w:r>
      <w:bookmarkStart w:id="2" w:name="_Hlk31973465"/>
      <w:r w:rsidR="004D04BC">
        <w:rPr>
          <w:iCs/>
        </w:rPr>
        <w:t>Vidzemes Tehnoloģiju un dizaina tehnikuma bibliotekāres Olitas</w:t>
      </w:r>
      <w:r w:rsidRPr="00BD449E">
        <w:t xml:space="preserve"> </w:t>
      </w:r>
      <w:r w:rsidR="004D04BC">
        <w:t>Ansone</w:t>
      </w:r>
      <w:bookmarkEnd w:id="2"/>
      <w:r w:rsidR="004D04BC">
        <w:t>s</w:t>
      </w:r>
      <w:r>
        <w:t xml:space="preserve"> iesniegumu (reģ.nr. </w:t>
      </w:r>
      <w:r w:rsidR="004D04BC">
        <w:t>3.1-5.2/2020-940</w:t>
      </w:r>
      <w:r>
        <w:t>, 29.</w:t>
      </w:r>
      <w:r w:rsidR="004D04BC">
        <w:t>01</w:t>
      </w:r>
      <w:r>
        <w:t>.20</w:t>
      </w:r>
      <w:r w:rsidR="004D04BC">
        <w:t>20</w:t>
      </w:r>
      <w:r>
        <w:t>.)</w:t>
      </w:r>
      <w:r w:rsidRPr="00BD449E">
        <w:t xml:space="preserve"> </w:t>
      </w:r>
      <w:r>
        <w:t>ar lūgumu sniegt finansiālu atbalstu grāmatas “</w:t>
      </w:r>
      <w:bookmarkStart w:id="3" w:name="_Hlk31973656"/>
      <w:r w:rsidR="004D04BC">
        <w:t>Priekuļu Tehnikuma vienpadsmit desmitgades</w:t>
      </w:r>
      <w:bookmarkEnd w:id="3"/>
      <w:r>
        <w:t xml:space="preserve">” izdošanai. </w:t>
      </w:r>
    </w:p>
    <w:p w14:paraId="608121F2" w14:textId="4B979228" w:rsidR="004D04BC" w:rsidRDefault="004D04BC" w:rsidP="00DC205A">
      <w:pPr>
        <w:ind w:firstLine="567"/>
        <w:jc w:val="both"/>
      </w:pPr>
      <w:r>
        <w:t>Iesniegumā norādīts, ka Priekuļu tehnikums atskatās uz saviem 110 gadiem. Tā ir senākā šād</w:t>
      </w:r>
      <w:r w:rsidR="00D14C2F">
        <w:t xml:space="preserve">a tipa mācību iestāde Baltijā. 2020.gada </w:t>
      </w:r>
      <w:r>
        <w:t xml:space="preserve">4.jūlijā notiks Priekuļu tehnikuma absolventa salidojums, kurš ar šādu nosaukumu būs pēdējais. Lai paliktu atmiņas par skaisto laiku, absolventi kopā ar bijušajiem un esošajiem pedagogiem un darbiniekiem veido atmiņu grāmatu. </w:t>
      </w:r>
    </w:p>
    <w:p w14:paraId="5112FEF7" w14:textId="692C6686" w:rsidR="004D04BC" w:rsidRDefault="004D04BC" w:rsidP="00DC205A">
      <w:pPr>
        <w:ind w:firstLine="567"/>
        <w:jc w:val="both"/>
      </w:pPr>
      <w:r>
        <w:t>Grāmatas maketēšanas aptuvenās izmaksas ir 800 EUR.</w:t>
      </w:r>
    </w:p>
    <w:p w14:paraId="6D95A1AD" w14:textId="67CEF849" w:rsidR="00E20357" w:rsidRDefault="00E20357" w:rsidP="00DC205A">
      <w:pPr>
        <w:ind w:firstLine="567"/>
        <w:jc w:val="both"/>
        <w:rPr>
          <w:iCs/>
        </w:rPr>
      </w:pPr>
      <w:r>
        <w:rPr>
          <w:iCs/>
        </w:rPr>
        <w:t>L</w:t>
      </w:r>
      <w:r w:rsidR="00DC205A" w:rsidRPr="00D46160">
        <w:rPr>
          <w:iCs/>
        </w:rPr>
        <w:t xml:space="preserve">ikuma „Par pašvaldībām” </w:t>
      </w:r>
      <w:r w:rsidR="00832449">
        <w:rPr>
          <w:iCs/>
        </w:rPr>
        <w:t>12</w:t>
      </w:r>
      <w:r w:rsidR="00DC205A">
        <w:rPr>
          <w:iCs/>
        </w:rPr>
        <w:t>.</w:t>
      </w:r>
      <w:r w:rsidR="00832449">
        <w:rPr>
          <w:iCs/>
        </w:rPr>
        <w:t>p</w:t>
      </w:r>
      <w:r>
        <w:rPr>
          <w:iCs/>
        </w:rPr>
        <w:t>ants</w:t>
      </w:r>
      <w:r w:rsidR="00832449">
        <w:rPr>
          <w:iCs/>
        </w:rPr>
        <w:t xml:space="preserve"> nosaka, ka pašvaldība attiecīgās administratīvās teritorijas iedzīvotāju </w:t>
      </w:r>
      <w:r w:rsidR="00B94C99">
        <w:rPr>
          <w:iCs/>
        </w:rPr>
        <w:t xml:space="preserve">interesēs var brīvprātīgi realizēt savas iniciatīvas ikvienā jautājumā, ja tas nav Saeimas, Ministru kabineta, ministriju, citu valsts pārvaldes iestāžu, tiesas vai citu pašvaldību </w:t>
      </w:r>
      <w:r w:rsidR="00332EDE">
        <w:rPr>
          <w:iCs/>
        </w:rPr>
        <w:t>kompetencē</w:t>
      </w:r>
      <w:r w:rsidR="00B94C99">
        <w:rPr>
          <w:iCs/>
        </w:rPr>
        <w:t xml:space="preserve"> vai arī, ja šāda dar</w:t>
      </w:r>
      <w:r>
        <w:rPr>
          <w:iCs/>
        </w:rPr>
        <w:t xml:space="preserve">bība nav aizliegta ar likumu, savukārt, likuma </w:t>
      </w:r>
      <w:r w:rsidR="00B94C99">
        <w:rPr>
          <w:iCs/>
        </w:rPr>
        <w:t xml:space="preserve">14.panta </w:t>
      </w:r>
      <w:r>
        <w:rPr>
          <w:iCs/>
        </w:rPr>
        <w:t>otrās daļas 5.punkts nosaka, ka pašvaldībām ir pienākums atbilstoši apstiprinātajam pašvaldības budžetam racionāli un lietderīgi izlietot pašvaldības finanšu līdzekļus.</w:t>
      </w:r>
    </w:p>
    <w:p w14:paraId="4A9610FA" w14:textId="12A37572" w:rsidR="00550A34" w:rsidRPr="00550A34" w:rsidRDefault="00E20357" w:rsidP="00550A34">
      <w:pPr>
        <w:ind w:firstLine="567"/>
        <w:jc w:val="both"/>
      </w:pPr>
      <w:r>
        <w:rPr>
          <w:iCs/>
        </w:rPr>
        <w:t>Ņemot vērā iepriekš minēto un p</w:t>
      </w:r>
      <w:r w:rsidR="00332EDE">
        <w:rPr>
          <w:iCs/>
        </w:rPr>
        <w:t>a</w:t>
      </w:r>
      <w:r>
        <w:rPr>
          <w:iCs/>
        </w:rPr>
        <w:t xml:space="preserve">matojoties </w:t>
      </w:r>
      <w:r w:rsidR="00DC205A">
        <w:rPr>
          <w:iCs/>
        </w:rPr>
        <w:t>20</w:t>
      </w:r>
      <w:r w:rsidR="004D04BC">
        <w:rPr>
          <w:iCs/>
        </w:rPr>
        <w:t>20</w:t>
      </w:r>
      <w:r w:rsidR="00DC205A">
        <w:rPr>
          <w:iCs/>
        </w:rPr>
        <w:t xml:space="preserve">. gada </w:t>
      </w:r>
      <w:r w:rsidR="004D04BC">
        <w:rPr>
          <w:iCs/>
        </w:rPr>
        <w:t>20.februāra</w:t>
      </w:r>
      <w:r w:rsidR="00DC205A">
        <w:rPr>
          <w:iCs/>
        </w:rPr>
        <w:t xml:space="preserve"> </w:t>
      </w:r>
      <w:r w:rsidR="00DC205A" w:rsidRPr="00812916">
        <w:rPr>
          <w:iCs/>
        </w:rPr>
        <w:t>Izglītības, kultūras un sporta komiteja</w:t>
      </w:r>
      <w:r w:rsidR="00DC205A">
        <w:rPr>
          <w:iCs/>
        </w:rPr>
        <w:t>s (protokols Nr.</w:t>
      </w:r>
      <w:r w:rsidR="00550A34">
        <w:rPr>
          <w:iCs/>
        </w:rPr>
        <w:t>2</w:t>
      </w:r>
      <w:r w:rsidR="00DC205A">
        <w:rPr>
          <w:iCs/>
        </w:rPr>
        <w:t>)</w:t>
      </w:r>
      <w:r w:rsidR="00DC205A">
        <w:t xml:space="preserve"> </w:t>
      </w:r>
      <w:r w:rsidR="00DC205A">
        <w:rPr>
          <w:iCs/>
        </w:rPr>
        <w:t xml:space="preserve">atzinumu par lēmuma projektu un  </w:t>
      </w:r>
      <w:r w:rsidR="00DC205A" w:rsidRPr="00DF29C3">
        <w:rPr>
          <w:iCs/>
        </w:rPr>
        <w:t>20</w:t>
      </w:r>
      <w:r w:rsidR="004D04BC" w:rsidRPr="00DF29C3">
        <w:rPr>
          <w:iCs/>
        </w:rPr>
        <w:t>20</w:t>
      </w:r>
      <w:r w:rsidR="00DC205A" w:rsidRPr="00DF29C3">
        <w:rPr>
          <w:iCs/>
        </w:rPr>
        <w:t xml:space="preserve">. gada </w:t>
      </w:r>
      <w:r w:rsidR="004D04BC" w:rsidRPr="00DF29C3">
        <w:rPr>
          <w:iCs/>
        </w:rPr>
        <w:t>24.februāra</w:t>
      </w:r>
      <w:r w:rsidR="00DC205A" w:rsidRPr="00DF29C3">
        <w:rPr>
          <w:iCs/>
        </w:rPr>
        <w:t xml:space="preserve"> Finanšu komitejas (protokols Nr.</w:t>
      </w:r>
      <w:r w:rsidR="00DF29C3" w:rsidRPr="00DF29C3">
        <w:rPr>
          <w:iCs/>
        </w:rPr>
        <w:t>3</w:t>
      </w:r>
      <w:r w:rsidR="00DC205A" w:rsidRPr="00DF29C3">
        <w:rPr>
          <w:iCs/>
        </w:rPr>
        <w:t>)</w:t>
      </w:r>
      <w:r w:rsidR="00DC205A" w:rsidRPr="00DF29C3">
        <w:t xml:space="preserve"> atzinumu par lēmuma projektu, </w:t>
      </w:r>
      <w:bookmarkStart w:id="4" w:name="_Hlk20477436"/>
      <w:r w:rsidR="00550A34">
        <w:t>atklāti balsojot: PAR –14 (</w:t>
      </w:r>
      <w:bookmarkStart w:id="5" w:name="_Hlk29476025"/>
      <w:r w:rsidR="00550A34">
        <w:rPr>
          <w:color w:val="000000"/>
        </w:rPr>
        <w:t xml:space="preserve">Elīna </w:t>
      </w:r>
      <w:proofErr w:type="spellStart"/>
      <w:r w:rsidR="00550A34">
        <w:rPr>
          <w:color w:val="000000"/>
        </w:rPr>
        <w:t>Stapulone</w:t>
      </w:r>
      <w:proofErr w:type="spellEnd"/>
      <w:r w:rsidR="00550A34">
        <w:rPr>
          <w:color w:val="000000"/>
        </w:rPr>
        <w:t>, Aivars Tīdemanis,</w:t>
      </w:r>
      <w:r w:rsidR="00550A34">
        <w:rPr>
          <w:bCs/>
        </w:rPr>
        <w:t xml:space="preserve"> Sarmīte Orehova,</w:t>
      </w:r>
      <w:r w:rsidR="00550A34">
        <w:rPr>
          <w:color w:val="000000"/>
        </w:rPr>
        <w:t xml:space="preserve"> Elīna Krieviņa,</w:t>
      </w:r>
      <w:r w:rsidR="00550A34">
        <w:rPr>
          <w:bCs/>
        </w:rPr>
        <w:t xml:space="preserve"> Aivars Kalnietis, </w:t>
      </w:r>
      <w:r w:rsidR="00550A34">
        <w:rPr>
          <w:color w:val="000000"/>
        </w:rPr>
        <w:t xml:space="preserve">Juris </w:t>
      </w:r>
      <w:proofErr w:type="spellStart"/>
      <w:r w:rsidR="00550A34">
        <w:rPr>
          <w:color w:val="000000"/>
        </w:rPr>
        <w:t>Sukaruks</w:t>
      </w:r>
      <w:proofErr w:type="spellEnd"/>
      <w:r w:rsidR="00550A34">
        <w:rPr>
          <w:color w:val="000000"/>
        </w:rPr>
        <w:t xml:space="preserve">,  Arnis Melbārdis, </w:t>
      </w:r>
      <w:r w:rsidR="00550A34">
        <w:rPr>
          <w:bCs/>
        </w:rPr>
        <w:t xml:space="preserve">Jānis </w:t>
      </w:r>
      <w:proofErr w:type="spellStart"/>
      <w:r w:rsidR="00550A34">
        <w:rPr>
          <w:bCs/>
        </w:rPr>
        <w:t>Ročāns</w:t>
      </w:r>
      <w:proofErr w:type="spellEnd"/>
      <w:r w:rsidR="00550A34">
        <w:rPr>
          <w:bCs/>
        </w:rPr>
        <w:t>,</w:t>
      </w:r>
      <w:r w:rsidR="00550A34">
        <w:rPr>
          <w:color w:val="000000"/>
        </w:rPr>
        <w:t xml:space="preserve"> Jānis Mičulis,  </w:t>
      </w:r>
      <w:bookmarkEnd w:id="5"/>
      <w:r w:rsidR="00550A34">
        <w:rPr>
          <w:color w:val="000000"/>
        </w:rPr>
        <w:t>Baiba Karlsberga, Mārīte Raudziņa</w:t>
      </w:r>
      <w:r w:rsidR="00550A34">
        <w:t xml:space="preserve">, </w:t>
      </w:r>
      <w:r w:rsidR="00550A34">
        <w:rPr>
          <w:bCs/>
        </w:rPr>
        <w:t xml:space="preserve">Normunds Kažoks, </w:t>
      </w:r>
      <w:r w:rsidR="00550A34">
        <w:rPr>
          <w:color w:val="000000"/>
        </w:rPr>
        <w:t xml:space="preserve">Māris Baltiņš, </w:t>
      </w:r>
      <w:r w:rsidR="00550A34">
        <w:rPr>
          <w:bCs/>
        </w:rPr>
        <w:t>Ināra Roce</w:t>
      </w:r>
      <w:r w:rsidR="00550A34">
        <w:t xml:space="preserve">), PRET –nav, ATTURAS –nav,  Priekuļu novada dome </w:t>
      </w:r>
      <w:r w:rsidR="00550A34">
        <w:rPr>
          <w:b/>
        </w:rPr>
        <w:t>nolemj</w:t>
      </w:r>
      <w:r w:rsidR="00550A34">
        <w:t>:</w:t>
      </w:r>
    </w:p>
    <w:p w14:paraId="2C788737" w14:textId="77777777" w:rsidR="00845CBA" w:rsidRPr="00845CBA" w:rsidRDefault="00845CBA" w:rsidP="00D14C2F">
      <w:pPr>
        <w:rPr>
          <w:b/>
          <w:bCs/>
        </w:rPr>
      </w:pPr>
    </w:p>
    <w:bookmarkEnd w:id="4"/>
    <w:p w14:paraId="26E805F9" w14:textId="093ACB44" w:rsidR="00DC205A" w:rsidRDefault="00DC205A" w:rsidP="00DC205A">
      <w:pPr>
        <w:numPr>
          <w:ilvl w:val="0"/>
          <w:numId w:val="1"/>
        </w:numPr>
        <w:spacing w:after="200"/>
        <w:ind w:left="567" w:hanging="567"/>
        <w:contextualSpacing/>
        <w:jc w:val="both"/>
      </w:pPr>
      <w:r>
        <w:t xml:space="preserve">Sniegt finansiālu atbalstu </w:t>
      </w:r>
      <w:bookmarkStart w:id="6" w:name="_Hlk31973757"/>
      <w:r w:rsidR="004D04BC">
        <w:rPr>
          <w:iCs/>
        </w:rPr>
        <w:t>Vidzemes Tehnoloģiju un dizaina tehnikuma</w:t>
      </w:r>
      <w:r w:rsidR="002D5B51">
        <w:rPr>
          <w:iCs/>
        </w:rPr>
        <w:t>m</w:t>
      </w:r>
      <w:r>
        <w:t xml:space="preserve"> grāmatas “</w:t>
      </w:r>
      <w:r w:rsidR="002D5B51">
        <w:t>Priekuļu Tehnikuma vienpadsmit desmitgades</w:t>
      </w:r>
      <w:r>
        <w:t xml:space="preserve">” izdošanai </w:t>
      </w:r>
      <w:bookmarkEnd w:id="6"/>
      <w:r>
        <w:t xml:space="preserve">EUR </w:t>
      </w:r>
      <w:r w:rsidR="008C462F">
        <w:t>400</w:t>
      </w:r>
      <w:r>
        <w:t xml:space="preserve"> apmērā no līdzekļiem neparedzētiem </w:t>
      </w:r>
      <w:r w:rsidR="00332EDE">
        <w:t>līdzekļiem</w:t>
      </w:r>
      <w:r>
        <w:t>;</w:t>
      </w:r>
    </w:p>
    <w:p w14:paraId="2E39F5C1" w14:textId="36B41DFD" w:rsidR="00DC205A" w:rsidRDefault="00DC205A" w:rsidP="00DC205A">
      <w:pPr>
        <w:numPr>
          <w:ilvl w:val="0"/>
          <w:numId w:val="1"/>
        </w:numPr>
        <w:spacing w:after="200"/>
        <w:ind w:left="567" w:hanging="567"/>
        <w:contextualSpacing/>
        <w:jc w:val="both"/>
      </w:pPr>
      <w:r>
        <w:t>Lēmumu nosūtīt Iesniedzēj</w:t>
      </w:r>
      <w:r w:rsidR="002D5B51">
        <w:t>ai</w:t>
      </w:r>
      <w:r>
        <w:t>.</w:t>
      </w:r>
    </w:p>
    <w:p w14:paraId="093B5BA4" w14:textId="77777777" w:rsidR="00DC205A" w:rsidRDefault="00DC205A" w:rsidP="00DC205A">
      <w:pPr>
        <w:numPr>
          <w:ilvl w:val="0"/>
          <w:numId w:val="1"/>
        </w:numPr>
        <w:spacing w:after="200"/>
        <w:ind w:left="567" w:hanging="567"/>
        <w:contextualSpacing/>
        <w:jc w:val="both"/>
      </w:pPr>
      <w:r>
        <w:t xml:space="preserve">Lēmuma izpildes kontrole finanšu jautājumos Finanšu un grāmatvedības nodaļai (vadītāja </w:t>
      </w:r>
      <w:proofErr w:type="spellStart"/>
      <w:r>
        <w:t>I.Rumba</w:t>
      </w:r>
      <w:proofErr w:type="spellEnd"/>
      <w:r>
        <w:t>).</w:t>
      </w:r>
    </w:p>
    <w:p w14:paraId="45375515" w14:textId="77777777" w:rsidR="00DC205A" w:rsidRDefault="00DC205A" w:rsidP="00DC205A">
      <w:pPr>
        <w:spacing w:after="200"/>
        <w:ind w:left="567" w:hanging="567"/>
        <w:contextualSpacing/>
        <w:jc w:val="both"/>
      </w:pPr>
    </w:p>
    <w:p w14:paraId="5C48E130" w14:textId="77777777" w:rsidR="00DC205A" w:rsidRPr="00DC205A" w:rsidRDefault="00DC205A" w:rsidP="00DC205A">
      <w:pPr>
        <w:ind w:firstLine="567"/>
        <w:jc w:val="both"/>
        <w:rPr>
          <w:rFonts w:eastAsia="Calibri"/>
          <w:i/>
        </w:rPr>
      </w:pPr>
      <w:r w:rsidRPr="00DC205A">
        <w:rPr>
          <w:rFonts w:eastAsia="Calibri"/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72F3D9CF" w14:textId="77777777" w:rsidR="00DC205A" w:rsidRPr="00DC205A" w:rsidRDefault="00DC205A" w:rsidP="00DC205A">
      <w:pPr>
        <w:ind w:firstLine="567"/>
        <w:jc w:val="both"/>
        <w:rPr>
          <w:rFonts w:eastAsia="Calibri"/>
          <w:i/>
        </w:rPr>
      </w:pPr>
      <w:r w:rsidRPr="00DC205A">
        <w:rPr>
          <w:rFonts w:eastAsia="Calibri"/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0FF7BF35" w14:textId="5F7C957D" w:rsidR="00DC205A" w:rsidRDefault="00DC205A" w:rsidP="00DC205A">
      <w:pPr>
        <w:pStyle w:val="Sarakstarindkopa"/>
        <w:ind w:left="1494"/>
        <w:jc w:val="both"/>
        <w:rPr>
          <w:rFonts w:eastAsia="Calibri"/>
          <w:i/>
        </w:rPr>
      </w:pPr>
    </w:p>
    <w:p w14:paraId="497FD51F" w14:textId="77777777" w:rsidR="00DF29C3" w:rsidRPr="00DC205A" w:rsidRDefault="00DF29C3" w:rsidP="00DC205A">
      <w:pPr>
        <w:pStyle w:val="Sarakstarindkopa"/>
        <w:ind w:left="1494"/>
        <w:jc w:val="both"/>
        <w:rPr>
          <w:rFonts w:eastAsia="Calibri"/>
          <w:i/>
        </w:rPr>
      </w:pPr>
    </w:p>
    <w:p w14:paraId="1A838E29" w14:textId="77777777" w:rsidR="00A70720" w:rsidRDefault="00A70720" w:rsidP="00A70720">
      <w:bookmarkStart w:id="7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73ADEC6E" w14:textId="2AE8057A" w:rsidR="00DC205A" w:rsidRDefault="00DC205A" w:rsidP="00845CBA">
      <w:pPr>
        <w:jc w:val="both"/>
      </w:pPr>
      <w:bookmarkStart w:id="8" w:name="_GoBack"/>
      <w:bookmarkEnd w:id="7"/>
      <w:bookmarkEnd w:id="8"/>
    </w:p>
    <w:sectPr w:rsidR="00DC205A" w:rsidSect="002D5B51">
      <w:headerReference w:type="default" r:id="rId8"/>
      <w:pgSz w:w="11906" w:h="16838"/>
      <w:pgMar w:top="567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DDAED" w14:textId="77777777" w:rsidR="00187DF9" w:rsidRDefault="00187DF9" w:rsidP="00845CBA">
      <w:r>
        <w:separator/>
      </w:r>
    </w:p>
  </w:endnote>
  <w:endnote w:type="continuationSeparator" w:id="0">
    <w:p w14:paraId="14B96822" w14:textId="77777777" w:rsidR="00187DF9" w:rsidRDefault="00187DF9" w:rsidP="0084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16B3" w14:textId="77777777" w:rsidR="00187DF9" w:rsidRDefault="00187DF9" w:rsidP="00845CBA">
      <w:r>
        <w:separator/>
      </w:r>
    </w:p>
  </w:footnote>
  <w:footnote w:type="continuationSeparator" w:id="0">
    <w:p w14:paraId="0DB09A05" w14:textId="77777777" w:rsidR="00187DF9" w:rsidRDefault="00187DF9" w:rsidP="0084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1963E" w14:textId="165A2E63" w:rsidR="00845CBA" w:rsidRDefault="00845CBA" w:rsidP="00845CBA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2CD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C82B76"/>
    <w:multiLevelType w:val="hybridMultilevel"/>
    <w:tmpl w:val="95CEA3AC"/>
    <w:lvl w:ilvl="0" w:tplc="307080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3B26"/>
    <w:rsid w:val="00026B09"/>
    <w:rsid w:val="00123D68"/>
    <w:rsid w:val="00187DF9"/>
    <w:rsid w:val="00272766"/>
    <w:rsid w:val="002D5B51"/>
    <w:rsid w:val="00305B64"/>
    <w:rsid w:val="00332EDE"/>
    <w:rsid w:val="003B655A"/>
    <w:rsid w:val="003C0C8C"/>
    <w:rsid w:val="003E251B"/>
    <w:rsid w:val="004D04BC"/>
    <w:rsid w:val="005060FF"/>
    <w:rsid w:val="0053128E"/>
    <w:rsid w:val="00550A34"/>
    <w:rsid w:val="005F04F2"/>
    <w:rsid w:val="00647312"/>
    <w:rsid w:val="00832449"/>
    <w:rsid w:val="00845CBA"/>
    <w:rsid w:val="008C462F"/>
    <w:rsid w:val="00A70720"/>
    <w:rsid w:val="00B739E2"/>
    <w:rsid w:val="00B94C99"/>
    <w:rsid w:val="00D14C2F"/>
    <w:rsid w:val="00D33B26"/>
    <w:rsid w:val="00DA46C8"/>
    <w:rsid w:val="00DC205A"/>
    <w:rsid w:val="00DF29C3"/>
    <w:rsid w:val="00E13AE3"/>
    <w:rsid w:val="00E20357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971F90"/>
  <w15:docId w15:val="{D5A1B5FF-08D4-413A-BA59-005D309BE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DC205A"/>
    <w:pPr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Galvene">
    <w:name w:val="header"/>
    <w:basedOn w:val="Parasts"/>
    <w:link w:val="GalveneRakstz"/>
    <w:uiPriority w:val="99"/>
    <w:unhideWhenUsed/>
    <w:rsid w:val="00845CBA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45CB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845CBA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45CB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D14C2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14C2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14C2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14C2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14C2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8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1904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12</cp:revision>
  <cp:lastPrinted>2020-02-28T07:45:00Z</cp:lastPrinted>
  <dcterms:created xsi:type="dcterms:W3CDTF">2020-02-10T13:02:00Z</dcterms:created>
  <dcterms:modified xsi:type="dcterms:W3CDTF">2020-02-28T12:50:00Z</dcterms:modified>
</cp:coreProperties>
</file>