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D5A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9227DE2" wp14:editId="6B444102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00683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746A4EF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C323A64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DF6F8CD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6B3AEA8" w14:textId="77777777" w:rsidR="00CF6292" w:rsidRDefault="00CF6292" w:rsidP="00CF6292"/>
    <w:p w14:paraId="4B465358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63F83AEC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7732228" w14:textId="3B80D58A" w:rsidR="00053FB4" w:rsidRPr="00F07175" w:rsidRDefault="00053FB4" w:rsidP="00053FB4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115</w:t>
      </w:r>
    </w:p>
    <w:p w14:paraId="76F2349D" w14:textId="184E7990" w:rsidR="00053FB4" w:rsidRPr="00F07175" w:rsidRDefault="00053FB4" w:rsidP="00053FB4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 w:rsidR="00D8401D">
        <w:rPr>
          <w:bCs/>
          <w:iCs/>
        </w:rPr>
        <w:t>46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5C033304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4E345150" w14:textId="6BCE271F" w:rsidR="00F020E3" w:rsidRPr="00617F8C" w:rsidRDefault="00F020E3" w:rsidP="00A0416D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A0416D">
        <w:rPr>
          <w:b/>
          <w:u w:val="single"/>
        </w:rPr>
        <w:t xml:space="preserve"> </w:t>
      </w:r>
      <w:r w:rsidRPr="00617F8C">
        <w:rPr>
          <w:b/>
          <w:u w:val="single"/>
        </w:rPr>
        <w:t>„</w:t>
      </w:r>
      <w:r>
        <w:rPr>
          <w:b/>
          <w:u w:val="single"/>
        </w:rPr>
        <w:t>Ievlejas</w:t>
      </w:r>
      <w:r w:rsidRPr="00617F8C">
        <w:rPr>
          <w:b/>
          <w:u w:val="single"/>
        </w:rPr>
        <w:t xml:space="preserve">”, </w:t>
      </w:r>
      <w:r>
        <w:rPr>
          <w:b/>
          <w:u w:val="single"/>
        </w:rPr>
        <w:t>Priekuļu</w:t>
      </w:r>
      <w:r w:rsidRPr="00617F8C">
        <w:rPr>
          <w:b/>
          <w:u w:val="single"/>
        </w:rPr>
        <w:t xml:space="preserve"> pagastā, Priekuļu novadā</w:t>
      </w:r>
    </w:p>
    <w:p w14:paraId="48205702" w14:textId="77777777" w:rsidR="00F020E3" w:rsidRPr="00617F8C" w:rsidRDefault="00F020E3" w:rsidP="00F020E3">
      <w:pPr>
        <w:jc w:val="center"/>
        <w:rPr>
          <w:b/>
          <w:u w:val="single"/>
        </w:rPr>
      </w:pPr>
    </w:p>
    <w:p w14:paraId="1BB6C59D" w14:textId="335A4E91" w:rsidR="00F020E3" w:rsidRPr="00617F8C" w:rsidRDefault="00F020E3" w:rsidP="00F020E3">
      <w:pPr>
        <w:jc w:val="both"/>
      </w:pPr>
      <w:r w:rsidRPr="00617F8C">
        <w:tab/>
      </w:r>
      <w:r w:rsidRPr="00545C16">
        <w:t>Priekuļu novada</w:t>
      </w:r>
      <w:r>
        <w:t xml:space="preserve"> d</w:t>
      </w:r>
      <w:r w:rsidRPr="00617F8C">
        <w:t xml:space="preserve">ome izskata </w:t>
      </w:r>
      <w:r w:rsidR="00E12E96">
        <w:t>Vārds Uzvārds</w:t>
      </w:r>
      <w:r w:rsidRPr="00617F8C">
        <w:t xml:space="preserve">, </w:t>
      </w:r>
      <w:r>
        <w:t xml:space="preserve">(turpmāk tekstā – Iesniedzējs) deklarētā dzīvesvieta </w:t>
      </w:r>
      <w:r w:rsidR="00E12E96">
        <w:t>-</w:t>
      </w:r>
      <w:bookmarkStart w:id="2" w:name="_GoBack"/>
      <w:bookmarkEnd w:id="2"/>
      <w:r w:rsidRPr="00617F8C">
        <w:t>,</w:t>
      </w:r>
      <w:r>
        <w:t xml:space="preserve"> </w:t>
      </w:r>
      <w:r w:rsidRPr="00617F8C">
        <w:t>iesniegumu (</w:t>
      </w:r>
      <w:r>
        <w:t>03</w:t>
      </w:r>
      <w:r w:rsidRPr="00617F8C">
        <w:t>.</w:t>
      </w:r>
      <w:r>
        <w:t>02</w:t>
      </w:r>
      <w:r w:rsidRPr="00617F8C">
        <w:t>.20</w:t>
      </w:r>
      <w:r>
        <w:t>20</w:t>
      </w:r>
      <w:r w:rsidRPr="00617F8C">
        <w:t>., Nr.</w:t>
      </w:r>
      <w:r>
        <w:t>3.1-5.2/2020-1087</w:t>
      </w:r>
      <w:r w:rsidRPr="00617F8C">
        <w:t>) par</w:t>
      </w:r>
      <w:r>
        <w:t xml:space="preserve"> nosacījumu izsniegšanu</w:t>
      </w:r>
      <w:r w:rsidRPr="00617F8C">
        <w:t xml:space="preserve"> zemes ierīcības projekt</w:t>
      </w:r>
      <w:r>
        <w:t>am</w:t>
      </w:r>
      <w:r w:rsidRPr="00617F8C">
        <w:t xml:space="preserve"> nekustam</w:t>
      </w:r>
      <w:r>
        <w:t>ajam</w:t>
      </w:r>
      <w:r w:rsidRPr="00617F8C">
        <w:t xml:space="preserve"> īpašum</w:t>
      </w:r>
      <w:r>
        <w:t>am</w:t>
      </w:r>
      <w:r w:rsidRPr="00617F8C">
        <w:t xml:space="preserve"> „</w:t>
      </w:r>
      <w:r>
        <w:t>Ievlejas</w:t>
      </w:r>
      <w:r w:rsidRPr="00617F8C">
        <w:t xml:space="preserve">”, </w:t>
      </w:r>
      <w:r>
        <w:t>Priekuļu</w:t>
      </w:r>
      <w:r w:rsidRPr="00617F8C">
        <w:t xml:space="preserve"> pagastā, Priekuļu novadā</w:t>
      </w:r>
      <w:r>
        <w:t xml:space="preserve">. No īpašumā </w:t>
      </w:r>
      <w:r w:rsidRPr="00617F8C">
        <w:t xml:space="preserve"> </w:t>
      </w:r>
      <w:r>
        <w:t>ietilpstošās zemes vienības ar kadastra apzīmējumu 4272 007 0693 ir paredzēts at</w:t>
      </w:r>
      <w:r w:rsidRPr="00617F8C">
        <w:t>dalī</w:t>
      </w:r>
      <w:r>
        <w:t>t</w:t>
      </w:r>
      <w:r w:rsidRPr="00617F8C">
        <w:t xml:space="preserve"> </w:t>
      </w:r>
      <w:r>
        <w:t>divas lineāras zemes vienības, esošo brauktuvju uzturēšanai</w:t>
      </w:r>
      <w:r w:rsidRPr="00617F8C">
        <w:t xml:space="preserve">. Iesniegumam ir pievienota zemes robežu plāna </w:t>
      </w:r>
      <w:r>
        <w:t>shēma</w:t>
      </w:r>
      <w:r w:rsidRPr="00617F8C">
        <w:t xml:space="preserve"> ar </w:t>
      </w:r>
      <w:r>
        <w:t xml:space="preserve">plānoto </w:t>
      </w:r>
      <w:r w:rsidRPr="00617F8C">
        <w:t>dalījumu.</w:t>
      </w:r>
    </w:p>
    <w:p w14:paraId="4DC7E25D" w14:textId="77777777" w:rsidR="00F020E3" w:rsidRPr="00617F8C" w:rsidRDefault="00F020E3" w:rsidP="00F020E3">
      <w:pPr>
        <w:jc w:val="both"/>
      </w:pPr>
      <w:r w:rsidRPr="00617F8C">
        <w:tab/>
      </w:r>
      <w:r>
        <w:t>Izvērtējot domes rīcībā esošo informāciju, konstatēts</w:t>
      </w:r>
    </w:p>
    <w:p w14:paraId="0843EAD2" w14:textId="77777777" w:rsidR="00F020E3" w:rsidRDefault="00F020E3" w:rsidP="00F020E3">
      <w:pPr>
        <w:numPr>
          <w:ilvl w:val="0"/>
          <w:numId w:val="4"/>
        </w:numPr>
        <w:tabs>
          <w:tab w:val="clear" w:pos="1080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545C16">
        <w:t>Nekustamais īpašum</w:t>
      </w:r>
      <w:r>
        <w:t>s</w:t>
      </w:r>
      <w:r w:rsidRPr="00617F8C">
        <w:t xml:space="preserve"> „</w:t>
      </w:r>
      <w:r>
        <w:t>Ievlejas</w:t>
      </w:r>
      <w:r w:rsidRPr="00617F8C">
        <w:t xml:space="preserve">”, </w:t>
      </w:r>
      <w:r>
        <w:t>Priekuļu</w:t>
      </w:r>
      <w:r w:rsidRPr="00617F8C">
        <w:t xml:space="preserve"> pagastā, Priekuļu novadā, </w:t>
      </w:r>
      <w:r>
        <w:t xml:space="preserve">ar </w:t>
      </w:r>
      <w:r w:rsidRPr="00617F8C">
        <w:t>kad</w:t>
      </w:r>
      <w:r>
        <w:t xml:space="preserve">astra </w:t>
      </w:r>
      <w:r w:rsidR="00D45A26">
        <w:t xml:space="preserve">numuru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693</w:t>
      </w:r>
      <w:r w:rsidRPr="00617F8C">
        <w:t xml:space="preserve">, sastāv no </w:t>
      </w:r>
      <w:r>
        <w:t>vienas</w:t>
      </w:r>
      <w:r w:rsidRPr="00617F8C">
        <w:t xml:space="preserve"> zemes vienīb</w:t>
      </w:r>
      <w:r>
        <w:t>as, ar kadastra apzīmējumu 4272 007 0693;</w:t>
      </w:r>
    </w:p>
    <w:p w14:paraId="30943662" w14:textId="77777777" w:rsidR="00F020E3" w:rsidRDefault="00F020E3" w:rsidP="00F020E3">
      <w:pPr>
        <w:numPr>
          <w:ilvl w:val="0"/>
          <w:numId w:val="4"/>
        </w:numPr>
        <w:tabs>
          <w:tab w:val="clear" w:pos="1080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>Iesniedzēja</w:t>
      </w:r>
      <w:r w:rsidRPr="00617F8C">
        <w:t xml:space="preserve"> īpašuma tiesības </w:t>
      </w:r>
      <w:r>
        <w:t>uz n</w:t>
      </w:r>
      <w:r w:rsidRPr="00545C16">
        <w:t>ekustam</w:t>
      </w:r>
      <w:r>
        <w:t>o</w:t>
      </w:r>
      <w:r w:rsidRPr="00545C16">
        <w:t xml:space="preserve"> īpašum</w:t>
      </w:r>
      <w:r>
        <w:t>u</w:t>
      </w:r>
      <w:r w:rsidRPr="00617F8C">
        <w:t xml:space="preserve"> „</w:t>
      </w:r>
      <w:r>
        <w:t>Ievlejas</w:t>
      </w:r>
      <w:r w:rsidRPr="00617F8C">
        <w:t xml:space="preserve">”, </w:t>
      </w:r>
      <w:r>
        <w:t>Priekuļu</w:t>
      </w:r>
      <w:r w:rsidRPr="00617F8C">
        <w:t xml:space="preserve"> pagastā, Priekuļu novadā</w:t>
      </w:r>
      <w:r>
        <w:t xml:space="preserve">, </w:t>
      </w:r>
      <w:r w:rsidRPr="00617F8C">
        <w:t xml:space="preserve">nostiprinātas </w:t>
      </w:r>
      <w:r>
        <w:t>Priekuļu</w:t>
      </w:r>
      <w:r w:rsidRPr="00617F8C">
        <w:t xml:space="preserve"> pagasta zemesgrāmatas nodalījumā Nr.</w:t>
      </w:r>
      <w:r>
        <w:t>1000 0034 9936</w:t>
      </w:r>
      <w:r w:rsidRPr="00617F8C">
        <w:t>;</w:t>
      </w:r>
    </w:p>
    <w:p w14:paraId="40F71B01" w14:textId="77777777" w:rsidR="00F020E3" w:rsidRDefault="00F020E3" w:rsidP="00F020E3">
      <w:pPr>
        <w:numPr>
          <w:ilvl w:val="0"/>
          <w:numId w:val="4"/>
        </w:numPr>
        <w:tabs>
          <w:tab w:val="clear" w:pos="1080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 xml:space="preserve">Iesniedzējs lūdz sadalīt zemes vienību </w:t>
      </w:r>
      <w:r w:rsidRPr="00617F8C">
        <w:t>ar kad</w:t>
      </w:r>
      <w:r>
        <w:t xml:space="preserve">astra apzīmējumu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693,</w:t>
      </w:r>
      <w:r w:rsidRPr="00617F8C">
        <w:t xml:space="preserve"> </w:t>
      </w:r>
      <w:r>
        <w:t>atdalot no tās divas lineāras zemes vienības brauktuvju uzturēšanai;</w:t>
      </w:r>
    </w:p>
    <w:p w14:paraId="62D3C130" w14:textId="77777777" w:rsidR="00F020E3" w:rsidRDefault="00F020E3" w:rsidP="00F020E3">
      <w:pPr>
        <w:numPr>
          <w:ilvl w:val="0"/>
          <w:numId w:val="4"/>
        </w:numPr>
        <w:tabs>
          <w:tab w:val="clear" w:pos="1080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teritorijas plānojums ir pārapstiprināts </w:t>
      </w:r>
      <w:r>
        <w:t xml:space="preserve">Priekuļu </w:t>
      </w:r>
      <w:r w:rsidRPr="00617F8C">
        <w:t>novada domes sēdē 2009.gada 17.septembrī, protokols Nr.8.</w:t>
      </w:r>
    </w:p>
    <w:p w14:paraId="6540466D" w14:textId="6DDABD81" w:rsidR="00990F4B" w:rsidRDefault="00F020E3" w:rsidP="00990F4B">
      <w:pPr>
        <w:overflowPunct w:val="0"/>
        <w:autoSpaceDE w:val="0"/>
        <w:autoSpaceDN w:val="0"/>
        <w:adjustRightInd w:val="0"/>
        <w:ind w:firstLine="567"/>
        <w:jc w:val="both"/>
        <w:rPr>
          <w:bCs/>
        </w:rPr>
      </w:pPr>
      <w:r>
        <w:t>Ņemot vērā iepriekš</w:t>
      </w:r>
      <w:r w:rsidRPr="001C5FAB">
        <w:t xml:space="preserve"> minēto un pamatojoties uz Ministru kabineta 2016.</w:t>
      </w:r>
      <w:r>
        <w:t>gada 2.augusta noteikumu Nr.505</w:t>
      </w:r>
      <w:r w:rsidRPr="001C5FAB">
        <w:t xml:space="preserve"> „Zemes ierīcības projekta izstrādes noteikumi” 11.punktu, </w:t>
      </w:r>
      <w:r w:rsidRPr="00F020E3">
        <w:rPr>
          <w:bCs/>
        </w:rPr>
        <w:t xml:space="preserve">un Priekuļu novada domes Tautsaimniecības komitejas 2020.gada </w:t>
      </w:r>
      <w:r>
        <w:rPr>
          <w:bCs/>
        </w:rPr>
        <w:t>20.februāra lēmumu</w:t>
      </w:r>
      <w:r w:rsidRPr="00F020E3">
        <w:rPr>
          <w:bCs/>
        </w:rPr>
        <w:t xml:space="preserve"> (protokols Nr.</w:t>
      </w:r>
      <w:r w:rsidR="00053FB4">
        <w:rPr>
          <w:bCs/>
        </w:rPr>
        <w:t>2</w:t>
      </w:r>
      <w:r w:rsidRPr="00F020E3">
        <w:rPr>
          <w:bCs/>
        </w:rPr>
        <w:t xml:space="preserve">), </w:t>
      </w:r>
      <w:r w:rsidR="00990F4B">
        <w:t>atklāti balsojot: PAR –14 (</w:t>
      </w:r>
      <w:bookmarkStart w:id="3" w:name="_Hlk29476025"/>
      <w:r w:rsidR="00990F4B">
        <w:rPr>
          <w:color w:val="000000"/>
        </w:rPr>
        <w:t>Elīna Stapulone, Aivars Tīdemanis,</w:t>
      </w:r>
      <w:r w:rsidR="00990F4B">
        <w:rPr>
          <w:bCs/>
        </w:rPr>
        <w:t xml:space="preserve"> Sarmīte Orehova,</w:t>
      </w:r>
      <w:r w:rsidR="00990F4B">
        <w:rPr>
          <w:color w:val="000000"/>
        </w:rPr>
        <w:t xml:space="preserve"> Elīna Krieviņa,</w:t>
      </w:r>
      <w:r w:rsidR="00990F4B">
        <w:rPr>
          <w:bCs/>
        </w:rPr>
        <w:t xml:space="preserve"> Aivars Kalnietis, </w:t>
      </w:r>
      <w:r w:rsidR="00990F4B">
        <w:rPr>
          <w:color w:val="000000"/>
        </w:rPr>
        <w:t xml:space="preserve">Juris Sukaruks,  Arnis Melbārdis, </w:t>
      </w:r>
      <w:r w:rsidR="00990F4B">
        <w:rPr>
          <w:bCs/>
        </w:rPr>
        <w:t>Jānis Ročāns,</w:t>
      </w:r>
      <w:r w:rsidR="00990F4B">
        <w:rPr>
          <w:color w:val="000000"/>
        </w:rPr>
        <w:t xml:space="preserve"> Jānis Mičulis,  </w:t>
      </w:r>
      <w:bookmarkEnd w:id="3"/>
      <w:r w:rsidR="00990F4B">
        <w:rPr>
          <w:color w:val="000000"/>
        </w:rPr>
        <w:t>Baiba Karlsberga, Mārīte Raudziņa</w:t>
      </w:r>
      <w:r w:rsidR="00990F4B">
        <w:t xml:space="preserve">, </w:t>
      </w:r>
      <w:r w:rsidR="00990F4B">
        <w:rPr>
          <w:bCs/>
        </w:rPr>
        <w:t xml:space="preserve">Normunds Kažoks, </w:t>
      </w:r>
      <w:r w:rsidR="00990F4B">
        <w:rPr>
          <w:color w:val="000000"/>
        </w:rPr>
        <w:t xml:space="preserve">Māris Baltiņš, </w:t>
      </w:r>
      <w:r w:rsidR="00990F4B">
        <w:rPr>
          <w:bCs/>
        </w:rPr>
        <w:t>Ināra Roce</w:t>
      </w:r>
      <w:r w:rsidR="00990F4B">
        <w:t xml:space="preserve">), PRET –nav, ATTURAS –nav,  Priekuļu novada dome </w:t>
      </w:r>
      <w:r w:rsidR="00990F4B">
        <w:rPr>
          <w:b/>
        </w:rPr>
        <w:t>nolemj</w:t>
      </w:r>
      <w:r w:rsidR="00990F4B">
        <w:t>:</w:t>
      </w:r>
    </w:p>
    <w:p w14:paraId="641612E3" w14:textId="77777777" w:rsidR="00990F4B" w:rsidRPr="00617F8C" w:rsidRDefault="00990F4B" w:rsidP="00F020E3">
      <w:pPr>
        <w:overflowPunct w:val="0"/>
        <w:autoSpaceDE w:val="0"/>
        <w:autoSpaceDN w:val="0"/>
        <w:adjustRightInd w:val="0"/>
        <w:ind w:firstLine="567"/>
        <w:jc w:val="both"/>
      </w:pPr>
    </w:p>
    <w:p w14:paraId="5C784726" w14:textId="77777777" w:rsidR="00F020E3" w:rsidRDefault="00F020E3" w:rsidP="00F020E3">
      <w:pPr>
        <w:pStyle w:val="Sarakstarindkopa"/>
        <w:numPr>
          <w:ilvl w:val="0"/>
          <w:numId w:val="6"/>
        </w:numPr>
        <w:ind w:left="567" w:hanging="567"/>
        <w:jc w:val="both"/>
      </w:pPr>
      <w:r w:rsidRPr="00617F8C">
        <w:t>Neiebilst zemes ierīcības projekta izstrādei nekustamajam īpašumam „</w:t>
      </w:r>
      <w:r>
        <w:t>Ievlejas</w:t>
      </w:r>
      <w:r w:rsidRPr="00617F8C">
        <w:t xml:space="preserve">”, </w:t>
      </w:r>
      <w:r>
        <w:t>Priekuļu</w:t>
      </w:r>
      <w:r w:rsidRPr="00617F8C">
        <w:t xml:space="preserve"> pagastā, Priekuļu novadā, </w:t>
      </w:r>
      <w:r>
        <w:t xml:space="preserve">ar </w:t>
      </w:r>
      <w:r w:rsidRPr="00617F8C">
        <w:t>kad</w:t>
      </w:r>
      <w:r>
        <w:t xml:space="preserve">astra </w:t>
      </w:r>
      <w:r w:rsidR="00D45A26">
        <w:t xml:space="preserve">numuru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693</w:t>
      </w:r>
      <w:r w:rsidRPr="00617F8C">
        <w:t xml:space="preserve">, </w:t>
      </w:r>
      <w:r>
        <w:t xml:space="preserve">paredzot atdalīt no zemes vienības </w:t>
      </w:r>
      <w:r w:rsidRPr="00617F8C">
        <w:t>ar kad</w:t>
      </w:r>
      <w:r>
        <w:t xml:space="preserve">astra apzīmējumu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693 divas lineāras zemes vienības, saskaņā ar pielikumu.</w:t>
      </w:r>
    </w:p>
    <w:p w14:paraId="0D4E51DA" w14:textId="77777777" w:rsidR="00F020E3" w:rsidRPr="00335311" w:rsidRDefault="00F020E3" w:rsidP="00F020E3">
      <w:pPr>
        <w:pStyle w:val="Sarakstarindkopa"/>
        <w:numPr>
          <w:ilvl w:val="0"/>
          <w:numId w:val="6"/>
        </w:numPr>
        <w:ind w:left="567" w:hanging="567"/>
        <w:jc w:val="both"/>
      </w:pPr>
      <w:r w:rsidRPr="00335311">
        <w:t>Izstrādājot zemes ierīcības projektu ievērot sekojošus nosacījumus:</w:t>
      </w:r>
    </w:p>
    <w:p w14:paraId="10A6D1E5" w14:textId="77777777" w:rsidR="00F020E3" w:rsidRDefault="00F020E3" w:rsidP="00F020E3">
      <w:pPr>
        <w:pStyle w:val="Sarakstarindkopa"/>
        <w:numPr>
          <w:ilvl w:val="1"/>
          <w:numId w:val="6"/>
        </w:numPr>
        <w:jc w:val="both"/>
      </w:pPr>
      <w:r w:rsidRPr="00617F8C">
        <w:t>Atdalām</w:t>
      </w:r>
      <w:r>
        <w:t>ās, ne</w:t>
      </w:r>
      <w:r w:rsidRPr="00617F8C">
        <w:t>apbūvēt</w:t>
      </w:r>
      <w:r>
        <w:t>ās</w:t>
      </w:r>
      <w:r w:rsidRPr="00617F8C">
        <w:t xml:space="preserve"> zemes </w:t>
      </w:r>
      <w:r>
        <w:t xml:space="preserve">vienības (Nr.1 pielikumā), </w:t>
      </w:r>
      <w:r w:rsidRPr="00617F8C">
        <w:t xml:space="preserve">platība orientējoši </w:t>
      </w:r>
      <w:r>
        <w:t xml:space="preserve">~ 0,37 </w:t>
      </w:r>
      <w:r w:rsidRPr="00284784">
        <w:t>ha</w:t>
      </w:r>
      <w:r w:rsidRPr="00617F8C">
        <w:t>, vairāk vai mazāk, cik izrādīsies izstrādājot zemes ierīcības projektu;</w:t>
      </w:r>
    </w:p>
    <w:p w14:paraId="6ACEEC6B" w14:textId="77777777" w:rsidR="00F020E3" w:rsidRDefault="00F020E3" w:rsidP="00F020E3">
      <w:pPr>
        <w:pStyle w:val="Sarakstarindkopa"/>
        <w:numPr>
          <w:ilvl w:val="1"/>
          <w:numId w:val="6"/>
        </w:numPr>
        <w:jc w:val="both"/>
      </w:pPr>
      <w:r>
        <w:t>A</w:t>
      </w:r>
      <w:r w:rsidRPr="00617F8C">
        <w:t>tdalām</w:t>
      </w:r>
      <w:r>
        <w:t>ās</w:t>
      </w:r>
      <w:r w:rsidRPr="00617F8C">
        <w:t xml:space="preserve">, </w:t>
      </w:r>
      <w:r>
        <w:t>ne</w:t>
      </w:r>
      <w:r w:rsidRPr="00617F8C">
        <w:t>apbūvēt</w:t>
      </w:r>
      <w:r>
        <w:t>ās</w:t>
      </w:r>
      <w:r w:rsidRPr="00617F8C">
        <w:t xml:space="preserve"> zemes </w:t>
      </w:r>
      <w:r>
        <w:t>vienības (Nr.2 pielikumā),</w:t>
      </w:r>
      <w:r w:rsidRPr="00617F8C">
        <w:t xml:space="preserve"> platība orientējoši </w:t>
      </w:r>
      <w:r w:rsidR="00D45A26">
        <w:t>~0,</w:t>
      </w:r>
      <w:r>
        <w:t>16</w:t>
      </w:r>
      <w:r w:rsidR="00D45A26">
        <w:t xml:space="preserve"> </w:t>
      </w:r>
      <w:r w:rsidRPr="00284784">
        <w:t>ha</w:t>
      </w:r>
      <w:r w:rsidRPr="00617F8C">
        <w:t>, vairāk vai mazāk, cik izrādīsies izstrādājot zemes ierīcības projektu</w:t>
      </w:r>
      <w:r>
        <w:t>;</w:t>
      </w:r>
    </w:p>
    <w:p w14:paraId="1F50C7D9" w14:textId="77777777" w:rsidR="00F020E3" w:rsidRDefault="00F020E3" w:rsidP="00F020E3">
      <w:pPr>
        <w:pStyle w:val="Sarakstarindkopa"/>
        <w:numPr>
          <w:ilvl w:val="1"/>
          <w:numId w:val="6"/>
        </w:numPr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790F96C9" w14:textId="77777777" w:rsidR="00F020E3" w:rsidRPr="00617F8C" w:rsidRDefault="00F020E3" w:rsidP="00F020E3">
      <w:pPr>
        <w:pStyle w:val="Sarakstarindkopa"/>
        <w:numPr>
          <w:ilvl w:val="1"/>
          <w:numId w:val="6"/>
        </w:numPr>
        <w:jc w:val="both"/>
      </w:pPr>
      <w:r w:rsidRPr="00617F8C">
        <w:t>Gadījumā, ja tiek grozīti esošie nekustamā īpašuma lietošanas tiesību aprobežojumi vai noteikti jauni, projektam pievienot atbilstošas vienošanās vai apliecinājuma kopiju</w:t>
      </w:r>
      <w:r>
        <w:t>.</w:t>
      </w:r>
    </w:p>
    <w:p w14:paraId="66189DBF" w14:textId="77777777" w:rsidR="00F020E3" w:rsidRPr="00617F8C" w:rsidRDefault="00F020E3" w:rsidP="00F020E3">
      <w:pPr>
        <w:pStyle w:val="Sarakstarindkopa"/>
        <w:numPr>
          <w:ilvl w:val="0"/>
          <w:numId w:val="6"/>
        </w:numPr>
        <w:ind w:left="567" w:hanging="567"/>
        <w:jc w:val="both"/>
      </w:pPr>
      <w:r>
        <w:t xml:space="preserve">Atdalītajām zemes vienībām </w:t>
      </w:r>
      <w:r w:rsidRPr="00617F8C">
        <w:t>nosaukumu</w:t>
      </w:r>
      <w:r>
        <w:t>s</w:t>
      </w:r>
      <w:r w:rsidRPr="00617F8C">
        <w:t xml:space="preserve"> </w:t>
      </w:r>
      <w:r>
        <w:t>piešķirt</w:t>
      </w:r>
      <w:r w:rsidRPr="00617F8C">
        <w:t xml:space="preserve"> </w:t>
      </w:r>
      <w:r>
        <w:t>apstiprinot</w:t>
      </w:r>
      <w:r w:rsidRPr="00617F8C">
        <w:t xml:space="preserve"> zemes ierīcības projektu;</w:t>
      </w:r>
    </w:p>
    <w:p w14:paraId="5968849F" w14:textId="77777777" w:rsidR="00F020E3" w:rsidRDefault="00F020E3" w:rsidP="00F020E3">
      <w:pPr>
        <w:pStyle w:val="Sarakstarindkopa"/>
        <w:numPr>
          <w:ilvl w:val="0"/>
          <w:numId w:val="6"/>
        </w:numPr>
        <w:ind w:left="567" w:hanging="567"/>
        <w:jc w:val="both"/>
      </w:pPr>
      <w:r w:rsidRPr="00617F8C">
        <w:lastRenderedPageBreak/>
        <w:t>Nekustamā īpašuma lietošanas mērķ</w:t>
      </w:r>
      <w:r>
        <w:t>us</w:t>
      </w:r>
      <w:r w:rsidRPr="00617F8C">
        <w:t xml:space="preserve"> </w:t>
      </w: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ajā</w:t>
      </w:r>
      <w:r w:rsidRPr="00617F8C">
        <w:t xml:space="preserve">m </w:t>
      </w:r>
      <w:r>
        <w:t>zemes vienībām</w:t>
      </w:r>
      <w:r w:rsidRPr="00617F8C">
        <w:t xml:space="preserve"> apstiprin</w:t>
      </w:r>
      <w:r>
        <w:t xml:space="preserve">āt </w:t>
      </w:r>
      <w:r w:rsidRPr="00617F8C">
        <w:t>vienlaicīgi ar izstrādāto zemes ierīcības projektu</w:t>
      </w:r>
      <w:r>
        <w:t>;</w:t>
      </w:r>
    </w:p>
    <w:p w14:paraId="19B4B89B" w14:textId="77777777" w:rsidR="00F020E3" w:rsidRDefault="00F020E3" w:rsidP="00F020E3">
      <w:pPr>
        <w:pStyle w:val="Sarakstarindkopa"/>
        <w:numPr>
          <w:ilvl w:val="0"/>
          <w:numId w:val="6"/>
        </w:numPr>
        <w:ind w:left="567" w:hanging="567"/>
      </w:pPr>
      <w:r>
        <w:t>Atbildīgais</w:t>
      </w:r>
      <w:r w:rsidRPr="000804CF">
        <w:t xml:space="preserve"> par lēmuma izpildi </w:t>
      </w:r>
      <w:r>
        <w:t>Teritorijas plānotājs Juris Pētersons</w:t>
      </w:r>
      <w:r w:rsidR="00D45A26">
        <w:t>.</w:t>
      </w:r>
    </w:p>
    <w:p w14:paraId="451ADAEA" w14:textId="77777777" w:rsidR="00F020E3" w:rsidRPr="000804CF" w:rsidRDefault="00F020E3" w:rsidP="00F020E3">
      <w:pPr>
        <w:pStyle w:val="Sarakstarindkopa"/>
        <w:numPr>
          <w:ilvl w:val="0"/>
          <w:numId w:val="6"/>
        </w:numPr>
        <w:ind w:left="567" w:hanging="567"/>
      </w:pPr>
      <w:r>
        <w:t xml:space="preserve">Kontrole par lēmuma izpildi </w:t>
      </w:r>
      <w:r w:rsidRPr="000804CF">
        <w:t>Attīstības nodaļas vadītāja</w:t>
      </w:r>
      <w:r>
        <w:t>i</w:t>
      </w:r>
      <w:r w:rsidRPr="000804CF">
        <w:t xml:space="preserve"> Vineta</w:t>
      </w:r>
      <w:r>
        <w:t>i</w:t>
      </w:r>
      <w:r w:rsidRPr="000804CF">
        <w:t xml:space="preserve"> Lapsele</w:t>
      </w:r>
      <w:r>
        <w:t>i</w:t>
      </w:r>
      <w:r w:rsidRPr="000804CF">
        <w:t>.</w:t>
      </w:r>
    </w:p>
    <w:p w14:paraId="7E264890" w14:textId="77777777" w:rsidR="00A0416D" w:rsidRDefault="00A0416D" w:rsidP="00F020E3">
      <w:pPr>
        <w:jc w:val="both"/>
      </w:pPr>
    </w:p>
    <w:p w14:paraId="5366E1DB" w14:textId="77777777" w:rsidR="007B5527" w:rsidRPr="00F76ABA" w:rsidRDefault="007B5527" w:rsidP="007B5527">
      <w:pPr>
        <w:pStyle w:val="Bezatstarpm"/>
        <w:ind w:left="360"/>
        <w:jc w:val="both"/>
        <w:rPr>
          <w:rFonts w:ascii="Times New Roman" w:hAnsi="Times New Roman"/>
          <w:sz w:val="24"/>
          <w:szCs w:val="24"/>
        </w:rPr>
      </w:pPr>
    </w:p>
    <w:p w14:paraId="2CF379B5" w14:textId="77777777" w:rsidR="007B5527" w:rsidRPr="003E7467" w:rsidRDefault="007B5527" w:rsidP="007B5527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1390E4DB" w14:textId="77777777" w:rsidR="007B5527" w:rsidRPr="003E7467" w:rsidRDefault="007B5527" w:rsidP="007B5527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319BF05" w14:textId="77777777" w:rsidR="00053FB4" w:rsidRDefault="00053FB4" w:rsidP="00053FB4">
      <w:bookmarkStart w:id="4" w:name="_Hlk9499114"/>
      <w:bookmarkStart w:id="5" w:name="_Hlk7159690"/>
    </w:p>
    <w:p w14:paraId="78D76991" w14:textId="58545881" w:rsidR="00053FB4" w:rsidRDefault="00053FB4" w:rsidP="00053FB4">
      <w:pPr>
        <w:jc w:val="both"/>
      </w:pPr>
      <w:r>
        <w:t>Pielikumā grafiskais pielikums uz 1 lapas.</w:t>
      </w:r>
    </w:p>
    <w:p w14:paraId="01749F58" w14:textId="77777777" w:rsidR="00053FB4" w:rsidRDefault="00053FB4" w:rsidP="00053FB4"/>
    <w:p w14:paraId="287EE85C" w14:textId="77777777" w:rsidR="00053FB4" w:rsidRDefault="00053FB4" w:rsidP="00053FB4"/>
    <w:p w14:paraId="28B18F1A" w14:textId="72119B47" w:rsidR="00053FB4" w:rsidRDefault="00053FB4" w:rsidP="00053FB4">
      <w:r>
        <w:t>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4"/>
    </w:p>
    <w:bookmarkEnd w:id="5"/>
    <w:p w14:paraId="6AF8E2D2" w14:textId="77777777" w:rsidR="007B5527" w:rsidRPr="009A6D6A" w:rsidRDefault="007B5527" w:rsidP="007B5527">
      <w:pPr>
        <w:pStyle w:val="Bezatstarpm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7B5527" w:rsidRPr="009A6D6A" w:rsidSect="00A0416D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A517EE"/>
    <w:multiLevelType w:val="multilevel"/>
    <w:tmpl w:val="9E7220C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53FB4"/>
    <w:rsid w:val="007B5527"/>
    <w:rsid w:val="00984F3F"/>
    <w:rsid w:val="00990F4B"/>
    <w:rsid w:val="00A0416D"/>
    <w:rsid w:val="00C22529"/>
    <w:rsid w:val="00CF6292"/>
    <w:rsid w:val="00D45A26"/>
    <w:rsid w:val="00D8401D"/>
    <w:rsid w:val="00E0781A"/>
    <w:rsid w:val="00E12E96"/>
    <w:rsid w:val="00F020E3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C6074"/>
  <w15:docId w15:val="{A6CA2159-F399-4603-A2B6-E1B1195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F020E3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02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9</cp:revision>
  <cp:lastPrinted>2020-02-28T07:40:00Z</cp:lastPrinted>
  <dcterms:created xsi:type="dcterms:W3CDTF">2020-02-13T13:19:00Z</dcterms:created>
  <dcterms:modified xsi:type="dcterms:W3CDTF">2020-02-28T12:49:00Z</dcterms:modified>
</cp:coreProperties>
</file>